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82" w:rsidRDefault="00007082" w:rsidP="00007082">
      <w:pPr>
        <w:tabs>
          <w:tab w:val="right" w:leader="dot" w:pos="8640"/>
        </w:tabs>
        <w:jc w:val="center"/>
        <w:rPr>
          <w:b/>
          <w:sz w:val="36"/>
        </w:rPr>
      </w:pPr>
      <w:r>
        <w:rPr>
          <w:b/>
          <w:sz w:val="36"/>
        </w:rPr>
        <w:t>STANDARD BIDDING DOCUMENTS FOR PROCUREMENT OF GOODS</w:t>
      </w:r>
    </w:p>
    <w:p w:rsidR="00007082" w:rsidRDefault="00007082" w:rsidP="00007082">
      <w:pPr>
        <w:tabs>
          <w:tab w:val="right" w:leader="dot" w:pos="8640"/>
        </w:tabs>
        <w:rPr>
          <w:b/>
          <w:sz w:val="28"/>
        </w:rPr>
      </w:pPr>
    </w:p>
    <w:p w:rsidR="00007082" w:rsidRDefault="00007082" w:rsidP="00007082">
      <w:pPr>
        <w:tabs>
          <w:tab w:val="right" w:leader="dot" w:pos="8640"/>
        </w:tabs>
        <w:rPr>
          <w:b/>
          <w:sz w:val="28"/>
        </w:rPr>
      </w:pPr>
    </w:p>
    <w:p w:rsidR="00007082" w:rsidRPr="006E3E9E" w:rsidRDefault="00007082" w:rsidP="00007082">
      <w:pPr>
        <w:pStyle w:val="Title"/>
        <w:rPr>
          <w:sz w:val="36"/>
          <w:szCs w:val="36"/>
        </w:rPr>
      </w:pPr>
      <w:r w:rsidRPr="006E3E9E">
        <w:rPr>
          <w:spacing w:val="80"/>
          <w:sz w:val="36"/>
          <w:szCs w:val="36"/>
        </w:rPr>
        <w:t>BIDDING DOCUMENTS</w:t>
      </w:r>
    </w:p>
    <w:p w:rsidR="00007082" w:rsidRDefault="00007082" w:rsidP="00007082">
      <w:pPr>
        <w:pStyle w:val="Title"/>
        <w:rPr>
          <w:sz w:val="40"/>
        </w:rPr>
      </w:pPr>
    </w:p>
    <w:p w:rsidR="00007082" w:rsidRDefault="00007082" w:rsidP="00007082">
      <w:pPr>
        <w:pStyle w:val="Title"/>
        <w:rPr>
          <w:sz w:val="40"/>
        </w:rPr>
      </w:pPr>
    </w:p>
    <w:p w:rsidR="00007082" w:rsidRDefault="00007082" w:rsidP="00007082">
      <w:pPr>
        <w:jc w:val="center"/>
        <w:rPr>
          <w:b/>
          <w:sz w:val="40"/>
        </w:rPr>
      </w:pPr>
      <w:r w:rsidRPr="009041A3">
        <w:rPr>
          <w:b/>
          <w:sz w:val="40"/>
          <w:lang w:val="en-GB"/>
        </w:rPr>
        <w:t>for</w:t>
      </w:r>
    </w:p>
    <w:p w:rsidR="00007082" w:rsidRDefault="00007082" w:rsidP="00007082"/>
    <w:p w:rsidR="00007082" w:rsidRPr="006E3E9E" w:rsidRDefault="00007082" w:rsidP="00007082">
      <w:pPr>
        <w:jc w:val="center"/>
        <w:rPr>
          <w:b/>
          <w:sz w:val="36"/>
          <w:szCs w:val="36"/>
        </w:rPr>
      </w:pPr>
      <w:r w:rsidRPr="006E3E9E">
        <w:rPr>
          <w:b/>
          <w:sz w:val="36"/>
          <w:szCs w:val="36"/>
        </w:rPr>
        <w:t xml:space="preserve">Procurement of </w:t>
      </w:r>
    </w:p>
    <w:p w:rsidR="00007082" w:rsidRPr="00203150" w:rsidRDefault="00D62538" w:rsidP="00007082">
      <w:pPr>
        <w:tabs>
          <w:tab w:val="right" w:leader="dot" w:pos="8640"/>
        </w:tabs>
        <w:jc w:val="center"/>
        <w:rPr>
          <w:b/>
          <w:sz w:val="36"/>
          <w:szCs w:val="36"/>
        </w:rPr>
      </w:pPr>
      <w:r w:rsidRPr="00203150">
        <w:rPr>
          <w:sz w:val="36"/>
          <w:szCs w:val="36"/>
        </w:rPr>
        <w:t>SUPPLY OF GERMINATION C</w:t>
      </w:r>
      <w:r w:rsidR="006F15F2" w:rsidRPr="00203150">
        <w:rPr>
          <w:sz w:val="36"/>
          <w:szCs w:val="36"/>
        </w:rPr>
        <w:t>HAMBER /C</w:t>
      </w:r>
      <w:r w:rsidRPr="00203150">
        <w:rPr>
          <w:sz w:val="36"/>
          <w:szCs w:val="36"/>
        </w:rPr>
        <w:t>ABINET / SEED GRINDER INDUSTRIAL</w:t>
      </w:r>
    </w:p>
    <w:p w:rsidR="00007082" w:rsidRPr="00203150" w:rsidRDefault="00007082" w:rsidP="00007082">
      <w:pPr>
        <w:tabs>
          <w:tab w:val="right" w:leader="dot" w:pos="8640"/>
        </w:tabs>
        <w:rPr>
          <w:b/>
          <w:sz w:val="36"/>
          <w:szCs w:val="36"/>
        </w:rPr>
      </w:pPr>
    </w:p>
    <w:p w:rsidR="00007082" w:rsidRDefault="00007082" w:rsidP="00007082">
      <w:pPr>
        <w:tabs>
          <w:tab w:val="right" w:leader="dot" w:pos="8640"/>
        </w:tabs>
        <w:rPr>
          <w:b/>
          <w:sz w:val="28"/>
        </w:rPr>
      </w:pPr>
    </w:p>
    <w:p w:rsidR="00007082" w:rsidRDefault="00007082" w:rsidP="00007082">
      <w:pPr>
        <w:tabs>
          <w:tab w:val="right" w:leader="dot" w:pos="8640"/>
        </w:tabs>
        <w:jc w:val="center"/>
        <w:rPr>
          <w:b/>
          <w:sz w:val="36"/>
        </w:rPr>
      </w:pPr>
    </w:p>
    <w:p w:rsidR="00007082" w:rsidRDefault="00007082" w:rsidP="00007082">
      <w:pPr>
        <w:tabs>
          <w:tab w:val="right" w:leader="dot" w:pos="8640"/>
        </w:tabs>
        <w:jc w:val="center"/>
        <w:rPr>
          <w:b/>
          <w:sz w:val="36"/>
        </w:rPr>
      </w:pPr>
      <w:r>
        <w:rPr>
          <w:b/>
          <w:sz w:val="36"/>
        </w:rPr>
        <w:t xml:space="preserve">CONTRACT NUMBER </w:t>
      </w:r>
      <w:r w:rsidR="001E5DA7" w:rsidRPr="001E5DA7">
        <w:rPr>
          <w:b/>
          <w:i/>
          <w:sz w:val="36"/>
        </w:rPr>
        <w:t>Ex-Situ 01/07/2020</w:t>
      </w:r>
    </w:p>
    <w:p w:rsidR="00007082" w:rsidRDefault="00007082" w:rsidP="00007082">
      <w:pPr>
        <w:tabs>
          <w:tab w:val="right" w:leader="dot" w:pos="8640"/>
        </w:tabs>
        <w:jc w:val="center"/>
        <w:rPr>
          <w:b/>
          <w:sz w:val="36"/>
        </w:rPr>
      </w:pPr>
    </w:p>
    <w:p w:rsidR="00A32B78" w:rsidRDefault="005039DC" w:rsidP="000A729C">
      <w:pPr>
        <w:tabs>
          <w:tab w:val="right" w:leader="dot" w:pos="8640"/>
        </w:tabs>
        <w:jc w:val="center"/>
        <w:sectPr w:rsidR="00A32B78" w:rsidSect="001B6FE2">
          <w:headerReference w:type="even" r:id="rId7"/>
          <w:headerReference w:type="first" r:id="rId8"/>
          <w:type w:val="oddPage"/>
          <w:pgSz w:w="12240" w:h="15840" w:code="1"/>
          <w:pgMar w:top="1440" w:right="1440" w:bottom="1440" w:left="1800" w:header="720" w:footer="720" w:gutter="0"/>
          <w:paperSrc w:first="15" w:other="15"/>
          <w:pgNumType w:fmt="lowerRoman"/>
          <w:cols w:space="720"/>
          <w:titlePg/>
        </w:sectPr>
      </w:pPr>
      <w:r>
        <w:rPr>
          <w:b/>
          <w:sz w:val="36"/>
        </w:rPr>
        <w:t>PROCURING ENTITY</w:t>
      </w:r>
      <w:r w:rsidR="00007082">
        <w:rPr>
          <w:b/>
          <w:sz w:val="36"/>
        </w:rPr>
        <w:t xml:space="preserve"> </w:t>
      </w:r>
      <w:r w:rsidR="000A729C" w:rsidRPr="000A729C">
        <w:rPr>
          <w:b/>
          <w:i/>
          <w:iCs/>
          <w:sz w:val="36"/>
        </w:rPr>
        <w:t>SADC PLANT GENETIC RESOURCES CENTRE</w:t>
      </w:r>
    </w:p>
    <w:p w:rsidR="00A32B78" w:rsidRDefault="00A32B78" w:rsidP="00A32B78"/>
    <w:p w:rsidR="00A32B78" w:rsidRDefault="00A32B78" w:rsidP="00A32B78"/>
    <w:p w:rsidR="00A32B78" w:rsidRDefault="00A32B78" w:rsidP="00A32B78">
      <w:pPr>
        <w:jc w:val="center"/>
        <w:rPr>
          <w:b/>
          <w:sz w:val="32"/>
        </w:rPr>
      </w:pPr>
      <w:r>
        <w:rPr>
          <w:b/>
          <w:sz w:val="32"/>
        </w:rPr>
        <w:t>Table of Contents</w:t>
      </w:r>
    </w:p>
    <w:p w:rsidR="00A32B78" w:rsidRDefault="00A32B78" w:rsidP="00A32B78">
      <w:pPr>
        <w:rPr>
          <w:i/>
        </w:rPr>
      </w:pPr>
    </w:p>
    <w:p w:rsidR="00C31B1E" w:rsidRDefault="009E099E">
      <w:pPr>
        <w:pStyle w:val="TOC1"/>
        <w:rPr>
          <w:rFonts w:ascii="Calibri" w:hAnsi="Calibri"/>
          <w:b w:val="0"/>
          <w:sz w:val="22"/>
          <w:szCs w:val="22"/>
          <w:lang w:val="en-GB" w:eastAsia="en-GB"/>
        </w:rPr>
      </w:pPr>
      <w:r w:rsidRPr="009E099E">
        <w:rPr>
          <w:i/>
        </w:rPr>
        <w:fldChar w:fldCharType="begin"/>
      </w:r>
      <w:r w:rsidR="00A32B78">
        <w:rPr>
          <w:i/>
        </w:rPr>
        <w:instrText xml:space="preserve"> TOC \t "Heading 1,1,Subtitle,2" </w:instrText>
      </w:r>
      <w:r w:rsidRPr="009E099E">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E01E74">
        <w:t>1</w:t>
      </w:r>
      <w:r>
        <w:fldChar w:fldCharType="end"/>
      </w:r>
    </w:p>
    <w:p w:rsidR="00C31B1E" w:rsidRDefault="00C31B1E">
      <w:pPr>
        <w:pStyle w:val="TOC1"/>
        <w:rPr>
          <w:rFonts w:ascii="Calibri" w:hAnsi="Calibri"/>
          <w:b w:val="0"/>
          <w:sz w:val="22"/>
          <w:szCs w:val="22"/>
          <w:lang w:val="en-GB" w:eastAsia="en-GB"/>
        </w:rPr>
      </w:pPr>
      <w:r>
        <w:t>PART 1 – Bidding Procedures</w:t>
      </w:r>
      <w:r>
        <w:tab/>
      </w:r>
      <w:r w:rsidR="009E099E">
        <w:fldChar w:fldCharType="begin"/>
      </w:r>
      <w:r>
        <w:instrText xml:space="preserve"> PAGEREF _Toc286741819 \h </w:instrText>
      </w:r>
      <w:r w:rsidR="009E099E">
        <w:fldChar w:fldCharType="separate"/>
      </w:r>
      <w:r w:rsidR="00E01E74">
        <w:t>2</w:t>
      </w:r>
      <w:r w:rsidR="009E099E">
        <w:fldChar w:fldCharType="end"/>
      </w:r>
    </w:p>
    <w:p w:rsidR="00C31B1E" w:rsidRDefault="00C31B1E">
      <w:pPr>
        <w:pStyle w:val="TOC2"/>
        <w:rPr>
          <w:rFonts w:ascii="Calibri" w:hAnsi="Calibri"/>
          <w:sz w:val="22"/>
          <w:szCs w:val="22"/>
          <w:lang w:val="en-GB" w:eastAsia="en-GB"/>
        </w:rPr>
      </w:pPr>
      <w:r>
        <w:t>Section I.  Instructions to Bidders</w:t>
      </w:r>
      <w:r>
        <w:tab/>
      </w:r>
      <w:r w:rsidR="009E099E">
        <w:fldChar w:fldCharType="begin"/>
      </w:r>
      <w:r>
        <w:instrText xml:space="preserve"> PAGEREF _Toc286741820 \h </w:instrText>
      </w:r>
      <w:r w:rsidR="009E099E">
        <w:fldChar w:fldCharType="separate"/>
      </w:r>
      <w:r w:rsidR="00E01E74">
        <w:t>3</w:t>
      </w:r>
      <w:r w:rsidR="009E099E">
        <w:fldChar w:fldCharType="end"/>
      </w:r>
    </w:p>
    <w:p w:rsidR="00C31B1E" w:rsidRDefault="00C31B1E">
      <w:pPr>
        <w:pStyle w:val="TOC2"/>
        <w:rPr>
          <w:rFonts w:ascii="Calibri" w:hAnsi="Calibri"/>
          <w:sz w:val="22"/>
          <w:szCs w:val="22"/>
          <w:lang w:val="en-GB" w:eastAsia="en-GB"/>
        </w:rPr>
      </w:pPr>
      <w:r>
        <w:t>Section II.  Bidding Data Sheet (BDS)</w:t>
      </w:r>
      <w:r>
        <w:tab/>
      </w:r>
      <w:r w:rsidR="009E099E">
        <w:fldChar w:fldCharType="begin"/>
      </w:r>
      <w:r>
        <w:instrText xml:space="preserve"> PAGEREF _Toc286741821 \h </w:instrText>
      </w:r>
      <w:r w:rsidR="009E099E">
        <w:fldChar w:fldCharType="separate"/>
      </w:r>
      <w:r w:rsidR="00E01E74">
        <w:t>29</w:t>
      </w:r>
      <w:r w:rsidR="009E099E">
        <w:fldChar w:fldCharType="end"/>
      </w:r>
    </w:p>
    <w:p w:rsidR="00C31B1E" w:rsidRDefault="00C31B1E">
      <w:pPr>
        <w:pStyle w:val="TOC2"/>
        <w:rPr>
          <w:rFonts w:ascii="Calibri" w:hAnsi="Calibri"/>
          <w:sz w:val="22"/>
          <w:szCs w:val="22"/>
          <w:lang w:val="en-GB" w:eastAsia="en-GB"/>
        </w:rPr>
      </w:pPr>
      <w:r>
        <w:t>Section III.  Evaluation and Qualification Criteria</w:t>
      </w:r>
      <w:r>
        <w:tab/>
      </w:r>
      <w:r w:rsidR="009E099E">
        <w:fldChar w:fldCharType="begin"/>
      </w:r>
      <w:r>
        <w:instrText xml:space="preserve"> PAGEREF _Toc286741822 \h </w:instrText>
      </w:r>
      <w:r w:rsidR="009E099E">
        <w:fldChar w:fldCharType="separate"/>
      </w:r>
      <w:r w:rsidR="00E01E74">
        <w:t>35</w:t>
      </w:r>
      <w:r w:rsidR="009E099E">
        <w:fldChar w:fldCharType="end"/>
      </w:r>
    </w:p>
    <w:p w:rsidR="00C31B1E" w:rsidRDefault="00C31B1E">
      <w:pPr>
        <w:pStyle w:val="TOC2"/>
        <w:rPr>
          <w:rFonts w:ascii="Calibri" w:hAnsi="Calibri"/>
          <w:sz w:val="22"/>
          <w:szCs w:val="22"/>
          <w:lang w:val="en-GB" w:eastAsia="en-GB"/>
        </w:rPr>
      </w:pPr>
      <w:r>
        <w:t>Section IV.  Bidding Forms</w:t>
      </w:r>
      <w:r>
        <w:tab/>
      </w:r>
      <w:r w:rsidR="009E099E">
        <w:fldChar w:fldCharType="begin"/>
      </w:r>
      <w:r>
        <w:instrText xml:space="preserve"> PAGEREF _Toc286741823 \h </w:instrText>
      </w:r>
      <w:r w:rsidR="009E099E">
        <w:fldChar w:fldCharType="separate"/>
      </w:r>
      <w:r w:rsidR="00E01E74">
        <w:t>40</w:t>
      </w:r>
      <w:r w:rsidR="009E099E">
        <w:fldChar w:fldCharType="end"/>
      </w:r>
    </w:p>
    <w:p w:rsidR="00C31B1E" w:rsidRDefault="00C31B1E">
      <w:pPr>
        <w:pStyle w:val="TOC1"/>
        <w:rPr>
          <w:rFonts w:ascii="Calibri" w:hAnsi="Calibri"/>
          <w:b w:val="0"/>
          <w:sz w:val="22"/>
          <w:szCs w:val="22"/>
          <w:lang w:val="en-GB" w:eastAsia="en-GB"/>
        </w:rPr>
      </w:pPr>
      <w:r>
        <w:t>PART 2 – Supply Requirements</w:t>
      </w:r>
      <w:r>
        <w:tab/>
      </w:r>
      <w:r w:rsidR="009E099E">
        <w:fldChar w:fldCharType="begin"/>
      </w:r>
      <w:r>
        <w:instrText xml:space="preserve"> PAGEREF _Toc286741824 \h </w:instrText>
      </w:r>
      <w:r w:rsidR="009E099E">
        <w:fldChar w:fldCharType="separate"/>
      </w:r>
      <w:r w:rsidR="00E01E74">
        <w:t>64</w:t>
      </w:r>
      <w:r w:rsidR="009E099E">
        <w:fldChar w:fldCharType="end"/>
      </w:r>
    </w:p>
    <w:p w:rsidR="00C31B1E" w:rsidRDefault="00C31B1E">
      <w:pPr>
        <w:pStyle w:val="TOC2"/>
        <w:rPr>
          <w:rFonts w:ascii="Calibri" w:hAnsi="Calibri"/>
          <w:sz w:val="22"/>
          <w:szCs w:val="22"/>
          <w:lang w:val="en-GB" w:eastAsia="en-GB"/>
        </w:rPr>
      </w:pPr>
      <w:r>
        <w:t>Section VI.  Schedule of Requirements</w:t>
      </w:r>
      <w:r>
        <w:tab/>
      </w:r>
      <w:r w:rsidR="009E099E">
        <w:fldChar w:fldCharType="begin"/>
      </w:r>
      <w:r>
        <w:instrText xml:space="preserve"> PAGEREF _Toc286741825 \h </w:instrText>
      </w:r>
      <w:r w:rsidR="009E099E">
        <w:fldChar w:fldCharType="separate"/>
      </w:r>
      <w:r w:rsidR="00E01E74">
        <w:t>69</w:t>
      </w:r>
      <w:r w:rsidR="009E099E">
        <w:fldChar w:fldCharType="end"/>
      </w:r>
    </w:p>
    <w:p w:rsidR="00C31B1E" w:rsidRDefault="00C31B1E">
      <w:pPr>
        <w:pStyle w:val="TOC1"/>
        <w:rPr>
          <w:rFonts w:ascii="Calibri" w:hAnsi="Calibri"/>
          <w:b w:val="0"/>
          <w:sz w:val="22"/>
          <w:szCs w:val="22"/>
          <w:lang w:val="en-GB" w:eastAsia="en-GB"/>
        </w:rPr>
      </w:pPr>
      <w:r>
        <w:t>PART 3 - Contract</w:t>
      </w:r>
      <w:r>
        <w:tab/>
      </w:r>
      <w:r w:rsidR="009E099E">
        <w:fldChar w:fldCharType="begin"/>
      </w:r>
      <w:r>
        <w:instrText xml:space="preserve"> PAGEREF _Toc286741826 \h </w:instrText>
      </w:r>
      <w:r w:rsidR="009E099E">
        <w:fldChar w:fldCharType="separate"/>
      </w:r>
      <w:r w:rsidR="00E01E74">
        <w:t>78</w:t>
      </w:r>
      <w:r w:rsidR="009E099E">
        <w:fldChar w:fldCharType="end"/>
      </w:r>
    </w:p>
    <w:p w:rsidR="00A32B78" w:rsidRDefault="009E099E" w:rsidP="00A32B78">
      <w:pPr>
        <w:spacing w:before="120" w:after="120"/>
        <w:rPr>
          <w:iCs/>
        </w:rPr>
      </w:pPr>
      <w:r>
        <w:rPr>
          <w:i/>
        </w:rPr>
        <w:fldChar w:fldCharType="end"/>
      </w:r>
    </w:p>
    <w:p w:rsidR="00A32B78" w:rsidRDefault="00A32B78" w:rsidP="00A32B78">
      <w:pPr>
        <w:spacing w:before="120" w:after="120"/>
        <w:rPr>
          <w:iCs/>
        </w:rPr>
      </w:pPr>
    </w:p>
    <w:p w:rsidR="00A32B78" w:rsidRDefault="00A32B78" w:rsidP="00A32B78">
      <w:pPr>
        <w:sectPr w:rsidR="00A32B78" w:rsidSect="001B6FE2">
          <w:headerReference w:type="even" r:id="rId9"/>
          <w:headerReference w:type="default" r:id="rId10"/>
          <w:headerReference w:type="first" r:id="rId11"/>
          <w:pgSz w:w="12240" w:h="15840" w:code="1"/>
          <w:pgMar w:top="1440" w:right="1440" w:bottom="1440" w:left="1800" w:header="720" w:footer="720" w:gutter="0"/>
          <w:paperSrc w:first="15" w:other="15"/>
          <w:pgNumType w:fmt="lowerRoman" w:chapStyle="1"/>
          <w:cols w:space="720"/>
          <w:titlePg/>
        </w:sectPr>
      </w:pPr>
    </w:p>
    <w:p w:rsidR="00007082" w:rsidRDefault="00007082" w:rsidP="00007082">
      <w:pPr>
        <w:pStyle w:val="Heading1"/>
      </w:pPr>
      <w:bookmarkStart w:id="0" w:name="_Toc286741818"/>
      <w:r>
        <w:rPr>
          <w:szCs w:val="44"/>
        </w:rPr>
        <w:lastRenderedPageBreak/>
        <w:t>Invitation for Bids (IFB)</w:t>
      </w:r>
      <w:bookmarkEnd w:id="0"/>
    </w:p>
    <w:p w:rsidR="00A32B78" w:rsidRDefault="00A32B78" w:rsidP="00A32B78">
      <w:pPr>
        <w:pStyle w:val="TOC1"/>
      </w:pPr>
    </w:p>
    <w:p w:rsidR="00A32B78" w:rsidRDefault="00A32B78" w:rsidP="00A32B78"/>
    <w:p w:rsidR="00007082" w:rsidRDefault="00007082" w:rsidP="00007082">
      <w:pPr>
        <w:tabs>
          <w:tab w:val="left" w:pos="720"/>
          <w:tab w:val="right" w:leader="dot" w:pos="8640"/>
        </w:tabs>
      </w:pPr>
    </w:p>
    <w:p w:rsidR="00007082" w:rsidRDefault="00007082" w:rsidP="00007082">
      <w:pPr>
        <w:tabs>
          <w:tab w:val="left" w:pos="720"/>
          <w:tab w:val="right" w:leader="dot" w:pos="8640"/>
        </w:tabs>
      </w:pPr>
      <w:r>
        <w:t>Dear [</w:t>
      </w:r>
      <w:r>
        <w:rPr>
          <w:i/>
        </w:rPr>
        <w:t>insert: Name of Bidder</w:t>
      </w:r>
      <w:r>
        <w:t>]:</w:t>
      </w:r>
    </w:p>
    <w:p w:rsidR="00007082" w:rsidRDefault="00007082" w:rsidP="00007082">
      <w:pPr>
        <w:tabs>
          <w:tab w:val="right" w:leader="dot" w:pos="8640"/>
        </w:tabs>
        <w:jc w:val="both"/>
      </w:pPr>
    </w:p>
    <w:p w:rsidR="00007082" w:rsidRDefault="00007082" w:rsidP="00007082">
      <w:pPr>
        <w:tabs>
          <w:tab w:val="left" w:pos="720"/>
          <w:tab w:val="right" w:leader="dot" w:pos="8640"/>
        </w:tabs>
        <w:jc w:val="both"/>
      </w:pPr>
    </w:p>
    <w:p w:rsidR="00007082" w:rsidRDefault="00007082" w:rsidP="00007082">
      <w:pPr>
        <w:tabs>
          <w:tab w:val="left" w:pos="720"/>
          <w:tab w:val="right" w:leader="dot" w:pos="8640"/>
        </w:tabs>
        <w:jc w:val="both"/>
      </w:pPr>
      <w:r>
        <w:t>2.</w:t>
      </w:r>
      <w:r>
        <w:tab/>
        <w:t>The [</w:t>
      </w:r>
      <w:r w:rsidR="001E5DA7">
        <w:t>SADC PGRC</w:t>
      </w:r>
      <w:r>
        <w:t xml:space="preserve">] now invites proposals to provide the following goods and related services:  </w:t>
      </w:r>
      <w:r w:rsidR="001E5DA7" w:rsidRPr="00BC62B7">
        <w:rPr>
          <w:b/>
          <w:i/>
        </w:rPr>
        <w:t>Germination Cabinet</w:t>
      </w:r>
      <w:r w:rsidR="001E5DA7">
        <w:rPr>
          <w:b/>
          <w:i/>
        </w:rPr>
        <w:t xml:space="preserve"> &amp; </w:t>
      </w:r>
      <w:r w:rsidR="005421C6">
        <w:rPr>
          <w:b/>
          <w:i/>
        </w:rPr>
        <w:t xml:space="preserve">Industrial </w:t>
      </w:r>
      <w:r w:rsidR="001E5DA7">
        <w:rPr>
          <w:b/>
          <w:i/>
        </w:rPr>
        <w:t>Seed Grinder</w:t>
      </w:r>
      <w:r>
        <w:t xml:space="preserve">.  More details on the </w:t>
      </w:r>
      <w:r w:rsidR="005039DC">
        <w:t>Goods and R</w:t>
      </w:r>
      <w:r w:rsidR="00DD4B53">
        <w:t xml:space="preserve">elated </w:t>
      </w:r>
      <w:r w:rsidR="005039DC">
        <w:t>S</w:t>
      </w:r>
      <w:r>
        <w:t>ervices are provided</w:t>
      </w:r>
      <w:r w:rsidR="00835F4E">
        <w:t xml:space="preserve"> in the attached Supply Requirements</w:t>
      </w:r>
      <w:r>
        <w:t>.</w:t>
      </w:r>
    </w:p>
    <w:p w:rsidR="00007082" w:rsidRDefault="00007082" w:rsidP="00007082">
      <w:pPr>
        <w:tabs>
          <w:tab w:val="left" w:pos="720"/>
          <w:tab w:val="right" w:leader="dot" w:pos="8640"/>
        </w:tabs>
        <w:jc w:val="both"/>
      </w:pPr>
    </w:p>
    <w:p w:rsidR="00007082" w:rsidRDefault="00007082" w:rsidP="00007082">
      <w:pPr>
        <w:tabs>
          <w:tab w:val="left" w:pos="720"/>
          <w:tab w:val="right" w:leader="dot" w:pos="8640"/>
        </w:tabs>
        <w:jc w:val="both"/>
      </w:pPr>
      <w:r>
        <w:t>3.</w:t>
      </w:r>
      <w:r>
        <w:tab/>
        <w:t>The Bidding Documents has been addressed to the following shortlisted Bidders:</w:t>
      </w:r>
    </w:p>
    <w:p w:rsidR="00007082" w:rsidRDefault="00007082" w:rsidP="00007082">
      <w:pPr>
        <w:tabs>
          <w:tab w:val="left" w:pos="720"/>
          <w:tab w:val="right" w:leader="dot" w:pos="8640"/>
        </w:tabs>
      </w:pPr>
    </w:p>
    <w:p w:rsidR="00007082" w:rsidRDefault="00007082" w:rsidP="00007082">
      <w:pPr>
        <w:tabs>
          <w:tab w:val="left" w:pos="720"/>
          <w:tab w:val="right" w:leader="dot" w:pos="8640"/>
        </w:tabs>
        <w:jc w:val="center"/>
      </w:pPr>
      <w:r>
        <w:t>[</w:t>
      </w:r>
      <w:r>
        <w:rPr>
          <w:i/>
        </w:rPr>
        <w:t>insert: List of Shortlisted Bidders</w:t>
      </w:r>
      <w:r w:rsidR="005039DC">
        <w:rPr>
          <w:i/>
        </w:rPr>
        <w:t xml:space="preserve"> delete if not applicable</w:t>
      </w:r>
      <w:r>
        <w:t>]</w:t>
      </w:r>
    </w:p>
    <w:p w:rsidR="00007082" w:rsidRDefault="00007082" w:rsidP="00007082">
      <w:pPr>
        <w:tabs>
          <w:tab w:val="left" w:pos="720"/>
          <w:tab w:val="right" w:leader="dot" w:pos="8640"/>
        </w:tabs>
      </w:pPr>
    </w:p>
    <w:p w:rsidR="00007082" w:rsidRDefault="00007082" w:rsidP="00007082">
      <w:pPr>
        <w:tabs>
          <w:tab w:val="left" w:pos="720"/>
          <w:tab w:val="right" w:leader="dot" w:pos="8640"/>
        </w:tabs>
        <w:jc w:val="both"/>
      </w:pPr>
      <w:r>
        <w:t>4.</w:t>
      </w:r>
      <w:r>
        <w:tab/>
        <w:t xml:space="preserve">A contractor will be selected under the </w:t>
      </w:r>
      <w:r w:rsidR="0006417E">
        <w:rPr>
          <w:i/>
        </w:rPr>
        <w:t>Limited</w:t>
      </w:r>
      <w:r w:rsidR="00405E26">
        <w:rPr>
          <w:i/>
        </w:rPr>
        <w:t xml:space="preserve"> </w:t>
      </w:r>
      <w:r w:rsidR="005039DC" w:rsidRPr="005039DC">
        <w:rPr>
          <w:i/>
        </w:rPr>
        <w:t>procurement method</w:t>
      </w:r>
      <w:r w:rsidRPr="005039DC">
        <w:rPr>
          <w:i/>
        </w:rPr>
        <w:t xml:space="preserve"> </w:t>
      </w:r>
      <w:r>
        <w:t>procurement method and procedures described in this Bidding Documents.</w:t>
      </w:r>
    </w:p>
    <w:p w:rsidR="00007082" w:rsidRDefault="00007082" w:rsidP="00007082">
      <w:pPr>
        <w:tabs>
          <w:tab w:val="left" w:pos="720"/>
          <w:tab w:val="right" w:leader="dot" w:pos="8640"/>
        </w:tabs>
      </w:pPr>
    </w:p>
    <w:p w:rsidR="00007082" w:rsidRDefault="00007082" w:rsidP="00007082">
      <w:pPr>
        <w:tabs>
          <w:tab w:val="left" w:pos="720"/>
          <w:tab w:val="left" w:pos="1440"/>
          <w:tab w:val="right" w:leader="dot" w:pos="8640"/>
        </w:tabs>
      </w:pPr>
      <w:r>
        <w:t>5.</w:t>
      </w:r>
      <w:r>
        <w:tab/>
        <w:t>The Bidding Documents includes the following documents:</w:t>
      </w:r>
    </w:p>
    <w:p w:rsidR="00007082" w:rsidRDefault="00007082" w:rsidP="00007082">
      <w:pPr>
        <w:tabs>
          <w:tab w:val="left" w:pos="720"/>
          <w:tab w:val="left" w:pos="1440"/>
          <w:tab w:val="right" w:leader="dot" w:pos="8640"/>
        </w:tabs>
      </w:pPr>
    </w:p>
    <w:p w:rsidR="00CC0281" w:rsidRDefault="00CC0281" w:rsidP="00CC0281">
      <w:pPr>
        <w:pStyle w:val="TOC1"/>
        <w:rPr>
          <w:rFonts w:ascii="Calibri" w:hAnsi="Calibri"/>
          <w:b w:val="0"/>
          <w:sz w:val="22"/>
          <w:szCs w:val="22"/>
          <w:lang w:val="en-GB" w:eastAsia="en-GB"/>
        </w:rPr>
      </w:pPr>
      <w:r>
        <w:t>PART 1 – Bidding Procedures</w:t>
      </w:r>
      <w:r>
        <w:tab/>
      </w:r>
      <w:r w:rsidR="009E099E">
        <w:fldChar w:fldCharType="begin"/>
      </w:r>
      <w:r>
        <w:instrText xml:space="preserve"> PAGEREF _Toc270329913 \h </w:instrText>
      </w:r>
      <w:r w:rsidR="009E099E">
        <w:fldChar w:fldCharType="separate"/>
      </w:r>
      <w:r w:rsidR="00E01E74">
        <w:rPr>
          <w:b w:val="0"/>
          <w:bCs/>
        </w:rPr>
        <w:t>Error! Bookmark not defined.</w:t>
      </w:r>
      <w:r w:rsidR="009E099E">
        <w:fldChar w:fldCharType="end"/>
      </w:r>
    </w:p>
    <w:p w:rsidR="00CC0281" w:rsidRDefault="00CC0281" w:rsidP="00CC0281">
      <w:pPr>
        <w:pStyle w:val="TOC2"/>
        <w:rPr>
          <w:rFonts w:ascii="Calibri" w:hAnsi="Calibri"/>
          <w:sz w:val="22"/>
          <w:szCs w:val="22"/>
          <w:lang w:val="en-GB" w:eastAsia="en-GB"/>
        </w:rPr>
      </w:pPr>
      <w:r>
        <w:t>Section I.  Instructions to Bidders</w:t>
      </w:r>
      <w:r>
        <w:tab/>
      </w:r>
      <w:r w:rsidR="009E099E">
        <w:fldChar w:fldCharType="begin"/>
      </w:r>
      <w:r>
        <w:instrText xml:space="preserve"> PAGEREF _Toc270329914 \h </w:instrText>
      </w:r>
      <w:r w:rsidR="009E099E">
        <w:fldChar w:fldCharType="separate"/>
      </w:r>
      <w:r w:rsidR="00E01E74">
        <w:rPr>
          <w:b/>
          <w:bCs/>
        </w:rPr>
        <w:t>Error! Bookmark not defined.</w:t>
      </w:r>
      <w:r w:rsidR="009E099E">
        <w:fldChar w:fldCharType="end"/>
      </w:r>
    </w:p>
    <w:p w:rsidR="00CC0281" w:rsidRDefault="00CC0281" w:rsidP="00CC0281">
      <w:pPr>
        <w:pStyle w:val="TOC2"/>
        <w:rPr>
          <w:rFonts w:ascii="Calibri" w:hAnsi="Calibri"/>
          <w:sz w:val="22"/>
          <w:szCs w:val="22"/>
          <w:lang w:val="en-GB" w:eastAsia="en-GB"/>
        </w:rPr>
      </w:pPr>
      <w:r>
        <w:t>Section II.  Bidding Data Sheet (BDS)</w:t>
      </w:r>
      <w:r>
        <w:tab/>
      </w:r>
      <w:r w:rsidR="009E099E">
        <w:fldChar w:fldCharType="begin"/>
      </w:r>
      <w:r>
        <w:instrText xml:space="preserve"> PAGEREF _Toc270329915 \h </w:instrText>
      </w:r>
      <w:r w:rsidR="009E099E">
        <w:fldChar w:fldCharType="separate"/>
      </w:r>
      <w:r w:rsidR="00E01E74">
        <w:rPr>
          <w:b/>
          <w:bCs/>
        </w:rPr>
        <w:t>Error! Bookmark not defined.</w:t>
      </w:r>
      <w:r w:rsidR="009E099E">
        <w:fldChar w:fldCharType="end"/>
      </w:r>
    </w:p>
    <w:p w:rsidR="00CC0281" w:rsidRDefault="00CC0281" w:rsidP="00CC0281">
      <w:pPr>
        <w:pStyle w:val="TOC2"/>
        <w:rPr>
          <w:rFonts w:ascii="Calibri" w:hAnsi="Calibri"/>
          <w:sz w:val="22"/>
          <w:szCs w:val="22"/>
          <w:lang w:val="en-GB" w:eastAsia="en-GB"/>
        </w:rPr>
      </w:pPr>
      <w:r>
        <w:t>Section III.  Evaluation</w:t>
      </w:r>
      <w:r>
        <w:tab/>
      </w:r>
      <w:r w:rsidR="009E099E">
        <w:fldChar w:fldCharType="begin"/>
      </w:r>
      <w:r>
        <w:instrText xml:space="preserve"> PAGEREF _Toc270329916 \h </w:instrText>
      </w:r>
      <w:r w:rsidR="009E099E">
        <w:fldChar w:fldCharType="separate"/>
      </w:r>
      <w:r w:rsidR="00E01E74">
        <w:rPr>
          <w:b/>
          <w:bCs/>
        </w:rPr>
        <w:t>Error! Bookmark not defined.</w:t>
      </w:r>
      <w:r w:rsidR="009E099E">
        <w:fldChar w:fldCharType="end"/>
      </w:r>
    </w:p>
    <w:p w:rsidR="00CC0281" w:rsidRDefault="00CC0281" w:rsidP="00CC0281">
      <w:pPr>
        <w:pStyle w:val="TOC2"/>
        <w:rPr>
          <w:rFonts w:ascii="Calibri" w:hAnsi="Calibri"/>
          <w:sz w:val="22"/>
          <w:szCs w:val="22"/>
          <w:lang w:val="en-GB" w:eastAsia="en-GB"/>
        </w:rPr>
      </w:pPr>
      <w:r>
        <w:t>Section IV.  Bidding Forms</w:t>
      </w:r>
      <w:r>
        <w:tab/>
      </w:r>
      <w:r w:rsidR="009E099E">
        <w:fldChar w:fldCharType="begin"/>
      </w:r>
      <w:r>
        <w:instrText xml:space="preserve"> PAGEREF _Toc270329917 \h </w:instrText>
      </w:r>
      <w:r w:rsidR="009E099E">
        <w:fldChar w:fldCharType="separate"/>
      </w:r>
      <w:r w:rsidR="00E01E74">
        <w:rPr>
          <w:b/>
          <w:bCs/>
        </w:rPr>
        <w:t>Error! Bookmark not defined.</w:t>
      </w:r>
      <w:r w:rsidR="009E099E">
        <w:fldChar w:fldCharType="end"/>
      </w:r>
    </w:p>
    <w:p w:rsidR="00CC0281" w:rsidRDefault="00CC0281" w:rsidP="00CC0281">
      <w:pPr>
        <w:pStyle w:val="TOC1"/>
        <w:rPr>
          <w:rFonts w:ascii="Calibri" w:hAnsi="Calibri"/>
          <w:b w:val="0"/>
          <w:sz w:val="22"/>
          <w:szCs w:val="22"/>
          <w:lang w:val="en-GB" w:eastAsia="en-GB"/>
        </w:rPr>
      </w:pPr>
      <w:r>
        <w:t>PART 2 – Supply Requirements</w:t>
      </w:r>
      <w:r>
        <w:tab/>
      </w:r>
      <w:r w:rsidR="009E099E">
        <w:fldChar w:fldCharType="begin"/>
      </w:r>
      <w:r>
        <w:instrText xml:space="preserve"> PAGEREF _Toc270329918 \h </w:instrText>
      </w:r>
      <w:r w:rsidR="009E099E">
        <w:fldChar w:fldCharType="separate"/>
      </w:r>
      <w:r w:rsidR="00E01E74">
        <w:rPr>
          <w:b w:val="0"/>
          <w:bCs/>
        </w:rPr>
        <w:t>Error! Bookmark not defined.</w:t>
      </w:r>
      <w:r w:rsidR="009E099E">
        <w:fldChar w:fldCharType="end"/>
      </w:r>
    </w:p>
    <w:p w:rsidR="00CC0281" w:rsidRDefault="00CC0281" w:rsidP="00CC0281">
      <w:pPr>
        <w:pStyle w:val="TOC2"/>
        <w:rPr>
          <w:rFonts w:ascii="Calibri" w:hAnsi="Calibri"/>
          <w:sz w:val="22"/>
          <w:szCs w:val="22"/>
          <w:lang w:val="en-GB" w:eastAsia="en-GB"/>
        </w:rPr>
      </w:pPr>
      <w:r>
        <w:t>Section VI.  Schedule of Requirements</w:t>
      </w:r>
      <w:r>
        <w:tab/>
      </w:r>
      <w:r w:rsidR="009E099E">
        <w:fldChar w:fldCharType="begin"/>
      </w:r>
      <w:r>
        <w:instrText xml:space="preserve"> PAGEREF _Toc270329919 \h </w:instrText>
      </w:r>
      <w:r w:rsidR="009E099E">
        <w:fldChar w:fldCharType="separate"/>
      </w:r>
      <w:r w:rsidR="00E01E74">
        <w:rPr>
          <w:b/>
          <w:bCs/>
        </w:rPr>
        <w:t>Error! Bookmark not defined.</w:t>
      </w:r>
      <w:r w:rsidR="009E099E">
        <w:fldChar w:fldCharType="end"/>
      </w:r>
    </w:p>
    <w:p w:rsidR="00CC0281" w:rsidRDefault="00CC0281" w:rsidP="00CC0281">
      <w:pPr>
        <w:pStyle w:val="TOC1"/>
      </w:pPr>
      <w:r>
        <w:t>PART 3 - Contract</w:t>
      </w:r>
      <w:r>
        <w:tab/>
      </w:r>
      <w:r w:rsidR="009E099E">
        <w:fldChar w:fldCharType="begin"/>
      </w:r>
      <w:r>
        <w:instrText xml:space="preserve"> PAGEREF _Toc270329920 \h </w:instrText>
      </w:r>
      <w:r w:rsidR="009E099E">
        <w:fldChar w:fldCharType="separate"/>
      </w:r>
      <w:r w:rsidR="00E01E74">
        <w:rPr>
          <w:b w:val="0"/>
          <w:bCs/>
        </w:rPr>
        <w:t>Error! Bookmark not defined.</w:t>
      </w:r>
      <w:r w:rsidR="009E099E">
        <w:fldChar w:fldCharType="end"/>
      </w:r>
    </w:p>
    <w:p w:rsidR="000A729C" w:rsidRPr="000A729C" w:rsidRDefault="000A729C" w:rsidP="000A729C"/>
    <w:p w:rsidR="00007082" w:rsidRDefault="00007082" w:rsidP="00007082">
      <w:pPr>
        <w:tabs>
          <w:tab w:val="left" w:pos="720"/>
          <w:tab w:val="left" w:pos="1440"/>
          <w:tab w:val="right" w:leader="dot" w:pos="8640"/>
        </w:tabs>
      </w:pPr>
      <w:r>
        <w:t>6.</w:t>
      </w:r>
      <w:r>
        <w:tab/>
        <w:t>Please inform us, upon receipt, within maximum twenty (20) days:</w:t>
      </w:r>
    </w:p>
    <w:p w:rsidR="00007082" w:rsidRDefault="00007082" w:rsidP="00007082">
      <w:pPr>
        <w:tabs>
          <w:tab w:val="left" w:pos="720"/>
          <w:tab w:val="left" w:pos="1440"/>
          <w:tab w:val="right" w:leader="dot" w:pos="8640"/>
        </w:tabs>
      </w:pPr>
    </w:p>
    <w:p w:rsidR="00007082" w:rsidRPr="00007082" w:rsidRDefault="00007082" w:rsidP="00007082">
      <w:r w:rsidRPr="00007082">
        <w:t>(a)</w:t>
      </w:r>
      <w:r w:rsidRPr="00007082">
        <w:tab/>
        <w:t>that you received the bidding documents; and</w:t>
      </w:r>
    </w:p>
    <w:p w:rsidR="00007082" w:rsidRPr="00007082" w:rsidRDefault="00007082" w:rsidP="00007082">
      <w:r w:rsidRPr="00007082">
        <w:t>(b)</w:t>
      </w:r>
      <w:r w:rsidRPr="00007082">
        <w:tab/>
        <w:t>whether you will submit a proposal (if not state the reasons).</w:t>
      </w:r>
    </w:p>
    <w:p w:rsidR="00007082" w:rsidRDefault="00007082" w:rsidP="00007082">
      <w:pPr>
        <w:tabs>
          <w:tab w:val="left" w:pos="720"/>
          <w:tab w:val="left" w:pos="1440"/>
          <w:tab w:val="left" w:pos="2880"/>
          <w:tab w:val="right" w:leader="dot" w:pos="8640"/>
        </w:tabs>
      </w:pPr>
    </w:p>
    <w:p w:rsidR="000A729C" w:rsidRDefault="000A729C" w:rsidP="00007082">
      <w:pPr>
        <w:tabs>
          <w:tab w:val="left" w:pos="720"/>
          <w:tab w:val="left" w:pos="1440"/>
          <w:tab w:val="left" w:pos="2880"/>
          <w:tab w:val="right" w:leader="dot" w:pos="8640"/>
        </w:tabs>
      </w:pPr>
    </w:p>
    <w:p w:rsidR="00007082" w:rsidRDefault="00007082" w:rsidP="00007082">
      <w:pPr>
        <w:tabs>
          <w:tab w:val="left" w:pos="720"/>
          <w:tab w:val="left" w:pos="1440"/>
          <w:tab w:val="left" w:pos="2880"/>
          <w:tab w:val="left" w:pos="5760"/>
          <w:tab w:val="right" w:leader="dot" w:pos="8640"/>
        </w:tabs>
      </w:pPr>
      <w:r>
        <w:tab/>
      </w:r>
      <w:r>
        <w:tab/>
      </w:r>
      <w:r>
        <w:tab/>
        <w:t>Yours sincerely,</w:t>
      </w:r>
    </w:p>
    <w:p w:rsidR="0006417E" w:rsidRDefault="005039DC" w:rsidP="00007082">
      <w:pPr>
        <w:rPr>
          <w:i/>
        </w:rPr>
      </w:pPr>
      <w:r>
        <w:tab/>
      </w:r>
      <w:r>
        <w:tab/>
      </w:r>
      <w:r w:rsidR="0006417E">
        <w:rPr>
          <w:i/>
        </w:rPr>
        <w:t>Justify Shava</w:t>
      </w:r>
    </w:p>
    <w:p w:rsidR="0006417E" w:rsidRDefault="0006417E" w:rsidP="00007082">
      <w:pPr>
        <w:rPr>
          <w:i/>
        </w:rPr>
      </w:pPr>
    </w:p>
    <w:p w:rsidR="0006417E" w:rsidRDefault="0006417E" w:rsidP="00007082">
      <w:pPr>
        <w:rPr>
          <w:i/>
        </w:rPr>
      </w:pPr>
      <w:r>
        <w:rPr>
          <w:i/>
        </w:rPr>
        <w:tab/>
      </w:r>
      <w:r>
        <w:rPr>
          <w:i/>
        </w:rPr>
        <w:tab/>
      </w:r>
      <w:r w:rsidR="00007082">
        <w:rPr>
          <w:i/>
        </w:rPr>
        <w:t>Signature,</w:t>
      </w:r>
      <w:r>
        <w:rPr>
          <w:i/>
        </w:rPr>
        <w:t>..........................</w:t>
      </w:r>
    </w:p>
    <w:p w:rsidR="0006417E" w:rsidRDefault="0006417E" w:rsidP="00007082">
      <w:pPr>
        <w:rPr>
          <w:i/>
        </w:rPr>
      </w:pPr>
    </w:p>
    <w:p w:rsidR="0006417E" w:rsidRDefault="0006417E" w:rsidP="00007082">
      <w:pPr>
        <w:rPr>
          <w:i/>
        </w:rPr>
      </w:pPr>
      <w:r>
        <w:rPr>
          <w:i/>
        </w:rPr>
        <w:tab/>
      </w:r>
      <w:r>
        <w:rPr>
          <w:i/>
        </w:rPr>
        <w:tab/>
        <w:t xml:space="preserve"> Head Of SPGRC</w:t>
      </w:r>
    </w:p>
    <w:p w:rsidR="00A32B78" w:rsidRDefault="00007082" w:rsidP="00007082">
      <w:r>
        <w:rPr>
          <w:i/>
        </w:rPr>
        <w:lastRenderedPageBreak/>
        <w:t xml:space="preserve"> </w:t>
      </w:r>
    </w:p>
    <w:p w:rsidR="00A32B78" w:rsidRDefault="00A32B78" w:rsidP="00A32B78">
      <w:pPr>
        <w:pStyle w:val="Heading1"/>
      </w:pPr>
      <w:bookmarkStart w:id="1" w:name="_Toc438529596"/>
      <w:bookmarkStart w:id="2" w:name="_Toc438725752"/>
      <w:bookmarkStart w:id="3" w:name="_Toc438817747"/>
      <w:bookmarkStart w:id="4" w:name="_Toc438954441"/>
      <w:bookmarkStart w:id="5" w:name="_Toc461939615"/>
      <w:bookmarkStart w:id="6" w:name="_Toc286741819"/>
      <w:r>
        <w:t>PART 1 – Bidding Procedures</w:t>
      </w:r>
      <w:bookmarkEnd w:id="1"/>
      <w:bookmarkEnd w:id="2"/>
      <w:bookmarkEnd w:id="3"/>
      <w:bookmarkEnd w:id="4"/>
      <w:bookmarkEnd w:id="5"/>
      <w:bookmarkEnd w:id="6"/>
    </w:p>
    <w:p w:rsidR="00A32B78" w:rsidRDefault="00A32B78" w:rsidP="00A32B78"/>
    <w:p w:rsidR="00A32B78" w:rsidRDefault="00A32B78" w:rsidP="00A32B78">
      <w:pPr>
        <w:sectPr w:rsidR="00A32B78" w:rsidSect="001B6FE2">
          <w:headerReference w:type="first" r:id="rId12"/>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tblPr>
      <w:tblGrid>
        <w:gridCol w:w="9198"/>
      </w:tblGrid>
      <w:tr w:rsidR="00A32B78" w:rsidTr="00967102">
        <w:trPr>
          <w:trHeight w:val="801"/>
        </w:trPr>
        <w:tc>
          <w:tcPr>
            <w:tcW w:w="9198" w:type="dxa"/>
            <w:vAlign w:val="center"/>
          </w:tcPr>
          <w:p w:rsidR="00A32B78" w:rsidRDefault="00A32B78" w:rsidP="00967102">
            <w:pPr>
              <w:pStyle w:val="Subtitle"/>
            </w:pPr>
            <w:bookmarkStart w:id="7" w:name="_Toc438954442"/>
            <w:bookmarkStart w:id="8" w:name="_Toc286741820"/>
            <w:r>
              <w:lastRenderedPageBreak/>
              <w:t>Section I.  Instructions to Bidders</w:t>
            </w:r>
            <w:bookmarkEnd w:id="7"/>
            <w:bookmarkEnd w:id="8"/>
          </w:p>
        </w:tc>
      </w:tr>
    </w:tbl>
    <w:p w:rsidR="00A32B78" w:rsidRDefault="00A32B78" w:rsidP="00A32B78"/>
    <w:p w:rsidR="00A32B78" w:rsidRDefault="00A32B78" w:rsidP="00A32B78">
      <w:pPr>
        <w:jc w:val="center"/>
        <w:rPr>
          <w:b/>
          <w:sz w:val="32"/>
        </w:rPr>
      </w:pPr>
      <w:r>
        <w:rPr>
          <w:b/>
          <w:sz w:val="32"/>
        </w:rPr>
        <w:t>Table of Clauses</w:t>
      </w:r>
    </w:p>
    <w:p w:rsidR="00A32B78" w:rsidRDefault="00A32B78" w:rsidP="00A32B78"/>
    <w:p w:rsidR="00EF191A" w:rsidRDefault="009E099E">
      <w:pPr>
        <w:pStyle w:val="TOC1"/>
        <w:rPr>
          <w:rFonts w:ascii="Calibri" w:hAnsi="Calibri"/>
          <w:b w:val="0"/>
          <w:sz w:val="22"/>
          <w:szCs w:val="22"/>
          <w:lang w:val="en-GB" w:eastAsia="en-GB"/>
        </w:rPr>
      </w:pPr>
      <w:r w:rsidRPr="009E099E">
        <w:fldChar w:fldCharType="begin"/>
      </w:r>
      <w:r w:rsidR="00A32B78">
        <w:instrText xml:space="preserve"> TOC \t "Body Text 2,1,Sec1-Clauses,2" </w:instrText>
      </w:r>
      <w:r w:rsidRPr="009E099E">
        <w:fldChar w:fldCharType="separate"/>
      </w:r>
      <w:r w:rsidR="00EF191A">
        <w:t>Definitions</w:t>
      </w:r>
      <w:r w:rsidR="00EF191A">
        <w:tab/>
      </w:r>
      <w:r>
        <w:fldChar w:fldCharType="begin"/>
      </w:r>
      <w:r w:rsidR="00EF191A">
        <w:instrText xml:space="preserve"> PAGEREF _Toc271037879 \h </w:instrText>
      </w:r>
      <w:r>
        <w:fldChar w:fldCharType="separate"/>
      </w:r>
      <w:r w:rsidR="00E01E74">
        <w:t>5</w:t>
      </w:r>
      <w:r>
        <w:fldChar w:fldCharType="end"/>
      </w:r>
    </w:p>
    <w:p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9E099E">
        <w:fldChar w:fldCharType="begin"/>
      </w:r>
      <w:r>
        <w:instrText xml:space="preserve"> PAGEREF _Toc271037880 \h </w:instrText>
      </w:r>
      <w:r w:rsidR="009E099E">
        <w:fldChar w:fldCharType="separate"/>
      </w:r>
      <w:r w:rsidR="00E01E74">
        <w:t>5</w:t>
      </w:r>
      <w:r w:rsidR="009E099E">
        <w:fldChar w:fldCharType="end"/>
      </w:r>
    </w:p>
    <w:p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9E099E">
        <w:fldChar w:fldCharType="begin"/>
      </w:r>
      <w:r>
        <w:instrText xml:space="preserve"> PAGEREF _Toc271037881 \h </w:instrText>
      </w:r>
      <w:r w:rsidR="009E099E">
        <w:fldChar w:fldCharType="separate"/>
      </w:r>
      <w:r w:rsidR="00E01E74">
        <w:t>6</w:t>
      </w:r>
      <w:r w:rsidR="009E099E">
        <w:fldChar w:fldCharType="end"/>
      </w:r>
    </w:p>
    <w:p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9E099E">
        <w:fldChar w:fldCharType="begin"/>
      </w:r>
      <w:r>
        <w:instrText xml:space="preserve"> PAGEREF _Toc271037882 \h </w:instrText>
      </w:r>
      <w:r w:rsidR="009E099E">
        <w:fldChar w:fldCharType="separate"/>
      </w:r>
      <w:r w:rsidR="00E01E74">
        <w:t>6</w:t>
      </w:r>
      <w:r w:rsidR="009E099E">
        <w:fldChar w:fldCharType="end"/>
      </w:r>
    </w:p>
    <w:p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9E099E">
        <w:fldChar w:fldCharType="begin"/>
      </w:r>
      <w:r>
        <w:instrText xml:space="preserve"> PAGEREF _Toc271037883 \h </w:instrText>
      </w:r>
      <w:r w:rsidR="009E099E">
        <w:fldChar w:fldCharType="separate"/>
      </w:r>
      <w:r w:rsidR="00E01E74">
        <w:t>8</w:t>
      </w:r>
      <w:r w:rsidR="009E099E">
        <w:fldChar w:fldCharType="end"/>
      </w:r>
    </w:p>
    <w:p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9E099E">
        <w:fldChar w:fldCharType="begin"/>
      </w:r>
      <w:r>
        <w:instrText xml:space="preserve"> PAGEREF _Toc271037884 \h </w:instrText>
      </w:r>
      <w:r w:rsidR="009E099E">
        <w:fldChar w:fldCharType="separate"/>
      </w:r>
      <w:r w:rsidR="00E01E74">
        <w:t>10</w:t>
      </w:r>
      <w:r w:rsidR="009E099E">
        <w:fldChar w:fldCharType="end"/>
      </w:r>
    </w:p>
    <w:p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9E099E">
        <w:fldChar w:fldCharType="begin"/>
      </w:r>
      <w:r>
        <w:instrText xml:space="preserve"> PAGEREF _Toc271037885 \h </w:instrText>
      </w:r>
      <w:r w:rsidR="009E099E">
        <w:fldChar w:fldCharType="separate"/>
      </w:r>
      <w:r w:rsidR="00E01E74">
        <w:t>10</w:t>
      </w:r>
      <w:r w:rsidR="009E099E">
        <w:fldChar w:fldCharType="end"/>
      </w:r>
    </w:p>
    <w:p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9E099E">
        <w:fldChar w:fldCharType="begin"/>
      </w:r>
      <w:r>
        <w:instrText xml:space="preserve"> PAGEREF _Toc271037886 \h </w:instrText>
      </w:r>
      <w:r w:rsidR="009E099E">
        <w:fldChar w:fldCharType="separate"/>
      </w:r>
      <w:r w:rsidR="00E01E74">
        <w:t>10</w:t>
      </w:r>
      <w:r w:rsidR="009E099E">
        <w:fldChar w:fldCharType="end"/>
      </w:r>
    </w:p>
    <w:p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9E099E">
        <w:fldChar w:fldCharType="begin"/>
      </w:r>
      <w:r>
        <w:instrText xml:space="preserve"> PAGEREF _Toc271037887 \h </w:instrText>
      </w:r>
      <w:r w:rsidR="009E099E">
        <w:fldChar w:fldCharType="separate"/>
      </w:r>
      <w:r w:rsidR="00E01E74">
        <w:t>11</w:t>
      </w:r>
      <w:r w:rsidR="009E099E">
        <w:fldChar w:fldCharType="end"/>
      </w:r>
    </w:p>
    <w:p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9E099E">
        <w:fldChar w:fldCharType="begin"/>
      </w:r>
      <w:r>
        <w:instrText xml:space="preserve"> PAGEREF _Toc271037888 \h </w:instrText>
      </w:r>
      <w:r w:rsidR="009E099E">
        <w:fldChar w:fldCharType="separate"/>
      </w:r>
      <w:r w:rsidR="00E01E74">
        <w:t>11</w:t>
      </w:r>
      <w:r w:rsidR="009E099E">
        <w:fldChar w:fldCharType="end"/>
      </w:r>
    </w:p>
    <w:p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9E099E">
        <w:fldChar w:fldCharType="begin"/>
      </w:r>
      <w:r>
        <w:instrText xml:space="preserve"> PAGEREF _Toc271037889 \h </w:instrText>
      </w:r>
      <w:r w:rsidR="009E099E">
        <w:fldChar w:fldCharType="separate"/>
      </w:r>
      <w:r w:rsidR="00E01E74">
        <w:t>12</w:t>
      </w:r>
      <w:r w:rsidR="009E099E">
        <w:fldChar w:fldCharType="end"/>
      </w:r>
    </w:p>
    <w:p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9E099E">
        <w:fldChar w:fldCharType="begin"/>
      </w:r>
      <w:r>
        <w:instrText xml:space="preserve"> PAGEREF _Toc271037890 \h </w:instrText>
      </w:r>
      <w:r w:rsidR="009E099E">
        <w:fldChar w:fldCharType="separate"/>
      </w:r>
      <w:r w:rsidR="00E01E74">
        <w:t>12</w:t>
      </w:r>
      <w:r w:rsidR="009E099E">
        <w:fldChar w:fldCharType="end"/>
      </w:r>
    </w:p>
    <w:p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9E099E">
        <w:fldChar w:fldCharType="begin"/>
      </w:r>
      <w:r>
        <w:instrText xml:space="preserve"> PAGEREF _Toc271037891 \h </w:instrText>
      </w:r>
      <w:r w:rsidR="009E099E">
        <w:fldChar w:fldCharType="separate"/>
      </w:r>
      <w:r w:rsidR="00E01E74">
        <w:t>12</w:t>
      </w:r>
      <w:r w:rsidR="009E099E">
        <w:fldChar w:fldCharType="end"/>
      </w:r>
    </w:p>
    <w:p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9E099E">
        <w:fldChar w:fldCharType="begin"/>
      </w:r>
      <w:r>
        <w:instrText xml:space="preserve"> PAGEREF _Toc271037892 \h </w:instrText>
      </w:r>
      <w:r w:rsidR="009E099E">
        <w:fldChar w:fldCharType="separate"/>
      </w:r>
      <w:r w:rsidR="00E01E74">
        <w:t>12</w:t>
      </w:r>
      <w:r w:rsidR="009E099E">
        <w:fldChar w:fldCharType="end"/>
      </w:r>
    </w:p>
    <w:p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9E099E">
        <w:fldChar w:fldCharType="begin"/>
      </w:r>
      <w:r>
        <w:instrText xml:space="preserve"> PAGEREF _Toc271037893 \h </w:instrText>
      </w:r>
      <w:r w:rsidR="009E099E">
        <w:fldChar w:fldCharType="separate"/>
      </w:r>
      <w:r w:rsidR="00E01E74">
        <w:t>13</w:t>
      </w:r>
      <w:r w:rsidR="009E099E">
        <w:fldChar w:fldCharType="end"/>
      </w:r>
    </w:p>
    <w:p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9E099E">
        <w:fldChar w:fldCharType="begin"/>
      </w:r>
      <w:r>
        <w:instrText xml:space="preserve"> PAGEREF _Toc271037894 \h </w:instrText>
      </w:r>
      <w:r w:rsidR="009E099E">
        <w:fldChar w:fldCharType="separate"/>
      </w:r>
      <w:r w:rsidR="00E01E74">
        <w:t>13</w:t>
      </w:r>
      <w:r w:rsidR="009E099E">
        <w:fldChar w:fldCharType="end"/>
      </w:r>
    </w:p>
    <w:p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9E099E">
        <w:fldChar w:fldCharType="begin"/>
      </w:r>
      <w:r>
        <w:instrText xml:space="preserve"> PAGEREF _Toc271037895 \h </w:instrText>
      </w:r>
      <w:r w:rsidR="009E099E">
        <w:fldChar w:fldCharType="separate"/>
      </w:r>
      <w:r w:rsidR="00E01E74">
        <w:t>13</w:t>
      </w:r>
      <w:r w:rsidR="009E099E">
        <w:fldChar w:fldCharType="end"/>
      </w:r>
    </w:p>
    <w:p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9E099E">
        <w:fldChar w:fldCharType="begin"/>
      </w:r>
      <w:r>
        <w:instrText xml:space="preserve"> PAGEREF _Toc271037896 \h </w:instrText>
      </w:r>
      <w:r w:rsidR="009E099E">
        <w:fldChar w:fldCharType="separate"/>
      </w:r>
      <w:r w:rsidR="00E01E74">
        <w:t>16</w:t>
      </w:r>
      <w:r w:rsidR="009E099E">
        <w:fldChar w:fldCharType="end"/>
      </w:r>
    </w:p>
    <w:p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9E099E">
        <w:fldChar w:fldCharType="begin"/>
      </w:r>
      <w:r>
        <w:instrText xml:space="preserve"> PAGEREF _Toc271037897 \h </w:instrText>
      </w:r>
      <w:r w:rsidR="009E099E">
        <w:fldChar w:fldCharType="separate"/>
      </w:r>
      <w:r w:rsidR="00E01E74">
        <w:t>16</w:t>
      </w:r>
      <w:r w:rsidR="009E099E">
        <w:fldChar w:fldCharType="end"/>
      </w:r>
    </w:p>
    <w:p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9E099E">
        <w:fldChar w:fldCharType="begin"/>
      </w:r>
      <w:r>
        <w:instrText xml:space="preserve"> PAGEREF _Toc271037898 \h </w:instrText>
      </w:r>
      <w:r w:rsidR="009E099E">
        <w:fldChar w:fldCharType="separate"/>
      </w:r>
      <w:r w:rsidR="00E01E74">
        <w:t>16</w:t>
      </w:r>
      <w:r w:rsidR="009E099E">
        <w:fldChar w:fldCharType="end"/>
      </w:r>
    </w:p>
    <w:p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9E099E">
        <w:fldChar w:fldCharType="begin"/>
      </w:r>
      <w:r>
        <w:instrText xml:space="preserve"> PAGEREF _Toc271037899 \h </w:instrText>
      </w:r>
      <w:r w:rsidR="009E099E">
        <w:fldChar w:fldCharType="separate"/>
      </w:r>
      <w:r w:rsidR="00E01E74">
        <w:t>16</w:t>
      </w:r>
      <w:r w:rsidR="009E099E">
        <w:fldChar w:fldCharType="end"/>
      </w:r>
    </w:p>
    <w:p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9E099E">
        <w:fldChar w:fldCharType="begin"/>
      </w:r>
      <w:r>
        <w:instrText xml:space="preserve"> PAGEREF _Toc271037900 \h </w:instrText>
      </w:r>
      <w:r w:rsidR="009E099E">
        <w:fldChar w:fldCharType="separate"/>
      </w:r>
      <w:r w:rsidR="00E01E74">
        <w:t>17</w:t>
      </w:r>
      <w:r w:rsidR="009E099E">
        <w:fldChar w:fldCharType="end"/>
      </w:r>
    </w:p>
    <w:p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9E099E">
        <w:fldChar w:fldCharType="begin"/>
      </w:r>
      <w:r>
        <w:instrText xml:space="preserve"> PAGEREF _Toc271037901 \h </w:instrText>
      </w:r>
      <w:r w:rsidR="009E099E">
        <w:fldChar w:fldCharType="separate"/>
      </w:r>
      <w:r w:rsidR="00E01E74">
        <w:t>17</w:t>
      </w:r>
      <w:r w:rsidR="009E099E">
        <w:fldChar w:fldCharType="end"/>
      </w:r>
    </w:p>
    <w:p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9E099E">
        <w:fldChar w:fldCharType="begin"/>
      </w:r>
      <w:r>
        <w:instrText xml:space="preserve"> PAGEREF _Toc271037902 \h </w:instrText>
      </w:r>
      <w:r w:rsidR="009E099E">
        <w:fldChar w:fldCharType="separate"/>
      </w:r>
      <w:r w:rsidR="00E01E74">
        <w:t>18</w:t>
      </w:r>
      <w:r w:rsidR="009E099E">
        <w:fldChar w:fldCharType="end"/>
      </w:r>
    </w:p>
    <w:p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9E099E">
        <w:fldChar w:fldCharType="begin"/>
      </w:r>
      <w:r>
        <w:instrText xml:space="preserve"> PAGEREF _Toc271037903 \h </w:instrText>
      </w:r>
      <w:r w:rsidR="009E099E">
        <w:fldChar w:fldCharType="separate"/>
      </w:r>
      <w:r w:rsidR="00E01E74">
        <w:t>19</w:t>
      </w:r>
      <w:r w:rsidR="009E099E">
        <w:fldChar w:fldCharType="end"/>
      </w:r>
    </w:p>
    <w:p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9E099E">
        <w:fldChar w:fldCharType="begin"/>
      </w:r>
      <w:r>
        <w:instrText xml:space="preserve"> PAGEREF _Toc271037904 \h </w:instrText>
      </w:r>
      <w:r w:rsidR="009E099E">
        <w:fldChar w:fldCharType="separate"/>
      </w:r>
      <w:r w:rsidR="00E01E74">
        <w:t>19</w:t>
      </w:r>
      <w:r w:rsidR="009E099E">
        <w:fldChar w:fldCharType="end"/>
      </w:r>
    </w:p>
    <w:p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9E099E">
        <w:fldChar w:fldCharType="begin"/>
      </w:r>
      <w:r>
        <w:instrText xml:space="preserve"> PAGEREF _Toc271037905 \h </w:instrText>
      </w:r>
      <w:r w:rsidR="009E099E">
        <w:fldChar w:fldCharType="separate"/>
      </w:r>
      <w:r w:rsidR="00E01E74">
        <w:t>19</w:t>
      </w:r>
      <w:r w:rsidR="009E099E">
        <w:fldChar w:fldCharType="end"/>
      </w:r>
    </w:p>
    <w:p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9E099E">
        <w:fldChar w:fldCharType="begin"/>
      </w:r>
      <w:r>
        <w:instrText xml:space="preserve"> PAGEREF _Toc271037906 \h </w:instrText>
      </w:r>
      <w:r w:rsidR="009E099E">
        <w:fldChar w:fldCharType="separate"/>
      </w:r>
      <w:r w:rsidR="00E01E74">
        <w:t>20</w:t>
      </w:r>
      <w:r w:rsidR="009E099E">
        <w:fldChar w:fldCharType="end"/>
      </w:r>
    </w:p>
    <w:p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9E099E">
        <w:fldChar w:fldCharType="begin"/>
      </w:r>
      <w:r>
        <w:instrText xml:space="preserve"> PAGEREF _Toc271037907 \h </w:instrText>
      </w:r>
      <w:r w:rsidR="009E099E">
        <w:fldChar w:fldCharType="separate"/>
      </w:r>
      <w:r w:rsidR="00E01E74">
        <w:t>20</w:t>
      </w:r>
      <w:r w:rsidR="009E099E">
        <w:fldChar w:fldCharType="end"/>
      </w:r>
    </w:p>
    <w:p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9E099E">
        <w:fldChar w:fldCharType="begin"/>
      </w:r>
      <w:r>
        <w:instrText xml:space="preserve"> PAGEREF _Toc271037908 \h </w:instrText>
      </w:r>
      <w:r w:rsidR="009E099E">
        <w:fldChar w:fldCharType="separate"/>
      </w:r>
      <w:r w:rsidR="00E01E74">
        <w:t>20</w:t>
      </w:r>
      <w:r w:rsidR="009E099E">
        <w:fldChar w:fldCharType="end"/>
      </w:r>
    </w:p>
    <w:p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9E099E">
        <w:fldChar w:fldCharType="begin"/>
      </w:r>
      <w:r>
        <w:instrText xml:space="preserve"> PAGEREF _Toc271037909 \h </w:instrText>
      </w:r>
      <w:r w:rsidR="009E099E">
        <w:fldChar w:fldCharType="separate"/>
      </w:r>
      <w:r w:rsidR="00E01E74">
        <w:t>21</w:t>
      </w:r>
      <w:r w:rsidR="009E099E">
        <w:fldChar w:fldCharType="end"/>
      </w:r>
    </w:p>
    <w:p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9E099E">
        <w:fldChar w:fldCharType="begin"/>
      </w:r>
      <w:r>
        <w:instrText xml:space="preserve"> PAGEREF _Toc271037910 \h </w:instrText>
      </w:r>
      <w:r w:rsidR="009E099E">
        <w:fldChar w:fldCharType="separate"/>
      </w:r>
      <w:r w:rsidR="00E01E74">
        <w:t>22</w:t>
      </w:r>
      <w:r w:rsidR="009E099E">
        <w:fldChar w:fldCharType="end"/>
      </w:r>
    </w:p>
    <w:p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9E099E">
        <w:fldChar w:fldCharType="begin"/>
      </w:r>
      <w:r>
        <w:instrText xml:space="preserve"> PAGEREF _Toc271037911 \h </w:instrText>
      </w:r>
      <w:r w:rsidR="009E099E">
        <w:fldChar w:fldCharType="separate"/>
      </w:r>
      <w:r w:rsidR="00E01E74">
        <w:t>22</w:t>
      </w:r>
      <w:r w:rsidR="009E099E">
        <w:fldChar w:fldCharType="end"/>
      </w:r>
    </w:p>
    <w:p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9E099E">
        <w:fldChar w:fldCharType="begin"/>
      </w:r>
      <w:r>
        <w:instrText xml:space="preserve"> PAGEREF _Toc271037912 \h </w:instrText>
      </w:r>
      <w:r w:rsidR="009E099E">
        <w:fldChar w:fldCharType="separate"/>
      </w:r>
      <w:r w:rsidR="00E01E74">
        <w:t>22</w:t>
      </w:r>
      <w:r w:rsidR="009E099E">
        <w:fldChar w:fldCharType="end"/>
      </w:r>
    </w:p>
    <w:p w:rsidR="00EF191A" w:rsidRDefault="00EF191A">
      <w:pPr>
        <w:pStyle w:val="TOC2"/>
        <w:rPr>
          <w:rFonts w:ascii="Calibri" w:hAnsi="Calibri"/>
          <w:sz w:val="22"/>
          <w:szCs w:val="22"/>
          <w:lang w:val="en-GB" w:eastAsia="en-GB"/>
        </w:rPr>
      </w:pPr>
      <w:r>
        <w:lastRenderedPageBreak/>
        <w:t>29.</w:t>
      </w:r>
      <w:r>
        <w:rPr>
          <w:rFonts w:ascii="Calibri" w:hAnsi="Calibri"/>
          <w:sz w:val="22"/>
          <w:szCs w:val="22"/>
          <w:lang w:val="en-GB" w:eastAsia="en-GB"/>
        </w:rPr>
        <w:tab/>
      </w:r>
      <w:r>
        <w:t>Responsiveness of Bids</w:t>
      </w:r>
      <w:r>
        <w:tab/>
      </w:r>
      <w:r w:rsidR="009E099E">
        <w:fldChar w:fldCharType="begin"/>
      </w:r>
      <w:r>
        <w:instrText xml:space="preserve"> PAGEREF _Toc271037913 \h </w:instrText>
      </w:r>
      <w:r w:rsidR="009E099E">
        <w:fldChar w:fldCharType="separate"/>
      </w:r>
      <w:r w:rsidR="00E01E74">
        <w:t>23</w:t>
      </w:r>
      <w:r w:rsidR="009E099E">
        <w:fldChar w:fldCharType="end"/>
      </w:r>
    </w:p>
    <w:p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9E099E">
        <w:fldChar w:fldCharType="begin"/>
      </w:r>
      <w:r>
        <w:instrText xml:space="preserve"> PAGEREF _Toc271037914 \h </w:instrText>
      </w:r>
      <w:r w:rsidR="009E099E">
        <w:fldChar w:fldCharType="separate"/>
      </w:r>
      <w:r w:rsidR="00E01E74">
        <w:t>23</w:t>
      </w:r>
      <w:r w:rsidR="009E099E">
        <w:fldChar w:fldCharType="end"/>
      </w:r>
    </w:p>
    <w:p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9E099E">
        <w:fldChar w:fldCharType="begin"/>
      </w:r>
      <w:r>
        <w:instrText xml:space="preserve"> PAGEREF _Toc271037915 \h </w:instrText>
      </w:r>
      <w:r w:rsidR="009E099E">
        <w:fldChar w:fldCharType="separate"/>
      </w:r>
      <w:r w:rsidR="00E01E74">
        <w:t>24</w:t>
      </w:r>
      <w:r w:rsidR="009E099E">
        <w:fldChar w:fldCharType="end"/>
      </w:r>
    </w:p>
    <w:p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9E099E">
        <w:fldChar w:fldCharType="begin"/>
      </w:r>
      <w:r>
        <w:instrText xml:space="preserve"> PAGEREF _Toc271037916 \h </w:instrText>
      </w:r>
      <w:r w:rsidR="009E099E">
        <w:fldChar w:fldCharType="separate"/>
      </w:r>
      <w:r w:rsidR="00E01E74">
        <w:t>24</w:t>
      </w:r>
      <w:r w:rsidR="009E099E">
        <w:fldChar w:fldCharType="end"/>
      </w:r>
    </w:p>
    <w:p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9E099E">
        <w:fldChar w:fldCharType="begin"/>
      </w:r>
      <w:r>
        <w:instrText xml:space="preserve"> PAGEREF _Toc271037917 \h </w:instrText>
      </w:r>
      <w:r w:rsidR="009E099E">
        <w:fldChar w:fldCharType="separate"/>
      </w:r>
      <w:r w:rsidR="00E01E74">
        <w:t>25</w:t>
      </w:r>
      <w:r w:rsidR="009E099E">
        <w:fldChar w:fldCharType="end"/>
      </w:r>
    </w:p>
    <w:p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9E099E">
        <w:fldChar w:fldCharType="begin"/>
      </w:r>
      <w:r>
        <w:instrText xml:space="preserve"> PAGEREF _Toc271037918 \h </w:instrText>
      </w:r>
      <w:r w:rsidR="009E099E">
        <w:fldChar w:fldCharType="separate"/>
      </w:r>
      <w:r w:rsidR="00E01E74">
        <w:t>26</w:t>
      </w:r>
      <w:r w:rsidR="009E099E">
        <w:fldChar w:fldCharType="end"/>
      </w:r>
    </w:p>
    <w:p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9E099E">
        <w:fldChar w:fldCharType="begin"/>
      </w:r>
      <w:r>
        <w:instrText xml:space="preserve"> PAGEREF _Toc271037919 \h </w:instrText>
      </w:r>
      <w:r w:rsidR="009E099E">
        <w:fldChar w:fldCharType="separate"/>
      </w:r>
      <w:r w:rsidR="00E01E74">
        <w:t>26</w:t>
      </w:r>
      <w:r w:rsidR="009E099E">
        <w:fldChar w:fldCharType="end"/>
      </w:r>
    </w:p>
    <w:p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9E099E">
        <w:fldChar w:fldCharType="begin"/>
      </w:r>
      <w:r>
        <w:instrText xml:space="preserve"> PAGEREF _Toc271037920 \h </w:instrText>
      </w:r>
      <w:r w:rsidR="009E099E">
        <w:fldChar w:fldCharType="separate"/>
      </w:r>
      <w:r w:rsidR="00E01E74">
        <w:t>26</w:t>
      </w:r>
      <w:r w:rsidR="009E099E">
        <w:fldChar w:fldCharType="end"/>
      </w:r>
    </w:p>
    <w:p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9E099E">
        <w:fldChar w:fldCharType="begin"/>
      </w:r>
      <w:r>
        <w:instrText xml:space="preserve"> PAGEREF _Toc271037921 \h </w:instrText>
      </w:r>
      <w:r w:rsidR="009E099E">
        <w:fldChar w:fldCharType="separate"/>
      </w:r>
      <w:r w:rsidR="00E01E74">
        <w:t>26</w:t>
      </w:r>
      <w:r w:rsidR="009E099E">
        <w:fldChar w:fldCharType="end"/>
      </w:r>
    </w:p>
    <w:p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9E099E">
        <w:fldChar w:fldCharType="begin"/>
      </w:r>
      <w:r>
        <w:instrText xml:space="preserve"> PAGEREF _Toc271037922 \h </w:instrText>
      </w:r>
      <w:r w:rsidR="009E099E">
        <w:fldChar w:fldCharType="separate"/>
      </w:r>
      <w:r w:rsidR="00E01E74">
        <w:t>26</w:t>
      </w:r>
      <w:r w:rsidR="009E099E">
        <w:fldChar w:fldCharType="end"/>
      </w:r>
    </w:p>
    <w:p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9E099E">
        <w:fldChar w:fldCharType="begin"/>
      </w:r>
      <w:r>
        <w:instrText xml:space="preserve"> PAGEREF _Toc271037923 \h </w:instrText>
      </w:r>
      <w:r w:rsidR="009E099E">
        <w:fldChar w:fldCharType="separate"/>
      </w:r>
      <w:r w:rsidR="00E01E74">
        <w:t>27</w:t>
      </w:r>
      <w:r w:rsidR="009E099E">
        <w:fldChar w:fldCharType="end"/>
      </w:r>
    </w:p>
    <w:p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9E099E">
        <w:fldChar w:fldCharType="begin"/>
      </w:r>
      <w:r>
        <w:instrText xml:space="preserve"> PAGEREF _Toc271037924 \h </w:instrText>
      </w:r>
      <w:r w:rsidR="009E099E">
        <w:fldChar w:fldCharType="separate"/>
      </w:r>
      <w:r w:rsidR="00E01E74">
        <w:t>28</w:t>
      </w:r>
      <w:r w:rsidR="009E099E">
        <w:fldChar w:fldCharType="end"/>
      </w:r>
    </w:p>
    <w:p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9E099E">
        <w:fldChar w:fldCharType="begin"/>
      </w:r>
      <w:r>
        <w:instrText xml:space="preserve"> PAGEREF _Toc271037925 \h </w:instrText>
      </w:r>
      <w:r w:rsidR="009E099E">
        <w:fldChar w:fldCharType="separate"/>
      </w:r>
      <w:r w:rsidR="00E01E74">
        <w:t>28</w:t>
      </w:r>
      <w:r w:rsidR="009E099E">
        <w:fldChar w:fldCharType="end"/>
      </w:r>
    </w:p>
    <w:p w:rsidR="00A32B78" w:rsidRDefault="009E099E" w:rsidP="00A32B78">
      <w:r>
        <w:fldChar w:fldCharType="end"/>
      </w:r>
    </w:p>
    <w:p w:rsidR="00A32B78" w:rsidRDefault="00A32B78" w:rsidP="00A32B78"/>
    <w:p w:rsidR="00A32B78" w:rsidRDefault="00A32B78" w:rsidP="00A32B78">
      <w:pPr>
        <w:spacing w:after="120"/>
      </w:pPr>
    </w:p>
    <w:p w:rsidR="00A32B78" w:rsidRDefault="00A32B78" w:rsidP="00A32B78">
      <w:pPr>
        <w:jc w:val="right"/>
        <w:outlineLvl w:val="0"/>
        <w:rPr>
          <w:sz w:val="28"/>
        </w:rPr>
      </w:pPr>
    </w:p>
    <w:p w:rsidR="00A32B78" w:rsidRDefault="00A32B78" w:rsidP="00A32B78">
      <w:pPr>
        <w:pStyle w:val="TOC1"/>
      </w:pPr>
    </w:p>
    <w:p w:rsidR="00A32B78" w:rsidRDefault="00A32B78" w:rsidP="00A32B78">
      <w:r>
        <w:br w:type="page"/>
      </w:r>
    </w:p>
    <w:tbl>
      <w:tblPr>
        <w:tblW w:w="9342" w:type="dxa"/>
        <w:tblInd w:w="-162" w:type="dxa"/>
        <w:tblLayout w:type="fixed"/>
        <w:tblLook w:val="0000"/>
      </w:tblPr>
      <w:tblGrid>
        <w:gridCol w:w="2250"/>
        <w:gridCol w:w="7092"/>
      </w:tblGrid>
      <w:tr w:rsidR="00A32B78" w:rsidTr="00F04334">
        <w:trPr>
          <w:trHeight w:val="800"/>
        </w:trPr>
        <w:tc>
          <w:tcPr>
            <w:tcW w:w="9342" w:type="dxa"/>
            <w:gridSpan w:val="2"/>
            <w:vAlign w:val="center"/>
          </w:tcPr>
          <w:p w:rsidR="00A32B78" w:rsidRDefault="00A32B78" w:rsidP="00967102">
            <w:pPr>
              <w:jc w:val="center"/>
              <w:rPr>
                <w:b/>
                <w:bCs/>
                <w:sz w:val="36"/>
              </w:rPr>
            </w:pPr>
            <w:r>
              <w:rPr>
                <w:b/>
                <w:bCs/>
                <w:sz w:val="36"/>
                <w:u w:val="single"/>
              </w:rPr>
              <w:lastRenderedPageBreak/>
              <w:br w:type="page"/>
            </w:r>
            <w:r>
              <w:rPr>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Pr>
                <w:b/>
                <w:bCs/>
                <w:sz w:val="36"/>
              </w:rPr>
              <w:t>Section I.  Instructions to Bidders</w:t>
            </w:r>
            <w:bookmarkEnd w:id="10"/>
            <w:bookmarkEnd w:id="11"/>
            <w:bookmarkEnd w:id="12"/>
            <w:bookmarkEnd w:id="13"/>
            <w:bookmarkEnd w:id="14"/>
          </w:p>
          <w:p w:rsidR="004F473D" w:rsidRDefault="004F473D" w:rsidP="00967102">
            <w:pPr>
              <w:jc w:val="center"/>
              <w:rPr>
                <w:b/>
                <w:bCs/>
                <w:sz w:val="36"/>
              </w:rPr>
            </w:pPr>
          </w:p>
          <w:p w:rsidR="004F473D" w:rsidRDefault="004F473D" w:rsidP="00967102">
            <w:pPr>
              <w:jc w:val="center"/>
              <w:rPr>
                <w:b/>
                <w:bCs/>
                <w:sz w:val="36"/>
              </w:rPr>
            </w:pP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Default="004F473D" w:rsidP="004F473D">
            <w:pPr>
              <w:pStyle w:val="BodyText2"/>
              <w:numPr>
                <w:ilvl w:val="0"/>
                <w:numId w:val="0"/>
              </w:numPr>
              <w:spacing w:before="0" w:after="200"/>
              <w:ind w:left="48"/>
            </w:pPr>
            <w:bookmarkStart w:id="15" w:name="_Toc271037879"/>
            <w:r>
              <w:t>Definitions</w:t>
            </w:r>
            <w:bookmarkEnd w:id="15"/>
          </w:p>
        </w:tc>
      </w:tr>
      <w:tr w:rsidR="004F473D" w:rsidTr="00F04334">
        <w:tc>
          <w:tcPr>
            <w:tcW w:w="2250" w:type="dxa"/>
          </w:tcPr>
          <w:p w:rsidR="004F473D" w:rsidRPr="00ED106C" w:rsidRDefault="004F473D" w:rsidP="00967102">
            <w:pPr>
              <w:rPr>
                <w:b/>
              </w:rPr>
            </w:pPr>
            <w:bookmarkStart w:id="16" w:name="_Toc172356904"/>
            <w:r w:rsidRPr="00ED106C">
              <w:rPr>
                <w:b/>
              </w:rPr>
              <w:t>Definitions</w:t>
            </w:r>
            <w:bookmarkEnd w:id="16"/>
          </w:p>
        </w:tc>
        <w:tc>
          <w:tcPr>
            <w:tcW w:w="7092" w:type="dxa"/>
            <w:tcBorders>
              <w:bottom w:val="nil"/>
            </w:tcBorders>
          </w:tcPr>
          <w:p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rsidR="005E53AE" w:rsidRDefault="005E53AE" w:rsidP="005E53AE">
            <w:pPr>
              <w:ind w:left="720" w:hanging="720"/>
              <w:jc w:val="both"/>
            </w:pPr>
            <w:r>
              <w:t>(b)</w:t>
            </w:r>
            <w:r>
              <w:tab/>
              <w:t>“Bidder” means</w:t>
            </w:r>
            <w:r w:rsidRPr="00ED106C">
              <w:t xml:space="preserve"> </w:t>
            </w:r>
            <w:r>
              <w:t xml:space="preserve">company or </w:t>
            </w:r>
            <w:r w:rsidR="0070451C">
              <w:t xml:space="preserve">joint venture/ consortium </w:t>
            </w:r>
            <w:r>
              <w:t>invited to summit technical and financial proposal for this contract.</w:t>
            </w:r>
          </w:p>
          <w:p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which the selected Consultant sig</w:t>
            </w:r>
            <w:r>
              <w:t>ns the Contract for the Goods</w:t>
            </w:r>
            <w:r w:rsidR="004F473D" w:rsidRPr="00ED106C">
              <w:t>.</w:t>
            </w:r>
          </w:p>
          <w:p w:rsidR="004F473D" w:rsidRPr="00ED106C" w:rsidRDefault="005E53AE" w:rsidP="00967102">
            <w:pPr>
              <w:ind w:left="720" w:hanging="720"/>
              <w:jc w:val="both"/>
            </w:pPr>
            <w:r>
              <w:t>(d</w:t>
            </w:r>
            <w:r w:rsidR="004F473D">
              <w:t>)</w:t>
            </w:r>
            <w:r w:rsidR="004F473D">
              <w:tab/>
              <w:t>“Contractor</w:t>
            </w:r>
            <w:r w:rsidR="004F473D" w:rsidRPr="00ED106C">
              <w:t>” means any entity or person that may provide or provides the Services to the Client under the Contract.</w:t>
            </w:r>
          </w:p>
          <w:p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Data Sheet</w:t>
            </w:r>
            <w:r w:rsidR="00021E79">
              <w:t>(BDS)</w:t>
            </w:r>
            <w:r w:rsidR="004F473D" w:rsidRPr="00ED106C">
              <w:t>” means such part of</w:t>
            </w:r>
            <w:r w:rsidR="004F473D">
              <w:t xml:space="preserve"> the Instructions to Bidders</w:t>
            </w:r>
            <w:r w:rsidR="004F473D" w:rsidRPr="00ED106C">
              <w:t xml:space="preserve"> used to reflect specific country and assignment conditions.</w:t>
            </w:r>
          </w:p>
          <w:p w:rsidR="004F473D" w:rsidRDefault="005E53AE" w:rsidP="00967102">
            <w:pPr>
              <w:ind w:left="720" w:hanging="720"/>
              <w:jc w:val="both"/>
            </w:pPr>
            <w:r>
              <w:t>(g</w:t>
            </w:r>
            <w:r w:rsidR="004F473D" w:rsidRPr="00ED106C">
              <w:t>)</w:t>
            </w:r>
            <w:r w:rsidR="004F473D" w:rsidRPr="00ED106C">
              <w:tab/>
              <w:t>“Day” means calendar day.</w:t>
            </w:r>
          </w:p>
          <w:p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a Chairperson and a Secretary , with no voting rights and an odd number of voting members. </w:t>
            </w:r>
          </w:p>
          <w:p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rsidR="004F473D" w:rsidRPr="00ED106C" w:rsidRDefault="004F473D" w:rsidP="00967102">
            <w:pPr>
              <w:ind w:left="720" w:hanging="720"/>
              <w:jc w:val="both"/>
            </w:pPr>
            <w:r>
              <w:t>(k</w:t>
            </w:r>
            <w:r w:rsidRPr="00ED106C">
              <w:t>)</w:t>
            </w:r>
            <w:r w:rsidRPr="00ED106C">
              <w:tab/>
              <w:t>“Proposal” means the Technical Proposal and the Financial Proposal.</w:t>
            </w:r>
          </w:p>
          <w:p w:rsidR="004F473D" w:rsidRPr="00ED106C" w:rsidRDefault="004F473D" w:rsidP="00967102">
            <w:pPr>
              <w:ind w:left="720" w:hanging="720"/>
              <w:jc w:val="both"/>
            </w:pPr>
            <w:r>
              <w:t>(l</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Pr="00ED106C">
              <w:t>subcontracts any part of the Services.</w:t>
            </w:r>
          </w:p>
          <w:p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507528">
              <w:t xml:space="preserve"> as Section VI</w:t>
            </w:r>
            <w:r w:rsidRPr="00ED106C">
              <w:t xml:space="preserve"> which </w:t>
            </w:r>
            <w:r w:rsidR="00507528">
              <w:t xml:space="preserve">provides the minimum technical characteristics and the quantities of goods </w:t>
            </w:r>
            <w:r w:rsidR="00F17953">
              <w:t xml:space="preserve">and related services </w:t>
            </w:r>
            <w:r w:rsidR="00507528">
              <w:t xml:space="preserve">need by the </w:t>
            </w:r>
            <w:r w:rsidR="009041A3">
              <w:t>Procuring Entity</w:t>
            </w:r>
            <w:r w:rsidR="00507528">
              <w:t xml:space="preserve"> from the Contractor</w:t>
            </w:r>
            <w:r w:rsidRPr="00ED106C">
              <w:t>.</w:t>
            </w:r>
          </w:p>
          <w:p w:rsidR="004F473D" w:rsidRPr="00ED106C" w:rsidRDefault="004F473D" w:rsidP="00967102">
            <w:pPr>
              <w:ind w:left="720" w:hanging="720"/>
              <w:jc w:val="both"/>
            </w:pPr>
          </w:p>
        </w:tc>
      </w:tr>
      <w:tr w:rsidR="004F473D" w:rsidTr="00F04334">
        <w:tc>
          <w:tcPr>
            <w:tcW w:w="2250" w:type="dxa"/>
          </w:tcPr>
          <w:p w:rsidR="004F473D" w:rsidRDefault="004F473D" w:rsidP="00967102">
            <w:pPr>
              <w:pStyle w:val="Heading1-Clausename"/>
              <w:numPr>
                <w:ilvl w:val="0"/>
                <w:numId w:val="0"/>
              </w:numPr>
              <w:spacing w:before="0" w:after="200"/>
            </w:pPr>
          </w:p>
        </w:tc>
        <w:tc>
          <w:tcPr>
            <w:tcW w:w="7092" w:type="dxa"/>
            <w:tcBorders>
              <w:bottom w:val="nil"/>
            </w:tcBorders>
          </w:tcPr>
          <w:p w:rsidR="004F473D" w:rsidRDefault="004F473D" w:rsidP="00A32B78">
            <w:pPr>
              <w:pStyle w:val="BodyText2"/>
              <w:numPr>
                <w:ilvl w:val="0"/>
                <w:numId w:val="3"/>
              </w:numPr>
              <w:spacing w:before="0" w:after="200"/>
              <w:ind w:left="30" w:firstLine="18"/>
            </w:pPr>
            <w:bookmarkStart w:id="17" w:name="_Toc505659523"/>
            <w:bookmarkStart w:id="18" w:name="_Toc271037880"/>
            <w:r>
              <w:t>General</w:t>
            </w:r>
            <w:bookmarkEnd w:id="17"/>
            <w:bookmarkEnd w:id="18"/>
          </w:p>
        </w:tc>
      </w:tr>
      <w:tr w:rsidR="00A32B78" w:rsidTr="00F04334">
        <w:tc>
          <w:tcPr>
            <w:tcW w:w="2250" w:type="dxa"/>
          </w:tcPr>
          <w:p w:rsidR="00A32B78" w:rsidRDefault="00A32B78" w:rsidP="00A32B78">
            <w:pPr>
              <w:pStyle w:val="Sec1-Clauses"/>
              <w:numPr>
                <w:ilvl w:val="0"/>
                <w:numId w:val="4"/>
              </w:numPr>
              <w:spacing w:before="0" w:after="200"/>
            </w:pPr>
            <w:bookmarkStart w:id="19" w:name="_Toc271037881"/>
            <w:r>
              <w:lastRenderedPageBreak/>
              <w:t>Scope of Bid</w:t>
            </w:r>
            <w:bookmarkEnd w:id="19"/>
          </w:p>
        </w:tc>
        <w:tc>
          <w:tcPr>
            <w:tcW w:w="7092" w:type="dxa"/>
            <w:tcBorders>
              <w:bottom w:val="nil"/>
            </w:tcBorders>
          </w:tcPr>
          <w:p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b/>
                <w:bCs/>
                <w:spacing w:val="0"/>
                <w:lang w:val="en-GB"/>
              </w:rPr>
              <w:t xml:space="preserve"> </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t>
            </w:r>
            <w:r w:rsidR="001127EA">
              <w:rPr>
                <w:spacing w:val="0"/>
              </w:rPr>
              <w:t xml:space="preserve"> </w:t>
            </w:r>
            <w:r>
              <w:rPr>
                <w:spacing w:val="0"/>
              </w:rPr>
              <w:t>wish</w:t>
            </w:r>
            <w:r w:rsidR="001127EA">
              <w:rPr>
                <w:spacing w:val="0"/>
              </w:rPr>
              <w:t xml:space="preserve">. However, the quantity of goods and services indicated under each individual lot shall be indivisible. Bids for only part of the goods and </w:t>
            </w:r>
            <w:r w:rsidR="002A6946">
              <w:rPr>
                <w:spacing w:val="0"/>
              </w:rPr>
              <w:t xml:space="preserve">related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rsidR="001127EA" w:rsidRPr="00C30436" w:rsidRDefault="001127EA" w:rsidP="001127EA">
            <w:pPr>
              <w:pStyle w:val="Sub-ClauseText"/>
              <w:spacing w:before="0" w:after="180"/>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0"/>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271037882"/>
            <w:bookmarkEnd w:id="20"/>
            <w:r>
              <w:t>Fraud and Corruption</w:t>
            </w:r>
            <w:bookmarkEnd w:id="21"/>
            <w:bookmarkEnd w:id="22"/>
            <w:bookmarkEnd w:id="23"/>
            <w:bookmarkEnd w:id="24"/>
            <w:bookmarkEnd w:id="25"/>
            <w:bookmarkEnd w:id="26"/>
            <w:bookmarkEnd w:id="27"/>
          </w:p>
        </w:tc>
        <w:tc>
          <w:tcPr>
            <w:tcW w:w="7092" w:type="dxa"/>
          </w:tcPr>
          <w:p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DE613E">
              <w:rPr>
                <w:szCs w:val="24"/>
              </w:rPr>
              <w:t xml:space="preserve"> </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2"/>
            </w:r>
            <w:r w:rsidR="00A32B78" w:rsidRPr="00CD64B8">
              <w:rPr>
                <w:szCs w:val="24"/>
              </w:rPr>
              <w:t xml:space="preserve"> In pursuance of this policy, the </w:t>
            </w:r>
            <w:r w:rsidR="00DE613E">
              <w:rPr>
                <w:szCs w:val="24"/>
              </w:rPr>
              <w:t>SADC Secretariat</w:t>
            </w:r>
            <w:r w:rsidR="00A32B78" w:rsidRPr="00CD64B8">
              <w:rPr>
                <w:szCs w:val="24"/>
              </w:rPr>
              <w:t>:</w:t>
            </w:r>
          </w:p>
          <w:p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3"/>
            </w:r>
            <w:r w:rsidRPr="00CD64B8">
              <w:rPr>
                <w:szCs w:val="24"/>
              </w:rPr>
              <w:t xml:space="preserve"> is the offering, giving, receiving or soliciting, directly or indirectly, of anything of value to influence improperly the actions of another party;</w:t>
            </w:r>
          </w:p>
          <w:p w:rsidR="00A32B78" w:rsidRPr="00CD64B8" w:rsidRDefault="00A32B78" w:rsidP="00967102">
            <w:pPr>
              <w:autoSpaceDE w:val="0"/>
              <w:autoSpaceDN w:val="0"/>
              <w:adjustRightInd w:val="0"/>
              <w:spacing w:after="120"/>
              <w:ind w:left="1620" w:right="12" w:hanging="540"/>
              <w:jc w:val="both"/>
              <w:rPr>
                <w:szCs w:val="24"/>
              </w:rPr>
            </w:pPr>
            <w:r w:rsidRPr="00CD64B8">
              <w:rPr>
                <w:szCs w:val="24"/>
              </w:rPr>
              <w:t xml:space="preserve">(ii) </w:t>
            </w:r>
            <w:r w:rsidRPr="00CD64B8">
              <w:rPr>
                <w:szCs w:val="24"/>
              </w:rPr>
              <w:tab/>
              <w:t>“fraudulent practice”</w:t>
            </w:r>
            <w:r w:rsidRPr="00CD64B8">
              <w:rPr>
                <w:rStyle w:val="FootnoteReference"/>
                <w:szCs w:val="24"/>
              </w:rPr>
              <w:footnoteReference w:id="4"/>
            </w:r>
            <w:r w:rsidRPr="00CD64B8">
              <w:rPr>
                <w:szCs w:val="24"/>
              </w:rPr>
              <w:t xml:space="preserve"> is any act or omission, including a misrepresentation, that knowingly or </w:t>
            </w:r>
            <w:r w:rsidRPr="00CD64B8">
              <w:rPr>
                <w:szCs w:val="24"/>
              </w:rPr>
              <w:lastRenderedPageBreak/>
              <w:t>recklessly misleads, or attempts to mislead, a party to obtain a financial or other benefit or to avoid an obligation;</w:t>
            </w:r>
          </w:p>
          <w:p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5"/>
            </w:r>
            <w:r w:rsidRPr="00CD64B8">
              <w:rPr>
                <w:szCs w:val="24"/>
              </w:rPr>
              <w:t xml:space="preserve"> is an arrangement between two or more parties designed to achieve an improper purpose, including to influence improperly the actions of another party;</w:t>
            </w:r>
          </w:p>
          <w:p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6"/>
            </w:r>
            <w:r w:rsidRPr="00CD64B8">
              <w:rPr>
                <w:szCs w:val="24"/>
              </w:rPr>
              <w:t xml:space="preserve"> is impairing or harming, or threatening to impair or harm, directly or indirectly, any party or the property of the party to influence improperly the actions of a party;</w:t>
            </w:r>
          </w:p>
          <w:p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bCs/>
                <w:color w:val="000000"/>
                <w:szCs w:val="24"/>
              </w:rPr>
              <w:t xml:space="preserve"> </w:t>
            </w:r>
            <w:r w:rsidRPr="00CD64B8">
              <w:rPr>
                <w:color w:val="000000"/>
                <w:szCs w:val="24"/>
              </w:rPr>
              <w:t>is</w:t>
            </w:r>
          </w:p>
          <w:p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rsidR="00111771" w:rsidRPr="00C4687F" w:rsidRDefault="00111771" w:rsidP="00E866E2">
            <w:pPr>
              <w:pStyle w:val="ListParagraph"/>
              <w:numPr>
                <w:ilvl w:val="0"/>
                <w:numId w:val="80"/>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11771" w:rsidRPr="00C4687F" w:rsidRDefault="00111771" w:rsidP="00E866E2">
            <w:pPr>
              <w:pStyle w:val="ListParagraph"/>
              <w:numPr>
                <w:ilvl w:val="0"/>
                <w:numId w:val="81"/>
              </w:numPr>
              <w:spacing w:after="120" w:line="276" w:lineRule="atLeast"/>
              <w:ind w:left="1701" w:hanging="425"/>
              <w:contextualSpacing w:val="0"/>
              <w:jc w:val="both"/>
              <w:rPr>
                <w:szCs w:val="24"/>
                <w:lang w:val="en-GB"/>
              </w:rPr>
            </w:pPr>
            <w:r w:rsidRPr="00C4687F">
              <w:rPr>
                <w:szCs w:val="24"/>
                <w:lang w:val="en-GB"/>
              </w:rPr>
              <w:t>will reject the bid for award;</w:t>
            </w:r>
          </w:p>
          <w:p w:rsidR="00111771" w:rsidRPr="00C4687F" w:rsidRDefault="00111771" w:rsidP="00E866E2">
            <w:pPr>
              <w:pStyle w:val="ListParagraph"/>
              <w:numPr>
                <w:ilvl w:val="0"/>
                <w:numId w:val="81"/>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rsidR="00111771" w:rsidRPr="00C4687F" w:rsidRDefault="00111771" w:rsidP="00E866E2">
            <w:pPr>
              <w:pStyle w:val="ListParagraph"/>
              <w:numPr>
                <w:ilvl w:val="0"/>
                <w:numId w:val="81"/>
              </w:numPr>
              <w:spacing w:after="120" w:line="276" w:lineRule="atLeast"/>
              <w:ind w:left="1701" w:hanging="425"/>
              <w:contextualSpacing w:val="0"/>
              <w:jc w:val="both"/>
              <w:rPr>
                <w:szCs w:val="24"/>
                <w:lang w:val="en-GB"/>
              </w:rPr>
            </w:pPr>
            <w:r w:rsidRPr="00C4687F">
              <w:rPr>
                <w:szCs w:val="24"/>
                <w:lang w:val="en-GB"/>
              </w:rPr>
              <w:t xml:space="preserve">will cancel or terminate any ongoing contract with </w:t>
            </w:r>
            <w:r w:rsidRPr="00C4687F">
              <w:rPr>
                <w:szCs w:val="24"/>
                <w:lang w:val="en-GB"/>
              </w:rPr>
              <w:lastRenderedPageBreak/>
              <w:t>the bidder /the contractor;</w:t>
            </w:r>
          </w:p>
          <w:p w:rsidR="00111771" w:rsidRPr="00C4687F" w:rsidRDefault="00111771" w:rsidP="00E866E2">
            <w:pPr>
              <w:pStyle w:val="ListParagraph"/>
              <w:numPr>
                <w:ilvl w:val="0"/>
                <w:numId w:val="81"/>
              </w:numPr>
              <w:spacing w:after="120" w:line="276" w:lineRule="atLeast"/>
              <w:ind w:left="1701" w:hanging="425"/>
              <w:contextualSpacing w:val="0"/>
              <w:jc w:val="both"/>
              <w:rPr>
                <w:szCs w:val="24"/>
                <w:lang w:val="en-GB"/>
              </w:rPr>
            </w:pPr>
            <w:r w:rsidRPr="00C4687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11771" w:rsidRPr="00C4687F" w:rsidRDefault="00111771" w:rsidP="00E866E2">
            <w:pPr>
              <w:pStyle w:val="ListParagraph"/>
              <w:numPr>
                <w:ilvl w:val="0"/>
                <w:numId w:val="81"/>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rsidR="00111771" w:rsidRPr="00C4687F" w:rsidRDefault="00111771" w:rsidP="00E866E2">
            <w:pPr>
              <w:pStyle w:val="ListParagraph"/>
              <w:numPr>
                <w:ilvl w:val="0"/>
                <w:numId w:val="81"/>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111771" w:rsidRPr="00C4687F" w:rsidRDefault="00111771" w:rsidP="00E866E2">
            <w:pPr>
              <w:pStyle w:val="ListParagraph"/>
              <w:numPr>
                <w:ilvl w:val="0"/>
                <w:numId w:val="81"/>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A32B78" w:rsidRDefault="00A32B78" w:rsidP="00967102">
            <w:pPr>
              <w:pStyle w:val="Sub-ClauseText"/>
              <w:spacing w:before="0" w:after="180"/>
              <w:ind w:left="522" w:hanging="522"/>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8" w:name="_Toc438438823"/>
            <w:bookmarkStart w:id="29" w:name="_Toc438532560"/>
            <w:bookmarkStart w:id="30" w:name="_Toc438733967"/>
            <w:bookmarkStart w:id="31" w:name="_Toc438907008"/>
            <w:bookmarkStart w:id="32" w:name="_Toc438907207"/>
            <w:bookmarkStart w:id="33" w:name="_Toc271037883"/>
            <w:r>
              <w:lastRenderedPageBreak/>
              <w:t>Eligible Bidders</w:t>
            </w:r>
            <w:bookmarkEnd w:id="28"/>
            <w:bookmarkEnd w:id="29"/>
            <w:bookmarkEnd w:id="30"/>
            <w:bookmarkEnd w:id="31"/>
            <w:bookmarkEnd w:id="32"/>
            <w:bookmarkEnd w:id="33"/>
          </w:p>
        </w:tc>
        <w:tc>
          <w:tcPr>
            <w:tcW w:w="7092" w:type="dxa"/>
          </w:tcPr>
          <w:p w:rsidR="00C31B1E" w:rsidRPr="006B658A" w:rsidRDefault="00C31B1E" w:rsidP="00C31B1E">
            <w:pPr>
              <w:autoSpaceDE w:val="0"/>
              <w:autoSpaceDN w:val="0"/>
              <w:adjustRightInd w:val="0"/>
              <w:spacing w:after="120"/>
              <w:ind w:left="464" w:hanging="464"/>
              <w:jc w:val="both"/>
            </w:pPr>
            <w:r>
              <w:t xml:space="preserve">3.1  Pursuant the paragraph 3.2 to 3.4 of this Clause, participation in tender </w:t>
            </w:r>
            <w:r w:rsidRPr="006B658A">
              <w:t>and in award of contracts shall be open on equal terms to:</w:t>
            </w:r>
          </w:p>
          <w:p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rsidR="00C31B1E" w:rsidRPr="006B658A" w:rsidRDefault="00C31B1E" w:rsidP="00C31B1E">
            <w:pPr>
              <w:autoSpaceDE w:val="0"/>
              <w:autoSpaceDN w:val="0"/>
              <w:adjustRightInd w:val="0"/>
              <w:spacing w:after="120"/>
              <w:ind w:left="720"/>
              <w:jc w:val="both"/>
            </w:pPr>
            <w:r w:rsidRPr="006B658A">
              <w:t>(c) Joint ventures, consortium or association of firms.</w:t>
            </w:r>
          </w:p>
          <w:p w:rsidR="00C31B1E" w:rsidRPr="006B658A" w:rsidRDefault="00C31B1E" w:rsidP="00C31B1E">
            <w:pPr>
              <w:autoSpaceDE w:val="0"/>
              <w:autoSpaceDN w:val="0"/>
              <w:adjustRightInd w:val="0"/>
              <w:spacing w:after="120"/>
              <w:jc w:val="both"/>
            </w:pPr>
            <w:r>
              <w:t xml:space="preserve">3.2 </w:t>
            </w:r>
            <w:r w:rsidRPr="006B658A">
              <w:t xml:space="preserve"> </w:t>
            </w:r>
            <w:r>
              <w:t xml:space="preserve">Bidders </w:t>
            </w:r>
            <w:r w:rsidRPr="006B658A">
              <w:t>shall not be eligible for the award of contracts where:</w:t>
            </w:r>
          </w:p>
          <w:p w:rsidR="00C31B1E" w:rsidRPr="006B658A" w:rsidRDefault="00C31B1E" w:rsidP="00C31B1E">
            <w:pPr>
              <w:autoSpaceDE w:val="0"/>
              <w:autoSpaceDN w:val="0"/>
              <w:adjustRightInd w:val="0"/>
              <w:spacing w:after="120"/>
              <w:ind w:left="720"/>
              <w:jc w:val="both"/>
            </w:pPr>
            <w:r w:rsidRPr="006B658A">
              <w:t>(a) They are bankrupt;</w:t>
            </w:r>
          </w:p>
          <w:p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(c) L</w:t>
            </w:r>
            <w:r w:rsidRPr="006B658A">
              <w:t xml:space="preserve">egal proceedings have been instituted against them </w:t>
            </w:r>
            <w:r w:rsidRPr="006B658A">
              <w:lastRenderedPageBreak/>
              <w:t>involving an order suspending payments and which may result, in accordance with their national laws, in a declaration of bankruptcy or in any other situation entailing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rsidR="00C31B1E" w:rsidRPr="006B658A" w:rsidRDefault="00C31B1E" w:rsidP="00C31B1E">
            <w:pPr>
              <w:autoSpaceDE w:val="0"/>
              <w:autoSpaceDN w:val="0"/>
              <w:adjustRightInd w:val="0"/>
              <w:spacing w:after="120"/>
              <w:ind w:left="720"/>
              <w:jc w:val="both"/>
            </w:pPr>
            <w:r>
              <w:t xml:space="preserve">(f)They have been sanctioned by SADC Secretariat pursuant to the </w:t>
            </w:r>
            <w:r w:rsidRPr="006B658A">
              <w:rPr>
                <w:color w:val="FF0000"/>
              </w:rPr>
              <w:t>Article 4</w:t>
            </w:r>
            <w:r>
              <w:rPr>
                <w:color w:val="FF0000"/>
              </w:rPr>
              <w:t>7</w:t>
            </w:r>
            <w:r w:rsidRPr="006B658A">
              <w:rPr>
                <w:color w:val="FF0000"/>
              </w:rPr>
              <w:t xml:space="preserve"> paragraph </w:t>
            </w:r>
            <w:r>
              <w:rPr>
                <w:color w:val="FF0000"/>
              </w:rPr>
              <w:t xml:space="preserve">(3) </w:t>
            </w:r>
            <w:r w:rsidRPr="006B658A">
              <w:rPr>
                <w:color w:val="FF0000"/>
              </w:rPr>
              <w:t>letter b;</w:t>
            </w:r>
          </w:p>
          <w:p w:rsidR="00C31B1E" w:rsidRDefault="00C31B1E" w:rsidP="00C31B1E">
            <w:pPr>
              <w:pStyle w:val="Sub-ClauseText"/>
              <w:spacing w:before="0" w:after="240"/>
              <w:ind w:left="464" w:hanging="425"/>
              <w:rPr>
                <w:spacing w:val="0"/>
                <w:szCs w:val="24"/>
                <w:lang w:val="en-GB"/>
              </w:rPr>
            </w:pPr>
            <w:r>
              <w:rPr>
                <w:spacing w:val="0"/>
                <w:szCs w:val="24"/>
                <w:lang w:val="en-GB"/>
              </w:rPr>
              <w:t>3.3 When international restricting bidding or limited bidding is employed, and the invitation to bid was sent to shortlisted Bidders, o</w:t>
            </w:r>
            <w:r w:rsidRPr="001D3BED">
              <w:rPr>
                <w:spacing w:val="0"/>
                <w:szCs w:val="24"/>
                <w:lang w:val="en-GB"/>
              </w:rPr>
              <w:t xml:space="preserve">nly shortlisted Bidders </w:t>
            </w:r>
            <w:r>
              <w:rPr>
                <w:spacing w:val="0"/>
                <w:szCs w:val="24"/>
                <w:lang w:val="en-GB"/>
              </w:rPr>
              <w:t xml:space="preserve">indicated in </w:t>
            </w:r>
            <w:r w:rsidRPr="00C7400C">
              <w:rPr>
                <w:b/>
                <w:spacing w:val="0"/>
                <w:szCs w:val="24"/>
                <w:lang w:val="en-GB"/>
              </w:rPr>
              <w:t>the Bid</w:t>
            </w:r>
            <w:r>
              <w:rPr>
                <w:b/>
                <w:spacing w:val="0"/>
                <w:szCs w:val="24"/>
                <w:lang w:val="en-GB"/>
              </w:rPr>
              <w:t>ding</w:t>
            </w:r>
            <w:r w:rsidRPr="00C7400C">
              <w:rPr>
                <w:b/>
                <w:spacing w:val="0"/>
                <w:szCs w:val="24"/>
                <w:lang w:val="en-GB"/>
              </w:rPr>
              <w:t xml:space="preserve"> Data Sheet </w:t>
            </w:r>
            <w:r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Pr>
                <w:spacing w:val="0"/>
                <w:szCs w:val="24"/>
                <w:lang w:val="en-GB"/>
              </w:rPr>
              <w:t>Procuring Entity</w:t>
            </w:r>
            <w:r w:rsidRPr="001D3BED">
              <w:rPr>
                <w:spacing w:val="0"/>
                <w:szCs w:val="24"/>
                <w:lang w:val="en-GB"/>
              </w:rPr>
              <w:t xml:space="preserve"> and only if </w:t>
            </w:r>
            <w:r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rsidR="00C31B1E" w:rsidRDefault="00C31B1E" w:rsidP="00C31B1E">
            <w:pPr>
              <w:pStyle w:val="Heading3"/>
              <w:numPr>
                <w:ilvl w:val="2"/>
                <w:numId w:val="55"/>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rsidR="00C31B1E" w:rsidRDefault="00C31B1E" w:rsidP="00C31B1E">
            <w:pPr>
              <w:pStyle w:val="Heading3"/>
              <w:numPr>
                <w:ilvl w:val="2"/>
                <w:numId w:val="55"/>
              </w:numPr>
              <w:spacing w:after="240"/>
            </w:pPr>
            <w:r>
              <w:t>submit more than one bid in this bidding process, except for alternative offers permitted under ITB Clause 13.  However, this does not limit the participation of subcontractors in more than one bid; or</w:t>
            </w:r>
          </w:p>
          <w:p w:rsidR="00C31B1E" w:rsidRPr="009B3140" w:rsidRDefault="00C31B1E" w:rsidP="00C31B1E">
            <w:pPr>
              <w:pStyle w:val="Heading3"/>
              <w:numPr>
                <w:ilvl w:val="2"/>
                <w:numId w:val="55"/>
              </w:numPr>
              <w:spacing w:after="240"/>
            </w:pPr>
            <w:r w:rsidRPr="009B3140">
              <w:rPr>
                <w:lang w:val="en-GB"/>
              </w:rPr>
              <w:lastRenderedPageBreak/>
              <w:t>they have controlling partners in common; or</w:t>
            </w:r>
          </w:p>
          <w:p w:rsidR="00C31B1E" w:rsidRPr="009B3140" w:rsidRDefault="00C31B1E" w:rsidP="00C31B1E">
            <w:pPr>
              <w:pStyle w:val="Heading3"/>
              <w:numPr>
                <w:ilvl w:val="2"/>
                <w:numId w:val="55"/>
              </w:numPr>
              <w:spacing w:after="240"/>
            </w:pPr>
            <w:r w:rsidRPr="009B3140">
              <w:rPr>
                <w:lang w:val="en-GB"/>
              </w:rPr>
              <w:t>they receive or have received any direct or indirect subsidy from any of them; or</w:t>
            </w:r>
          </w:p>
          <w:p w:rsidR="00C31B1E" w:rsidRPr="009B3140" w:rsidRDefault="00C31B1E" w:rsidP="00C31B1E">
            <w:pPr>
              <w:pStyle w:val="Heading3"/>
              <w:numPr>
                <w:ilvl w:val="2"/>
                <w:numId w:val="55"/>
              </w:numPr>
              <w:spacing w:after="240"/>
            </w:pPr>
            <w:r w:rsidRPr="009B3140">
              <w:rPr>
                <w:lang w:val="en-GB"/>
              </w:rPr>
              <w:t>they have the same legal representative for purposes of this bid; or</w:t>
            </w:r>
          </w:p>
          <w:p w:rsidR="00C31B1E" w:rsidRPr="009B3140" w:rsidRDefault="00C31B1E" w:rsidP="00C31B1E">
            <w:pPr>
              <w:pStyle w:val="Heading3"/>
              <w:numPr>
                <w:ilvl w:val="2"/>
                <w:numId w:val="55"/>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rsidR="00C31B1E" w:rsidRPr="00413818" w:rsidRDefault="00C31B1E" w:rsidP="00C31B1E">
            <w:pPr>
              <w:pStyle w:val="Heading3"/>
              <w:numPr>
                <w:ilvl w:val="2"/>
                <w:numId w:val="55"/>
              </w:numPr>
              <w:spacing w:after="240"/>
            </w:pPr>
            <w:r w:rsidRPr="009B3140">
              <w:rPr>
                <w:bCs/>
                <w:lang w:val="en-GB"/>
              </w:rPr>
              <w:t xml:space="preserve">a Bidder was affiliated with a firm or entity that has been hired (or is proposed to be hired) by the </w:t>
            </w:r>
            <w:r>
              <w:rPr>
                <w:bCs/>
                <w:lang w:val="en-GB"/>
              </w:rPr>
              <w:t>Procuring Entity</w:t>
            </w:r>
            <w:r w:rsidRPr="009B3140">
              <w:rPr>
                <w:bCs/>
                <w:lang w:val="en-GB"/>
              </w:rPr>
              <w:t xml:space="preserve"> as  project manager, supervisor, assessor, monitor, evaluator , auditor or any others similar assignment for the contract.</w:t>
            </w:r>
          </w:p>
          <w:p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rsidTr="00F04334">
        <w:tc>
          <w:tcPr>
            <w:tcW w:w="2250" w:type="dxa"/>
          </w:tcPr>
          <w:p w:rsidR="00A32B78" w:rsidRDefault="00A32B78" w:rsidP="00A32B78">
            <w:pPr>
              <w:pStyle w:val="Sec1-Clauses"/>
              <w:numPr>
                <w:ilvl w:val="0"/>
                <w:numId w:val="4"/>
              </w:numPr>
              <w:spacing w:before="0" w:after="200"/>
            </w:pPr>
            <w:bookmarkStart w:id="34" w:name="_Toc438438824"/>
            <w:bookmarkStart w:id="35" w:name="_Toc438532568"/>
            <w:bookmarkStart w:id="36" w:name="_Toc438733968"/>
            <w:bookmarkStart w:id="37" w:name="_Toc438907009"/>
            <w:bookmarkStart w:id="38" w:name="_Toc438907208"/>
            <w:bookmarkStart w:id="39" w:name="_Toc271037884"/>
            <w:r>
              <w:lastRenderedPageBreak/>
              <w:t>Eligible Goods and Related Services</w:t>
            </w:r>
            <w:bookmarkEnd w:id="34"/>
            <w:bookmarkEnd w:id="35"/>
            <w:bookmarkEnd w:id="36"/>
            <w:bookmarkEnd w:id="37"/>
            <w:bookmarkEnd w:id="38"/>
            <w:bookmarkEnd w:id="39"/>
          </w:p>
        </w:tc>
        <w:tc>
          <w:tcPr>
            <w:tcW w:w="7092" w:type="dxa"/>
            <w:tcBorders>
              <w:bottom w:val="nil"/>
            </w:tcBorders>
          </w:tcPr>
          <w:p w:rsidR="00A32B78" w:rsidRDefault="008542B7" w:rsidP="00E866E2">
            <w:pPr>
              <w:pStyle w:val="Sub-ClauseText"/>
              <w:numPr>
                <w:ilvl w:val="1"/>
                <w:numId w:val="15"/>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rsidR="00A32B78" w:rsidRDefault="00A32B78" w:rsidP="00E866E2">
            <w:pPr>
              <w:pStyle w:val="Sub-ClauseText"/>
              <w:numPr>
                <w:ilvl w:val="1"/>
                <w:numId w:val="15"/>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rsidR="00A32B78" w:rsidRDefault="00A32B78" w:rsidP="00E866E2">
            <w:pPr>
              <w:pStyle w:val="Sub-ClauseText"/>
              <w:numPr>
                <w:ilvl w:val="1"/>
                <w:numId w:val="15"/>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A32B78">
            <w:pPr>
              <w:pStyle w:val="BodyText2"/>
              <w:numPr>
                <w:ilvl w:val="0"/>
                <w:numId w:val="3"/>
              </w:numPr>
              <w:spacing w:before="0" w:after="200"/>
            </w:pPr>
            <w:bookmarkStart w:id="40" w:name="_Toc505659524"/>
            <w:bookmarkStart w:id="41" w:name="_Toc271037885"/>
            <w:r>
              <w:t>Contents of Bidding Document</w:t>
            </w:r>
            <w:bookmarkEnd w:id="40"/>
            <w:r>
              <w:t>s</w:t>
            </w:r>
            <w:bookmarkEnd w:id="41"/>
          </w:p>
        </w:tc>
      </w:tr>
      <w:tr w:rsidR="00A32B78" w:rsidTr="00F04334">
        <w:tc>
          <w:tcPr>
            <w:tcW w:w="2250" w:type="dxa"/>
          </w:tcPr>
          <w:p w:rsidR="00A32B78" w:rsidRDefault="00A32B78" w:rsidP="00A32B78">
            <w:pPr>
              <w:pStyle w:val="Sec1-Clauses"/>
              <w:numPr>
                <w:ilvl w:val="0"/>
                <w:numId w:val="4"/>
              </w:numPr>
              <w:spacing w:before="0" w:after="200"/>
            </w:pPr>
            <w:bookmarkStart w:id="42" w:name="_Toc438532572"/>
            <w:bookmarkStart w:id="43" w:name="_Toc271037886"/>
            <w:bookmarkStart w:id="44" w:name="_Toc438438826"/>
            <w:bookmarkStart w:id="45" w:name="_Toc438532574"/>
            <w:bookmarkStart w:id="46" w:name="_Toc438733970"/>
            <w:bookmarkStart w:id="47" w:name="_Toc438907010"/>
            <w:bookmarkStart w:id="48" w:name="_Toc438907209"/>
            <w:bookmarkEnd w:id="42"/>
            <w:r>
              <w:t>Sections of Bidding Documents</w:t>
            </w:r>
            <w:bookmarkEnd w:id="43"/>
          </w:p>
          <w:bookmarkEnd w:id="44"/>
          <w:bookmarkEnd w:id="45"/>
          <w:bookmarkEnd w:id="46"/>
          <w:bookmarkEnd w:id="47"/>
          <w:bookmarkEnd w:id="48"/>
          <w:p w:rsidR="00A32B78" w:rsidRDefault="00A32B78" w:rsidP="00967102">
            <w:pPr>
              <w:pStyle w:val="i"/>
              <w:keepNext/>
              <w:suppressAutoHyphens w:val="0"/>
              <w:spacing w:after="200"/>
              <w:rPr>
                <w:rFonts w:ascii="Times New Roman" w:hAnsi="Times New Roman"/>
              </w:rPr>
            </w:pPr>
          </w:p>
        </w:tc>
        <w:tc>
          <w:tcPr>
            <w:tcW w:w="7092" w:type="dxa"/>
          </w:tcPr>
          <w:p w:rsidR="00A32B78" w:rsidRDefault="00A32B78" w:rsidP="00E866E2">
            <w:pPr>
              <w:pStyle w:val="Sub-ClauseText"/>
              <w:numPr>
                <w:ilvl w:val="1"/>
                <w:numId w:val="16"/>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rsidR="00A32B78" w:rsidRDefault="00A32B78" w:rsidP="00967102">
            <w:pPr>
              <w:tabs>
                <w:tab w:val="left" w:pos="1152"/>
                <w:tab w:val="left" w:pos="2502"/>
              </w:tabs>
              <w:spacing w:after="200"/>
              <w:ind w:left="612"/>
              <w:rPr>
                <w:b/>
              </w:rPr>
            </w:pPr>
            <w:r>
              <w:rPr>
                <w:b/>
              </w:rPr>
              <w:t>PART 1    Bidding Procedures</w:t>
            </w:r>
          </w:p>
          <w:p w:rsidR="00A32B78" w:rsidRDefault="00A32B78" w:rsidP="00A32B78">
            <w:pPr>
              <w:numPr>
                <w:ilvl w:val="0"/>
                <w:numId w:val="5"/>
              </w:numPr>
              <w:tabs>
                <w:tab w:val="left" w:pos="1602"/>
                <w:tab w:val="left" w:pos="2502"/>
              </w:tabs>
              <w:spacing w:after="200"/>
              <w:ind w:left="1598" w:hanging="446"/>
            </w:pPr>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Bidders (ITB)</w:t>
            </w:r>
          </w:p>
          <w:p w:rsidR="00A32B78" w:rsidRDefault="00A32B78" w:rsidP="00A32B78">
            <w:pPr>
              <w:numPr>
                <w:ilvl w:val="0"/>
                <w:numId w:val="6"/>
              </w:numPr>
              <w:tabs>
                <w:tab w:val="left" w:pos="1602"/>
                <w:tab w:val="left" w:pos="2502"/>
              </w:tabs>
              <w:spacing w:after="200"/>
              <w:ind w:left="1598" w:hanging="446"/>
            </w:pPr>
            <w:r>
              <w:t>Section II. Bidding Data Sheet (BDS)</w:t>
            </w:r>
          </w:p>
          <w:p w:rsidR="00A32B78" w:rsidRDefault="00A32B78" w:rsidP="00A32B78">
            <w:pPr>
              <w:numPr>
                <w:ilvl w:val="0"/>
                <w:numId w:val="6"/>
              </w:numPr>
              <w:tabs>
                <w:tab w:val="left" w:pos="1602"/>
                <w:tab w:val="left" w:pos="2502"/>
              </w:tabs>
              <w:spacing w:after="200"/>
              <w:ind w:left="1598" w:hanging="446"/>
            </w:pPr>
            <w:r>
              <w:t>Section III. Evaluation Criteria</w:t>
            </w:r>
          </w:p>
          <w:p w:rsidR="00A32B78" w:rsidRDefault="00A32B78" w:rsidP="008542B7">
            <w:pPr>
              <w:numPr>
                <w:ilvl w:val="0"/>
                <w:numId w:val="7"/>
              </w:numPr>
              <w:tabs>
                <w:tab w:val="left" w:pos="1602"/>
                <w:tab w:val="left" w:pos="2502"/>
              </w:tabs>
              <w:spacing w:after="200"/>
              <w:ind w:left="1598" w:hanging="446"/>
            </w:pPr>
            <w:r>
              <w:t>Section IV. Bidding Forms</w:t>
            </w:r>
          </w:p>
        </w:tc>
      </w:tr>
      <w:tr w:rsidR="00A32B78" w:rsidTr="00F04334">
        <w:trPr>
          <w:cantSplit/>
        </w:trPr>
        <w:tc>
          <w:tcPr>
            <w:tcW w:w="2250" w:type="dxa"/>
            <w:tcBorders>
              <w:bottom w:val="nil"/>
            </w:tcBorders>
          </w:tcPr>
          <w:p w:rsidR="00A32B78" w:rsidRDefault="00A32B78" w:rsidP="00967102">
            <w:pPr>
              <w:tabs>
                <w:tab w:val="left" w:pos="1602"/>
                <w:tab w:val="left" w:pos="2502"/>
              </w:tabs>
              <w:spacing w:after="200"/>
              <w:ind w:left="1152"/>
            </w:pPr>
          </w:p>
        </w:tc>
        <w:tc>
          <w:tcPr>
            <w:tcW w:w="7092" w:type="dxa"/>
            <w:tcBorders>
              <w:bottom w:val="nil"/>
            </w:tcBorders>
          </w:tcPr>
          <w:p w:rsidR="00A32B78" w:rsidRDefault="00A32B78" w:rsidP="00967102">
            <w:pPr>
              <w:tabs>
                <w:tab w:val="left" w:pos="1152"/>
                <w:tab w:val="left" w:pos="1692"/>
                <w:tab w:val="left" w:pos="2502"/>
              </w:tabs>
              <w:spacing w:after="200"/>
              <w:ind w:left="720"/>
              <w:rPr>
                <w:b/>
              </w:rPr>
            </w:pPr>
            <w:r>
              <w:rPr>
                <w:b/>
              </w:rPr>
              <w:t>PART 2   Supply Requirements</w:t>
            </w:r>
          </w:p>
          <w:p w:rsidR="00A32B78" w:rsidRDefault="00A32B78" w:rsidP="00A32B78">
            <w:pPr>
              <w:numPr>
                <w:ilvl w:val="0"/>
                <w:numId w:val="8"/>
              </w:numPr>
              <w:tabs>
                <w:tab w:val="left" w:pos="1602"/>
              </w:tabs>
              <w:spacing w:after="200"/>
              <w:ind w:left="1598" w:hanging="446"/>
            </w:pPr>
            <w:r>
              <w:t>Section VI. Schedule of Requirements</w:t>
            </w:r>
          </w:p>
          <w:p w:rsidR="00A32B78" w:rsidRDefault="00A32B78" w:rsidP="00967102">
            <w:pPr>
              <w:tabs>
                <w:tab w:val="left" w:pos="1152"/>
                <w:tab w:val="left" w:pos="1692"/>
                <w:tab w:val="left" w:pos="2502"/>
              </w:tabs>
              <w:spacing w:after="200"/>
              <w:ind w:left="720"/>
              <w:rPr>
                <w:b/>
              </w:rPr>
            </w:pPr>
            <w:r>
              <w:rPr>
                <w:b/>
              </w:rPr>
              <w:t>PART 3   Contract</w:t>
            </w:r>
          </w:p>
          <w:p w:rsidR="008542B7" w:rsidRDefault="008542B7" w:rsidP="00E866E2">
            <w:pPr>
              <w:numPr>
                <w:ilvl w:val="0"/>
                <w:numId w:val="10"/>
              </w:numPr>
              <w:tabs>
                <w:tab w:val="left" w:pos="1602"/>
              </w:tabs>
              <w:spacing w:after="200"/>
              <w:ind w:left="1598" w:hanging="446"/>
            </w:pPr>
            <w:r>
              <w:t xml:space="preserve">Section VII. Contract Forms </w:t>
            </w:r>
          </w:p>
          <w:p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E866E2">
            <w:pPr>
              <w:pStyle w:val="Sub-ClauseText"/>
              <w:numPr>
                <w:ilvl w:val="1"/>
                <w:numId w:val="16"/>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rsidR="00A32B78" w:rsidRDefault="00A32B78" w:rsidP="00E866E2">
            <w:pPr>
              <w:pStyle w:val="Sub-ClauseText"/>
              <w:numPr>
                <w:ilvl w:val="1"/>
                <w:numId w:val="16"/>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rsidR="00A32B78" w:rsidRDefault="00A32B78" w:rsidP="00E866E2">
            <w:pPr>
              <w:pStyle w:val="Sub-ClauseText"/>
              <w:numPr>
                <w:ilvl w:val="1"/>
                <w:numId w:val="16"/>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rsidTr="00F04334">
        <w:tc>
          <w:tcPr>
            <w:tcW w:w="2250" w:type="dxa"/>
          </w:tcPr>
          <w:p w:rsidR="00A32B78" w:rsidRDefault="00A32B78" w:rsidP="00A32B78">
            <w:pPr>
              <w:pStyle w:val="Sec1-Clauses"/>
              <w:numPr>
                <w:ilvl w:val="0"/>
                <w:numId w:val="4"/>
              </w:numPr>
              <w:spacing w:before="0" w:after="200"/>
            </w:pPr>
            <w:bookmarkStart w:id="49" w:name="_Toc438438827"/>
            <w:bookmarkStart w:id="50" w:name="_Toc438532575"/>
            <w:bookmarkStart w:id="51" w:name="_Toc438733971"/>
            <w:bookmarkStart w:id="52" w:name="_Toc438907011"/>
            <w:bookmarkStart w:id="53" w:name="_Toc438907210"/>
            <w:bookmarkStart w:id="54" w:name="_Toc271037887"/>
            <w:r>
              <w:t>Clarification of Bidding Documents</w:t>
            </w:r>
            <w:bookmarkEnd w:id="49"/>
            <w:bookmarkEnd w:id="50"/>
            <w:bookmarkEnd w:id="51"/>
            <w:bookmarkEnd w:id="52"/>
            <w:bookmarkEnd w:id="53"/>
            <w:bookmarkEnd w:id="54"/>
          </w:p>
        </w:tc>
        <w:tc>
          <w:tcPr>
            <w:tcW w:w="7092" w:type="dxa"/>
          </w:tcPr>
          <w:p w:rsidR="00A32B78" w:rsidRDefault="00A32B78" w:rsidP="00E866E2">
            <w:pPr>
              <w:pStyle w:val="Sub-ClauseText"/>
              <w:numPr>
                <w:ilvl w:val="1"/>
                <w:numId w:val="17"/>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spacing w:val="0"/>
              </w:rPr>
              <w:t xml:space="preserve"> </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 xml:space="preserve">shall forward copies of its response to all those who have acquired the Bidding Documents directly from it, including a description of the inquiry but without identifying its source.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r>
              <w:rPr>
                <w:spacing w:val="0"/>
              </w:rPr>
              <w:t xml:space="preserve"> </w:t>
            </w:r>
          </w:p>
        </w:tc>
      </w:tr>
      <w:tr w:rsidR="00A32B78" w:rsidTr="00F04334">
        <w:tc>
          <w:tcPr>
            <w:tcW w:w="2250" w:type="dxa"/>
          </w:tcPr>
          <w:p w:rsidR="00A32B78" w:rsidRDefault="00A32B78" w:rsidP="00A32B78">
            <w:pPr>
              <w:pStyle w:val="Sec1-Clauses"/>
              <w:numPr>
                <w:ilvl w:val="0"/>
                <w:numId w:val="4"/>
              </w:numPr>
              <w:spacing w:before="0" w:after="200"/>
            </w:pPr>
            <w:bookmarkStart w:id="55" w:name="_Toc438438828"/>
            <w:bookmarkStart w:id="56" w:name="_Toc438532576"/>
            <w:bookmarkStart w:id="57" w:name="_Toc438733972"/>
            <w:bookmarkStart w:id="58" w:name="_Toc438907012"/>
            <w:bookmarkStart w:id="59" w:name="_Toc438907211"/>
            <w:bookmarkStart w:id="60" w:name="_Toc271037888"/>
            <w:r>
              <w:t>Amendment of Bidding Documents</w:t>
            </w:r>
            <w:bookmarkEnd w:id="55"/>
            <w:bookmarkEnd w:id="56"/>
            <w:bookmarkEnd w:id="57"/>
            <w:bookmarkEnd w:id="58"/>
            <w:bookmarkEnd w:id="59"/>
            <w:bookmarkEnd w:id="60"/>
          </w:p>
        </w:tc>
        <w:tc>
          <w:tcPr>
            <w:tcW w:w="7092" w:type="dxa"/>
          </w:tcPr>
          <w:p w:rsidR="00A32B78" w:rsidRDefault="00A32B78" w:rsidP="00E866E2">
            <w:pPr>
              <w:pStyle w:val="Sub-ClauseText"/>
              <w:numPr>
                <w:ilvl w:val="1"/>
                <w:numId w:val="18"/>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rsidR="00A32B78" w:rsidRDefault="00A32B78" w:rsidP="00E866E2">
            <w:pPr>
              <w:pStyle w:val="Sub-ClauseText"/>
              <w:numPr>
                <w:ilvl w:val="1"/>
                <w:numId w:val="18"/>
              </w:numPr>
              <w:spacing w:before="0" w:after="200"/>
              <w:ind w:left="605" w:hanging="605"/>
              <w:rPr>
                <w:spacing w:val="0"/>
              </w:rPr>
            </w:pPr>
            <w:r>
              <w:rPr>
                <w:spacing w:val="0"/>
              </w:rPr>
              <w:lastRenderedPageBreak/>
              <w:t xml:space="preserve">Any addendum issued shall be part of the Bidding Documents and shall be communicated in writing to all who have obtained the Bidding Documents directly from the </w:t>
            </w:r>
            <w:r w:rsidR="005039DC">
              <w:t>Procuring Entity</w:t>
            </w:r>
            <w:r>
              <w:rPr>
                <w:spacing w:val="0"/>
              </w:rPr>
              <w:t>.</w:t>
            </w:r>
          </w:p>
          <w:p w:rsidR="00A32B78" w:rsidRDefault="00A32B78" w:rsidP="00E866E2">
            <w:pPr>
              <w:pStyle w:val="Sub-ClauseText"/>
              <w:numPr>
                <w:ilvl w:val="1"/>
                <w:numId w:val="18"/>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A32B78">
            <w:pPr>
              <w:pStyle w:val="BodyText2"/>
              <w:numPr>
                <w:ilvl w:val="0"/>
                <w:numId w:val="3"/>
              </w:numPr>
              <w:spacing w:before="0" w:after="200"/>
            </w:pPr>
            <w:bookmarkStart w:id="61" w:name="_Toc505659525"/>
            <w:bookmarkStart w:id="62" w:name="_Toc271037889"/>
            <w:r>
              <w:t>Preparation of Bids</w:t>
            </w:r>
            <w:bookmarkEnd w:id="61"/>
            <w:bookmarkEnd w:id="62"/>
          </w:p>
        </w:tc>
      </w:tr>
      <w:tr w:rsidR="00A32B78" w:rsidTr="00F04334">
        <w:tc>
          <w:tcPr>
            <w:tcW w:w="2250" w:type="dxa"/>
          </w:tcPr>
          <w:p w:rsidR="00A32B78" w:rsidRDefault="00A32B78" w:rsidP="00A32B78">
            <w:pPr>
              <w:pStyle w:val="Sec1-Clauses"/>
              <w:numPr>
                <w:ilvl w:val="0"/>
                <w:numId w:val="4"/>
              </w:numPr>
              <w:spacing w:before="0" w:after="200"/>
            </w:pPr>
            <w:bookmarkStart w:id="63" w:name="_Toc438438830"/>
            <w:bookmarkStart w:id="64" w:name="_Toc438532578"/>
            <w:bookmarkStart w:id="65" w:name="_Toc438733974"/>
            <w:bookmarkStart w:id="66" w:name="_Toc438907013"/>
            <w:bookmarkStart w:id="67" w:name="_Toc438907212"/>
            <w:bookmarkStart w:id="68" w:name="_Toc271037890"/>
            <w:r>
              <w:t>Cost of Bidding</w:t>
            </w:r>
            <w:bookmarkEnd w:id="63"/>
            <w:bookmarkEnd w:id="64"/>
            <w:bookmarkEnd w:id="65"/>
            <w:bookmarkEnd w:id="66"/>
            <w:bookmarkEnd w:id="67"/>
            <w:bookmarkEnd w:id="68"/>
          </w:p>
        </w:tc>
        <w:tc>
          <w:tcPr>
            <w:tcW w:w="7092" w:type="dxa"/>
          </w:tcPr>
          <w:p w:rsidR="00A32B78" w:rsidRDefault="00A32B78" w:rsidP="00E866E2">
            <w:pPr>
              <w:pStyle w:val="Sub-ClauseText"/>
              <w:numPr>
                <w:ilvl w:val="1"/>
                <w:numId w:val="19"/>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rsidTr="00F04334">
        <w:tc>
          <w:tcPr>
            <w:tcW w:w="2250" w:type="dxa"/>
          </w:tcPr>
          <w:p w:rsidR="00A32B78" w:rsidRDefault="00A32B78" w:rsidP="00A32B78">
            <w:pPr>
              <w:pStyle w:val="Sec1-Clauses"/>
              <w:numPr>
                <w:ilvl w:val="0"/>
                <w:numId w:val="4"/>
              </w:numPr>
              <w:spacing w:before="0" w:after="200"/>
            </w:pPr>
            <w:bookmarkStart w:id="69" w:name="_Toc438438831"/>
            <w:bookmarkStart w:id="70" w:name="_Toc438532579"/>
            <w:bookmarkStart w:id="71" w:name="_Toc438733975"/>
            <w:bookmarkStart w:id="72" w:name="_Toc438907014"/>
            <w:bookmarkStart w:id="73" w:name="_Toc438907213"/>
            <w:bookmarkStart w:id="74" w:name="_Toc271037891"/>
            <w:r>
              <w:t>Language of Bid</w:t>
            </w:r>
            <w:bookmarkEnd w:id="69"/>
            <w:bookmarkEnd w:id="70"/>
            <w:bookmarkEnd w:id="71"/>
            <w:bookmarkEnd w:id="72"/>
            <w:bookmarkEnd w:id="73"/>
            <w:bookmarkEnd w:id="74"/>
          </w:p>
        </w:tc>
        <w:tc>
          <w:tcPr>
            <w:tcW w:w="7092" w:type="dxa"/>
          </w:tcPr>
          <w:p w:rsidR="00A32B78" w:rsidRDefault="00FA6763" w:rsidP="00E866E2">
            <w:pPr>
              <w:pStyle w:val="Sub-ClauseText"/>
              <w:numPr>
                <w:ilvl w:val="1"/>
                <w:numId w:val="20"/>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rsidTr="00F04334">
        <w:tc>
          <w:tcPr>
            <w:tcW w:w="2250" w:type="dxa"/>
          </w:tcPr>
          <w:p w:rsidR="00A32B78" w:rsidRDefault="00A32B78" w:rsidP="00A32B78">
            <w:pPr>
              <w:pStyle w:val="Sec1-Clauses"/>
              <w:numPr>
                <w:ilvl w:val="0"/>
                <w:numId w:val="4"/>
              </w:numPr>
              <w:spacing w:before="0" w:after="200"/>
            </w:pPr>
            <w:bookmarkStart w:id="75" w:name="_Toc438438832"/>
            <w:bookmarkStart w:id="76" w:name="_Toc438532580"/>
            <w:bookmarkStart w:id="77" w:name="_Toc438733976"/>
            <w:bookmarkStart w:id="78" w:name="_Toc438907015"/>
            <w:bookmarkStart w:id="79" w:name="_Toc438907214"/>
            <w:bookmarkStart w:id="80" w:name="_Toc271037892"/>
            <w:r>
              <w:t>Documents Comprising the Bid</w:t>
            </w:r>
            <w:bookmarkEnd w:id="75"/>
            <w:bookmarkEnd w:id="76"/>
            <w:bookmarkEnd w:id="77"/>
            <w:bookmarkEnd w:id="78"/>
            <w:bookmarkEnd w:id="79"/>
            <w:bookmarkEnd w:id="80"/>
          </w:p>
        </w:tc>
        <w:tc>
          <w:tcPr>
            <w:tcW w:w="7092" w:type="dxa"/>
            <w:tcBorders>
              <w:bottom w:val="nil"/>
            </w:tcBorders>
          </w:tcPr>
          <w:p w:rsidR="00A32B78" w:rsidRDefault="00A32B78" w:rsidP="00E866E2">
            <w:pPr>
              <w:pStyle w:val="Sub-ClauseText"/>
              <w:numPr>
                <w:ilvl w:val="1"/>
                <w:numId w:val="21"/>
              </w:numPr>
              <w:spacing w:before="0" w:after="200"/>
              <w:rPr>
                <w:spacing w:val="0"/>
              </w:rPr>
            </w:pPr>
            <w:r>
              <w:rPr>
                <w:spacing w:val="0"/>
              </w:rPr>
              <w:t>The Bid shall comprise the following:</w:t>
            </w:r>
          </w:p>
          <w:p w:rsidR="00A32B78" w:rsidRDefault="00A32B78" w:rsidP="00E866E2">
            <w:pPr>
              <w:pStyle w:val="Heading3"/>
              <w:numPr>
                <w:ilvl w:val="2"/>
                <w:numId w:val="56"/>
              </w:numPr>
            </w:pPr>
            <w:r>
              <w:t>Bid Submission Form</w:t>
            </w:r>
            <w:r w:rsidR="00875E69">
              <w:t xml:space="preserve">, </w:t>
            </w:r>
            <w:r w:rsidR="00F40918">
              <w:t>Technical Offer Form</w:t>
            </w:r>
            <w:r w:rsidR="00875E69">
              <w:t xml:space="preserve"> </w:t>
            </w:r>
            <w:r>
              <w:t xml:space="preserve">and the applicable Price Schedules, in accordance with </w:t>
            </w:r>
            <w:r w:rsidR="00BD3160" w:rsidRPr="00FC151F">
              <w:t>ITB Clauses 11, 13, and 14</w:t>
            </w:r>
            <w:r w:rsidRPr="00FC151F">
              <w:t>;</w:t>
            </w:r>
          </w:p>
          <w:p w:rsidR="00A32B78" w:rsidRDefault="00DF1087" w:rsidP="00E866E2">
            <w:pPr>
              <w:pStyle w:val="Heading3"/>
              <w:numPr>
                <w:ilvl w:val="2"/>
                <w:numId w:val="56"/>
              </w:numPr>
            </w:pPr>
            <w:r>
              <w:t>Bid Security</w:t>
            </w:r>
            <w:r w:rsidR="00A32B78">
              <w:t xml:space="preserve">, </w:t>
            </w:r>
            <w:r w:rsidR="00BD3160">
              <w:t>in accordance with ITB Clause 20</w:t>
            </w:r>
            <w:r w:rsidR="00A32B78">
              <w:t>, if required;</w:t>
            </w:r>
          </w:p>
          <w:p w:rsidR="00A32B78" w:rsidRPr="00B35BDC" w:rsidRDefault="00A32B78" w:rsidP="00E866E2">
            <w:pPr>
              <w:pStyle w:val="Heading3"/>
              <w:numPr>
                <w:ilvl w:val="2"/>
                <w:numId w:val="56"/>
              </w:numPr>
            </w:pPr>
            <w:r w:rsidRPr="00B35BDC">
              <w:t xml:space="preserve">written confirmation authorizing the signatory of the Bid to commit the Bidder, in accordance with </w:t>
            </w:r>
            <w:r w:rsidR="00FC151F" w:rsidRPr="00B35BDC">
              <w:t>ITB Clause 21</w:t>
            </w:r>
            <w:r w:rsidRPr="00B35BDC">
              <w:t>;</w:t>
            </w:r>
          </w:p>
          <w:p w:rsidR="00A32B78" w:rsidRPr="00B35BDC" w:rsidRDefault="00A32B78" w:rsidP="00E866E2">
            <w:pPr>
              <w:pStyle w:val="Heading3"/>
              <w:numPr>
                <w:ilvl w:val="2"/>
                <w:numId w:val="56"/>
              </w:numPr>
            </w:pPr>
            <w:r w:rsidRPr="00B35BDC">
              <w:t xml:space="preserve">documentary evidence in accordance with </w:t>
            </w:r>
            <w:r w:rsidR="00D25CC6" w:rsidRPr="00B35BDC">
              <w:t>ITB Clause 15</w:t>
            </w:r>
            <w:r w:rsidRPr="00B35BDC">
              <w:t xml:space="preserve"> establishing the Bidder’s eligibility to bid;</w:t>
            </w:r>
          </w:p>
          <w:p w:rsidR="00A32B78" w:rsidRPr="00B35BDC" w:rsidRDefault="00A32B78" w:rsidP="00E866E2">
            <w:pPr>
              <w:pStyle w:val="Heading3"/>
              <w:numPr>
                <w:ilvl w:val="2"/>
                <w:numId w:val="56"/>
              </w:numPr>
            </w:pPr>
            <w:r w:rsidRPr="00B35BDC">
              <w:t xml:space="preserve">documentary evidence in accordance with </w:t>
            </w:r>
            <w:r w:rsidR="00D25CC6" w:rsidRPr="00B35BDC">
              <w:t>ITB Clause 16</w:t>
            </w:r>
            <w:r w:rsidRPr="00B35BDC">
              <w:t>, that the Goods and Related Services to be supplied by the Bidder are of eligible origin;</w:t>
            </w:r>
          </w:p>
          <w:p w:rsidR="00A32B78" w:rsidRPr="00B35BDC" w:rsidRDefault="00A32B78" w:rsidP="00E866E2">
            <w:pPr>
              <w:pStyle w:val="Heading3"/>
              <w:numPr>
                <w:ilvl w:val="2"/>
                <w:numId w:val="56"/>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rsidR="00A32B78" w:rsidRPr="00B35BDC" w:rsidRDefault="00A32B78" w:rsidP="00E866E2">
            <w:pPr>
              <w:pStyle w:val="Heading3"/>
              <w:numPr>
                <w:ilvl w:val="2"/>
                <w:numId w:val="56"/>
              </w:numPr>
            </w:pPr>
            <w:r w:rsidRPr="00B35BDC">
              <w:t xml:space="preserve">documentary evidence in accordance with </w:t>
            </w:r>
            <w:r w:rsidR="00B35BDC" w:rsidRPr="00B35BDC">
              <w:t>ITB Clause 18</w:t>
            </w:r>
            <w:r w:rsidRPr="00B35BDC">
              <w:t xml:space="preserve"> establishing the Bidder’s qualifications to perform the </w:t>
            </w:r>
            <w:r w:rsidRPr="00B35BDC">
              <w:lastRenderedPageBreak/>
              <w:t>contract if its bid is accepted;  and</w:t>
            </w:r>
          </w:p>
          <w:p w:rsidR="00A32B78" w:rsidRDefault="00A32B78" w:rsidP="00E866E2">
            <w:pPr>
              <w:pStyle w:val="Heading3"/>
              <w:numPr>
                <w:ilvl w:val="2"/>
                <w:numId w:val="56"/>
              </w:numPr>
            </w:pPr>
            <w:r>
              <w:t xml:space="preserve">any other document </w:t>
            </w:r>
            <w:r>
              <w:rPr>
                <w:b/>
                <w:bCs/>
              </w:rPr>
              <w:t>required in the</w:t>
            </w:r>
            <w:r>
              <w:t xml:space="preserve"> </w:t>
            </w:r>
            <w:r>
              <w:rPr>
                <w:b/>
              </w:rPr>
              <w:t>BDS.</w:t>
            </w:r>
          </w:p>
        </w:tc>
      </w:tr>
      <w:tr w:rsidR="00A32B78" w:rsidTr="00F04334">
        <w:tc>
          <w:tcPr>
            <w:tcW w:w="2250" w:type="dxa"/>
          </w:tcPr>
          <w:p w:rsidR="00A32B78" w:rsidRDefault="00A32B78" w:rsidP="00875E69">
            <w:pPr>
              <w:pStyle w:val="Sec1-Clauses"/>
              <w:numPr>
                <w:ilvl w:val="0"/>
                <w:numId w:val="4"/>
              </w:numPr>
              <w:spacing w:before="0" w:after="200"/>
            </w:pPr>
            <w:bookmarkStart w:id="81" w:name="_Toc271037893"/>
            <w:r>
              <w:lastRenderedPageBreak/>
              <w:t>Bid Submission Form</w:t>
            </w:r>
            <w:r w:rsidR="00875E69">
              <w:t xml:space="preserve">, </w:t>
            </w:r>
            <w:r w:rsidR="00F40918">
              <w:t>Technical Offer Form</w:t>
            </w:r>
            <w:r w:rsidR="00875E69">
              <w:t xml:space="preserve"> </w:t>
            </w:r>
            <w:r>
              <w:t>and Price Schedules</w:t>
            </w:r>
            <w:bookmarkEnd w:id="81"/>
            <w:r>
              <w:t xml:space="preserve"> </w:t>
            </w:r>
          </w:p>
        </w:tc>
        <w:tc>
          <w:tcPr>
            <w:tcW w:w="7092" w:type="dxa"/>
            <w:tcBorders>
              <w:bottom w:val="nil"/>
            </w:tcBorders>
          </w:tcPr>
          <w:p w:rsidR="00A32B78" w:rsidRDefault="00A32B78" w:rsidP="00E866E2">
            <w:pPr>
              <w:pStyle w:val="Sub-ClauseText"/>
              <w:keepNext/>
              <w:keepLines/>
              <w:numPr>
                <w:ilvl w:val="1"/>
                <w:numId w:val="23"/>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875E69" w:rsidRDefault="00875E69" w:rsidP="00875E69">
            <w:pPr>
              <w:pStyle w:val="Sub-ClauseText"/>
              <w:keepNext/>
              <w:keepLines/>
              <w:numPr>
                <w:ilvl w:val="1"/>
                <w:numId w:val="23"/>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rsidR="00A32B78" w:rsidRDefault="00A32B78" w:rsidP="00E866E2">
            <w:pPr>
              <w:pStyle w:val="Sub-ClauseText"/>
              <w:keepNext/>
              <w:keepLines/>
              <w:numPr>
                <w:ilvl w:val="1"/>
                <w:numId w:val="23"/>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82" w:name="_Toc438438834"/>
            <w:bookmarkStart w:id="83" w:name="_Toc438532587"/>
            <w:bookmarkStart w:id="84" w:name="_Toc438733978"/>
            <w:bookmarkStart w:id="85" w:name="_Toc438907017"/>
            <w:bookmarkStart w:id="86" w:name="_Toc438907216"/>
            <w:bookmarkStart w:id="87" w:name="_Toc271037894"/>
            <w:r>
              <w:t>Alternative Bids</w:t>
            </w:r>
            <w:bookmarkEnd w:id="82"/>
            <w:bookmarkEnd w:id="83"/>
            <w:bookmarkEnd w:id="84"/>
            <w:bookmarkEnd w:id="85"/>
            <w:bookmarkEnd w:id="86"/>
            <w:bookmarkEnd w:id="87"/>
          </w:p>
        </w:tc>
        <w:tc>
          <w:tcPr>
            <w:tcW w:w="7092" w:type="dxa"/>
          </w:tcPr>
          <w:p w:rsidR="00A32B78" w:rsidRDefault="00A32B78" w:rsidP="00E866E2">
            <w:pPr>
              <w:pStyle w:val="Sub-ClauseText"/>
              <w:keepNext/>
              <w:keepLines/>
              <w:numPr>
                <w:ilvl w:val="1"/>
                <w:numId w:val="24"/>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p>
        </w:tc>
      </w:tr>
      <w:tr w:rsidR="00A32B78" w:rsidTr="00F04334">
        <w:tc>
          <w:tcPr>
            <w:tcW w:w="2250" w:type="dxa"/>
          </w:tcPr>
          <w:p w:rsidR="00A32B78" w:rsidRDefault="00A32B78" w:rsidP="00A32B78">
            <w:pPr>
              <w:pStyle w:val="Sec1-Clauses"/>
              <w:numPr>
                <w:ilvl w:val="0"/>
                <w:numId w:val="4"/>
              </w:numPr>
              <w:spacing w:before="0" w:after="200"/>
            </w:pPr>
            <w:bookmarkStart w:id="88" w:name="_Toc438438835"/>
            <w:bookmarkStart w:id="89" w:name="_Toc438532588"/>
            <w:bookmarkStart w:id="90" w:name="_Toc438733979"/>
            <w:bookmarkStart w:id="91" w:name="_Toc438907018"/>
            <w:bookmarkStart w:id="92" w:name="_Toc438907217"/>
            <w:bookmarkStart w:id="93" w:name="_Toc271037895"/>
            <w:r>
              <w:t>Bid Prices and Discounts</w:t>
            </w:r>
            <w:bookmarkEnd w:id="88"/>
            <w:bookmarkEnd w:id="89"/>
            <w:bookmarkEnd w:id="90"/>
            <w:bookmarkEnd w:id="91"/>
            <w:bookmarkEnd w:id="92"/>
            <w:bookmarkEnd w:id="93"/>
          </w:p>
        </w:tc>
        <w:tc>
          <w:tcPr>
            <w:tcW w:w="7092" w:type="dxa"/>
            <w:tcBorders>
              <w:bottom w:val="nil"/>
            </w:tcBorders>
          </w:tcPr>
          <w:p w:rsidR="00A32B78" w:rsidRDefault="00A32B78" w:rsidP="00E866E2">
            <w:pPr>
              <w:pStyle w:val="Sub-ClauseText"/>
              <w:numPr>
                <w:ilvl w:val="1"/>
                <w:numId w:val="25"/>
              </w:numPr>
              <w:spacing w:before="0" w:after="200"/>
              <w:rPr>
                <w:spacing w:val="0"/>
              </w:rPr>
            </w:pPr>
            <w:r>
              <w:rPr>
                <w:spacing w:val="0"/>
              </w:rPr>
              <w:t>The prices and discounts quoted by the Bidder in the Bid Submission Form and in the Price Schedules shall conform to the requirements specified below.</w:t>
            </w:r>
          </w:p>
          <w:p w:rsidR="00A32B78" w:rsidRDefault="00A32B78" w:rsidP="00E866E2">
            <w:pPr>
              <w:pStyle w:val="Sub-ClauseText"/>
              <w:numPr>
                <w:ilvl w:val="1"/>
                <w:numId w:val="25"/>
              </w:numPr>
              <w:spacing w:before="0" w:after="180"/>
              <w:rPr>
                <w:spacing w:val="0"/>
              </w:rPr>
            </w:pPr>
            <w:r>
              <w:rPr>
                <w:spacing w:val="0"/>
              </w:rPr>
              <w:t xml:space="preserve">All lots and items must be listed and priced separately in the Price Schedules. </w:t>
            </w:r>
          </w:p>
          <w:p w:rsidR="00A32B78" w:rsidRDefault="00A32B78" w:rsidP="00E866E2">
            <w:pPr>
              <w:pStyle w:val="Sub-ClauseText"/>
              <w:numPr>
                <w:ilvl w:val="1"/>
                <w:numId w:val="25"/>
              </w:numPr>
              <w:spacing w:before="0" w:after="180"/>
              <w:rPr>
                <w:spacing w:val="0"/>
              </w:rPr>
            </w:pPr>
            <w:r>
              <w:rPr>
                <w:spacing w:val="0"/>
              </w:rPr>
              <w:t xml:space="preserve">The price to be quoted in the Bid Submission Form shall be the total price of the bid, excluding any discounts offered. </w:t>
            </w:r>
          </w:p>
          <w:p w:rsidR="00A32B78" w:rsidRDefault="00A32B78" w:rsidP="00E866E2">
            <w:pPr>
              <w:pStyle w:val="Sub-ClauseText"/>
              <w:numPr>
                <w:ilvl w:val="1"/>
                <w:numId w:val="25"/>
              </w:numPr>
              <w:spacing w:before="0" w:after="180"/>
              <w:rPr>
                <w:spacing w:val="0"/>
              </w:rPr>
            </w:pPr>
            <w:r>
              <w:rPr>
                <w:spacing w:val="0"/>
              </w:rPr>
              <w:t>The Bidder shall quote any unconditional discounts and indicate the method for their application in the Bid Submission Form.</w:t>
            </w:r>
          </w:p>
          <w:p w:rsidR="00A32B78" w:rsidRDefault="00A32B78" w:rsidP="00E866E2">
            <w:pPr>
              <w:pStyle w:val="Sub-ClauseText"/>
              <w:numPr>
                <w:ilvl w:val="1"/>
                <w:numId w:val="25"/>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rsidR="00A32B78" w:rsidRDefault="00A32B78" w:rsidP="00E866E2">
            <w:pPr>
              <w:pStyle w:val="Sub-ClauseText"/>
              <w:numPr>
                <w:ilvl w:val="1"/>
                <w:numId w:val="25"/>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w:t>
            </w:r>
            <w:r>
              <w:rPr>
                <w:spacing w:val="0"/>
              </w:rPr>
              <w:lastRenderedPageBreak/>
              <w:t>from any eligible country in accordance with</w:t>
            </w:r>
            <w:r w:rsidR="005E53AE">
              <w:rPr>
                <w:spacing w:val="0"/>
              </w:rPr>
              <w:t xml:space="preserve"> Section V Eligible Countries. </w:t>
            </w:r>
            <w:r>
              <w:rPr>
                <w:spacing w:val="0"/>
              </w:rPr>
              <w:t>Prices shall be entered in the following manner:</w:t>
            </w:r>
          </w:p>
          <w:p w:rsidR="00A32B78" w:rsidRDefault="00A32B78" w:rsidP="00E866E2">
            <w:pPr>
              <w:pStyle w:val="Heading3"/>
              <w:numPr>
                <w:ilvl w:val="2"/>
                <w:numId w:val="57"/>
              </w:numPr>
              <w:spacing w:after="180"/>
            </w:pPr>
            <w:r>
              <w:t xml:space="preserve">For Goods manufactured in the </w:t>
            </w:r>
            <w:r w:rsidR="005039DC">
              <w:t xml:space="preserve">Procuring Entity’s </w:t>
            </w:r>
            <w:r>
              <w:t>Country:</w:t>
            </w:r>
          </w:p>
          <w:p w:rsidR="00A32B78" w:rsidRDefault="00A32B78" w:rsidP="00967102">
            <w:pPr>
              <w:pStyle w:val="BodyTextIndent3"/>
              <w:spacing w:after="180"/>
              <w:ind w:hanging="630"/>
              <w:jc w:val="both"/>
            </w:pPr>
            <w:r>
              <w:t>(i)</w:t>
            </w:r>
            <w:r>
              <w:tab/>
              <w:t xml:space="preserve">the price of the Goods quoted EXW (ex works, ex factory, ex warehouse, ex showroom, or off-the-shelf, as applicable), including all customs duties and sales and other taxes already paid or payable on the components and raw material used in the manufacture or assembly of the Goods; </w:t>
            </w:r>
          </w:p>
          <w:p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rsidR="00A32B78" w:rsidRDefault="00A32B78" w:rsidP="00E866E2">
            <w:pPr>
              <w:numPr>
                <w:ilvl w:val="0"/>
                <w:numId w:val="71"/>
              </w:numPr>
              <w:spacing w:after="180"/>
              <w:jc w:val="both"/>
            </w:pPr>
            <w:r>
              <w:t xml:space="preserve">For Goods manufactured outside the </w:t>
            </w:r>
            <w:r w:rsidR="005039DC">
              <w:t xml:space="preserve">Procuring Entity’s </w:t>
            </w:r>
            <w:r>
              <w:t>Country, to be imported:</w:t>
            </w:r>
          </w:p>
          <w:p w:rsidR="00A32B78" w:rsidRDefault="00A32B78" w:rsidP="00E866E2">
            <w:pPr>
              <w:numPr>
                <w:ilvl w:val="0"/>
                <w:numId w:val="70"/>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r>
              <w:t xml:space="preserve">  </w:t>
            </w:r>
          </w:p>
          <w:p w:rsidR="00A32B78" w:rsidRDefault="00A32B78" w:rsidP="00E866E2">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E866E2">
            <w:pPr>
              <w:numPr>
                <w:ilvl w:val="0"/>
                <w:numId w:val="70"/>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rsidR="00A32B78" w:rsidRDefault="00A32B78" w:rsidP="00E866E2">
            <w:pPr>
              <w:pStyle w:val="BodyTextIndent3"/>
              <w:numPr>
                <w:ilvl w:val="0"/>
                <w:numId w:val="71"/>
              </w:numPr>
              <w:spacing w:after="200"/>
              <w:jc w:val="both"/>
            </w:pPr>
            <w:r>
              <w:t xml:space="preserve">For Goods manufactured outside the </w:t>
            </w:r>
            <w:r w:rsidR="005039DC">
              <w:t>Procuring Entity’s</w:t>
            </w:r>
            <w:r>
              <w:t xml:space="preserve"> Country, already imported: </w:t>
            </w:r>
          </w:p>
          <w:p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xml:space="preserve">. For clarity the bidders are asked to quote the price including import duties, and additionally to </w:t>
            </w:r>
            <w:r>
              <w:rPr>
                <w:i/>
                <w:iCs/>
              </w:rPr>
              <w:lastRenderedPageBreak/>
              <w:t>provide the import duties and the price net of import duties which is the difference of those values.]</w:t>
            </w:r>
          </w:p>
          <w:p w:rsidR="00A32B78" w:rsidRDefault="00A32B78" w:rsidP="00E866E2">
            <w:pPr>
              <w:numPr>
                <w:ilvl w:val="0"/>
                <w:numId w:val="72"/>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rsidR="00A32B78" w:rsidRDefault="00A32B78" w:rsidP="00E866E2">
            <w:pPr>
              <w:numPr>
                <w:ilvl w:val="0"/>
                <w:numId w:val="72"/>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rsidR="00A32B78" w:rsidRDefault="00A32B78" w:rsidP="00E866E2">
            <w:pPr>
              <w:numPr>
                <w:ilvl w:val="0"/>
                <w:numId w:val="72"/>
              </w:numPr>
              <w:tabs>
                <w:tab w:val="clear" w:pos="2160"/>
              </w:tabs>
              <w:spacing w:after="200"/>
              <w:ind w:left="1980" w:hanging="540"/>
              <w:jc w:val="both"/>
            </w:pPr>
            <w:r>
              <w:t>the price of the Goods, obtained as the difference between (i) and (ii) above;</w:t>
            </w:r>
          </w:p>
          <w:p w:rsidR="00A32B78" w:rsidRDefault="00A32B78" w:rsidP="00E866E2">
            <w:pPr>
              <w:numPr>
                <w:ilvl w:val="0"/>
                <w:numId w:val="72"/>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rsidR="00A32B78" w:rsidRDefault="00A32B78" w:rsidP="00E866E2">
            <w:pPr>
              <w:numPr>
                <w:ilvl w:val="0"/>
                <w:numId w:val="72"/>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E866E2">
            <w:pPr>
              <w:pStyle w:val="BodyTextIndent3"/>
              <w:numPr>
                <w:ilvl w:val="0"/>
                <w:numId w:val="71"/>
              </w:numPr>
              <w:spacing w:after="200"/>
              <w:jc w:val="both"/>
            </w:pPr>
            <w:r>
              <w:t>for Related Services, other than inland transportation and other services required to convey the Goods to their final destination, whenever such Related Services are specified in the Schedule of Requirements:</w:t>
            </w:r>
          </w:p>
          <w:p w:rsidR="00A32B78" w:rsidRDefault="00A32B78" w:rsidP="00E866E2">
            <w:pPr>
              <w:numPr>
                <w:ilvl w:val="1"/>
                <w:numId w:val="71"/>
              </w:numPr>
              <w:spacing w:after="200"/>
              <w:jc w:val="both"/>
            </w:pPr>
            <w:r>
              <w:t xml:space="preserve">the price of each item comprising the Related Services (inclusive of any applicable taxes). </w:t>
            </w:r>
          </w:p>
          <w:p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 responsive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the applicable price reduction in accordance with </w:t>
            </w:r>
            <w:r w:rsidR="00B35BDC" w:rsidRPr="00B35BDC">
              <w:rPr>
                <w:spacing w:val="0"/>
              </w:rPr>
              <w:t>ITB Sub-</w:t>
            </w:r>
            <w:r w:rsidR="00B35BDC" w:rsidRPr="00B35BDC">
              <w:rPr>
                <w:spacing w:val="0"/>
              </w:rPr>
              <w:lastRenderedPageBreak/>
              <w:t>Clause 13</w:t>
            </w:r>
            <w:r w:rsidRPr="00B35BDC">
              <w:rPr>
                <w:spacing w:val="0"/>
              </w:rPr>
              <w:t>.4</w:t>
            </w:r>
            <w:r>
              <w:rPr>
                <w:spacing w:val="0"/>
              </w:rPr>
              <w:t xml:space="preserve"> provided the bids for all lots are submitted and opened at the same time.</w:t>
            </w:r>
          </w:p>
        </w:tc>
      </w:tr>
      <w:tr w:rsidR="00A32B78" w:rsidTr="00F04334">
        <w:tc>
          <w:tcPr>
            <w:tcW w:w="2250" w:type="dxa"/>
          </w:tcPr>
          <w:p w:rsidR="00A32B78" w:rsidRDefault="00A32B78" w:rsidP="00A32B78">
            <w:pPr>
              <w:pStyle w:val="Sec1-Clauses"/>
              <w:numPr>
                <w:ilvl w:val="0"/>
                <w:numId w:val="4"/>
              </w:numPr>
              <w:spacing w:before="0" w:after="200"/>
            </w:pPr>
            <w:bookmarkStart w:id="94" w:name="_Toc438438836"/>
            <w:bookmarkStart w:id="95" w:name="_Toc438532597"/>
            <w:bookmarkStart w:id="96" w:name="_Toc438733980"/>
            <w:bookmarkStart w:id="97" w:name="_Toc438907019"/>
            <w:bookmarkStart w:id="98" w:name="_Toc438907218"/>
            <w:bookmarkStart w:id="99" w:name="_Toc271037896"/>
            <w:r>
              <w:lastRenderedPageBreak/>
              <w:t>Cu</w:t>
            </w:r>
            <w:bookmarkStart w:id="100" w:name="_Hlt438531797"/>
            <w:bookmarkEnd w:id="100"/>
            <w:r>
              <w:t>rrencies of Bid</w:t>
            </w:r>
            <w:bookmarkEnd w:id="94"/>
            <w:bookmarkEnd w:id="95"/>
            <w:bookmarkEnd w:id="96"/>
            <w:bookmarkEnd w:id="97"/>
            <w:bookmarkEnd w:id="98"/>
            <w:bookmarkEnd w:id="99"/>
          </w:p>
        </w:tc>
        <w:tc>
          <w:tcPr>
            <w:tcW w:w="7092" w:type="dxa"/>
          </w:tcPr>
          <w:p w:rsidR="00F82509" w:rsidRDefault="00F82509" w:rsidP="00F82509">
            <w:pPr>
              <w:pStyle w:val="Sub-ClauseText"/>
              <w:numPr>
                <w:ilvl w:val="1"/>
                <w:numId w:val="26"/>
              </w:numPr>
              <w:spacing w:before="0" w:after="180"/>
              <w:rPr>
                <w:spacing w:val="0"/>
              </w:rPr>
            </w:pPr>
            <w:r>
              <w:rPr>
                <w:spacing w:val="0"/>
              </w:rPr>
              <w:t>The Bidder shall quote in US Dollars</w:t>
            </w:r>
            <w:r>
              <w:rPr>
                <w:b/>
                <w:spacing w:val="0"/>
              </w:rPr>
              <w:t xml:space="preserve">. Bids express in any other currency will be automatically rejected. </w:t>
            </w:r>
          </w:p>
          <w:p w:rsidR="00A32B78" w:rsidRDefault="00F82509" w:rsidP="006F2FDC">
            <w:pPr>
              <w:pStyle w:val="Sub-ClauseText"/>
              <w:numPr>
                <w:ilvl w:val="1"/>
                <w:numId w:val="26"/>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rsidTr="00F04334">
        <w:tc>
          <w:tcPr>
            <w:tcW w:w="2250" w:type="dxa"/>
          </w:tcPr>
          <w:p w:rsidR="00A32B78" w:rsidRDefault="00A32B78" w:rsidP="00A32B78">
            <w:pPr>
              <w:pStyle w:val="Sec1-Clauses"/>
              <w:numPr>
                <w:ilvl w:val="0"/>
                <w:numId w:val="4"/>
              </w:numPr>
              <w:spacing w:before="0" w:after="200"/>
            </w:pPr>
            <w:bookmarkStart w:id="101" w:name="_Toc438438837"/>
            <w:bookmarkStart w:id="102" w:name="_Toc438532598"/>
            <w:bookmarkStart w:id="103" w:name="_Toc438733981"/>
            <w:bookmarkStart w:id="104" w:name="_Toc438907020"/>
            <w:bookmarkStart w:id="105" w:name="_Toc438907219"/>
            <w:bookmarkStart w:id="106" w:name="_Toc271037897"/>
            <w:r>
              <w:t xml:space="preserve">Documents </w:t>
            </w:r>
            <w:bookmarkStart w:id="107" w:name="_Hlt438531760"/>
            <w:bookmarkEnd w:id="107"/>
            <w:r>
              <w:t>Establishing the Eligibility of the Bidder</w:t>
            </w:r>
            <w:bookmarkEnd w:id="101"/>
            <w:bookmarkEnd w:id="102"/>
            <w:bookmarkEnd w:id="103"/>
            <w:bookmarkEnd w:id="104"/>
            <w:bookmarkEnd w:id="105"/>
            <w:bookmarkEnd w:id="106"/>
          </w:p>
        </w:tc>
        <w:tc>
          <w:tcPr>
            <w:tcW w:w="7092" w:type="dxa"/>
          </w:tcPr>
          <w:p w:rsidR="00A32B78" w:rsidRDefault="00A32B78" w:rsidP="00E866E2">
            <w:pPr>
              <w:pStyle w:val="Sub-ClauseText"/>
              <w:numPr>
                <w:ilvl w:val="1"/>
                <w:numId w:val="27"/>
              </w:numPr>
              <w:spacing w:before="0" w:after="180"/>
            </w:pPr>
            <w:r>
              <w:t xml:space="preserve">To establish their eligibility in accordance with </w:t>
            </w:r>
            <w:r w:rsidR="00D25CC6" w:rsidRPr="00D25CC6">
              <w:t>ITB Clause 3</w:t>
            </w:r>
            <w:r w:rsidRPr="00D25CC6">
              <w:t>,</w:t>
            </w:r>
            <w:r>
              <w:t xml:space="preserve"> Bidd</w:t>
            </w:r>
            <w:bookmarkStart w:id="108" w:name="_Hlt438531784"/>
            <w:bookmarkEnd w:id="108"/>
            <w:r>
              <w:t xml:space="preserve">ers shall complete the Bid Submission Form, included in Section IV, Bidding Forms. </w:t>
            </w:r>
          </w:p>
        </w:tc>
      </w:tr>
      <w:tr w:rsidR="00A32B78" w:rsidTr="00F04334">
        <w:trPr>
          <w:cantSplit/>
        </w:trPr>
        <w:tc>
          <w:tcPr>
            <w:tcW w:w="2250" w:type="dxa"/>
          </w:tcPr>
          <w:p w:rsidR="00A32B78" w:rsidRDefault="00A32B78" w:rsidP="00A32B78">
            <w:pPr>
              <w:pStyle w:val="Sec1-Clauses"/>
              <w:numPr>
                <w:ilvl w:val="0"/>
                <w:numId w:val="4"/>
              </w:numPr>
              <w:spacing w:before="0" w:after="200"/>
            </w:pPr>
            <w:bookmarkStart w:id="109" w:name="_Toc271037898"/>
            <w:r>
              <w:t>Documents Establishing the Eligibility of the Goods and Related Services</w:t>
            </w:r>
            <w:bookmarkEnd w:id="109"/>
          </w:p>
        </w:tc>
        <w:tc>
          <w:tcPr>
            <w:tcW w:w="7092" w:type="dxa"/>
            <w:tcBorders>
              <w:bottom w:val="nil"/>
            </w:tcBorders>
          </w:tcPr>
          <w:p w:rsidR="00A32B78" w:rsidRDefault="00A32B78" w:rsidP="00E866E2">
            <w:pPr>
              <w:pStyle w:val="Sub-ClauseText"/>
              <w:numPr>
                <w:ilvl w:val="1"/>
                <w:numId w:val="28"/>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110" w:name="_Toc438438839"/>
            <w:bookmarkStart w:id="111" w:name="_Toc438532600"/>
            <w:bookmarkStart w:id="112" w:name="_Toc438733983"/>
            <w:bookmarkStart w:id="113" w:name="_Toc438907022"/>
            <w:bookmarkStart w:id="114" w:name="_Toc438907221"/>
            <w:bookmarkStart w:id="115" w:name="_Toc271037899"/>
            <w: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rsidR="00A32B78" w:rsidRDefault="00A32B78" w:rsidP="00E866E2">
            <w:pPr>
              <w:pStyle w:val="Sub-ClauseText"/>
              <w:numPr>
                <w:ilvl w:val="1"/>
                <w:numId w:val="29"/>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A32B78" w:rsidRDefault="00A32B78" w:rsidP="00E866E2">
            <w:pPr>
              <w:pStyle w:val="Sub-ClauseText"/>
              <w:numPr>
                <w:ilvl w:val="1"/>
                <w:numId w:val="29"/>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A32B78" w:rsidRDefault="00A32B78" w:rsidP="00E866E2">
            <w:pPr>
              <w:pStyle w:val="Sub-ClauseText"/>
              <w:numPr>
                <w:ilvl w:val="1"/>
                <w:numId w:val="29"/>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w:t>
            </w:r>
            <w:r w:rsidR="00C907AA">
              <w:t>Procuring Entity</w:t>
            </w:r>
            <w:r>
              <w:rPr>
                <w:spacing w:val="0"/>
              </w:rPr>
              <w:t>.</w:t>
            </w:r>
          </w:p>
          <w:p w:rsidR="00A32B78" w:rsidRDefault="00A32B78" w:rsidP="00E866E2">
            <w:pPr>
              <w:pStyle w:val="Sub-ClauseText"/>
              <w:numPr>
                <w:ilvl w:val="1"/>
                <w:numId w:val="29"/>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may offer other standards of quality, </w:t>
            </w:r>
            <w:r>
              <w:rPr>
                <w:spacing w:val="0"/>
              </w:rPr>
              <w:lastRenderedPageBreak/>
              <w:t xml:space="preserve">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rsidTr="00F04334">
        <w:tc>
          <w:tcPr>
            <w:tcW w:w="2250" w:type="dxa"/>
          </w:tcPr>
          <w:p w:rsidR="00A32B78" w:rsidRDefault="00A32B78" w:rsidP="00A32B78">
            <w:pPr>
              <w:pStyle w:val="Sec1-Clauses"/>
              <w:numPr>
                <w:ilvl w:val="0"/>
                <w:numId w:val="4"/>
              </w:numPr>
              <w:spacing w:before="0" w:after="0"/>
            </w:pPr>
            <w:bookmarkStart w:id="116" w:name="_Toc438438840"/>
            <w:bookmarkStart w:id="117" w:name="_Toc438532603"/>
            <w:bookmarkStart w:id="118" w:name="_Toc438733984"/>
            <w:bookmarkStart w:id="119" w:name="_Toc438907023"/>
            <w:bookmarkStart w:id="120" w:name="_Toc438907222"/>
            <w:bookmarkStart w:id="121" w:name="_Toc271037900"/>
            <w:r>
              <w:lastRenderedPageBreak/>
              <w:t>Documents Establishing the Qualifications of the Bidder</w:t>
            </w:r>
            <w:bookmarkEnd w:id="116"/>
            <w:bookmarkEnd w:id="117"/>
            <w:bookmarkEnd w:id="118"/>
            <w:bookmarkEnd w:id="119"/>
            <w:bookmarkEnd w:id="120"/>
            <w:bookmarkEnd w:id="121"/>
          </w:p>
        </w:tc>
        <w:tc>
          <w:tcPr>
            <w:tcW w:w="7092" w:type="dxa"/>
          </w:tcPr>
          <w:p w:rsidR="00A32B78" w:rsidRDefault="00A32B78" w:rsidP="00E866E2">
            <w:pPr>
              <w:pStyle w:val="Sub-ClauseText"/>
              <w:numPr>
                <w:ilvl w:val="1"/>
                <w:numId w:val="30"/>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rsidR="00A32B78" w:rsidRDefault="00A32B78" w:rsidP="00E866E2">
            <w:pPr>
              <w:pStyle w:val="Sub-ClauseText"/>
              <w:numPr>
                <w:ilvl w:val="2"/>
                <w:numId w:val="57"/>
              </w:numPr>
              <w:tabs>
                <w:tab w:val="clear" w:pos="1152"/>
                <w:tab w:val="num" w:pos="702"/>
              </w:tabs>
              <w:spacing w:before="0" w:after="240"/>
              <w:ind w:left="1166"/>
              <w:rPr>
                <w:spacing w:val="0"/>
              </w:rPr>
            </w:pPr>
            <w:r>
              <w:rPr>
                <w:spacing w:val="0"/>
              </w:rPr>
              <w:t>that, i</w:t>
            </w:r>
            <w:r>
              <w:t xml:space="preserve">f </w:t>
            </w:r>
            <w:r>
              <w:rPr>
                <w:b/>
                <w:bCs/>
              </w:rPr>
              <w:t>required in the</w:t>
            </w:r>
            <w:r>
              <w:t xml:space="preserve"> </w:t>
            </w:r>
            <w:r>
              <w:rPr>
                <w:b/>
              </w:rPr>
              <w:t>BDS,</w:t>
            </w:r>
            <w:r>
              <w:t xml:space="preserve"> </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A32B78" w:rsidRDefault="00A32B78" w:rsidP="00E866E2">
            <w:pPr>
              <w:pStyle w:val="Sub-ClauseText"/>
              <w:numPr>
                <w:ilvl w:val="2"/>
                <w:numId w:val="57"/>
              </w:numPr>
              <w:spacing w:before="0" w:after="240"/>
              <w:ind w:left="1166"/>
              <w:rPr>
                <w:spacing w:val="0"/>
              </w:rPr>
            </w:pPr>
            <w:r>
              <w:rPr>
                <w:spacing w:val="0"/>
              </w:rPr>
              <w:t>that the Bidder meets each of the qualification criterion specified in Section III, Evaluation and Qualification Criteria.</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22" w:name="_Toc438438841"/>
            <w:bookmarkStart w:id="123" w:name="_Toc438532604"/>
            <w:bookmarkStart w:id="124" w:name="_Toc438733985"/>
            <w:bookmarkStart w:id="125" w:name="_Toc438907024"/>
            <w:bookmarkStart w:id="126" w:name="_Toc438907223"/>
            <w:bookmarkStart w:id="127" w:name="_Toc271037901"/>
            <w:r>
              <w:t>Period of Validity of Bids</w:t>
            </w:r>
            <w:bookmarkEnd w:id="122"/>
            <w:bookmarkEnd w:id="123"/>
            <w:bookmarkEnd w:id="124"/>
            <w:bookmarkEnd w:id="125"/>
            <w:bookmarkEnd w:id="126"/>
            <w:bookmarkEnd w:id="127"/>
          </w:p>
        </w:tc>
        <w:tc>
          <w:tcPr>
            <w:tcW w:w="7092" w:type="dxa"/>
          </w:tcPr>
          <w:p w:rsidR="00A32B78" w:rsidRDefault="00A32B78" w:rsidP="00E866E2">
            <w:pPr>
              <w:pStyle w:val="Sub-ClauseText"/>
              <w:numPr>
                <w:ilvl w:val="1"/>
                <w:numId w:val="31"/>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as non responsive.</w:t>
            </w:r>
          </w:p>
          <w:p w:rsidR="00A32B78" w:rsidRDefault="00A32B78" w:rsidP="00E866E2">
            <w:pPr>
              <w:pStyle w:val="Sub-ClauseText"/>
              <w:numPr>
                <w:ilvl w:val="1"/>
                <w:numId w:val="31"/>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rsidR="00A32B78" w:rsidRDefault="00A32B78" w:rsidP="00E866E2">
            <w:pPr>
              <w:pStyle w:val="Sub-ClauseText"/>
              <w:numPr>
                <w:ilvl w:val="1"/>
                <w:numId w:val="31"/>
              </w:numPr>
              <w:spacing w:before="0" w:after="240"/>
              <w:ind w:left="605" w:hanging="605"/>
              <w:rPr>
                <w:spacing w:val="0"/>
              </w:rPr>
            </w:pPr>
            <w:r>
              <w:rPr>
                <w:spacing w:val="0"/>
              </w:rPr>
              <w:t xml:space="preserve">In the case of fixed price contracts, if the award is delayed by a period exceeding fifty-six (56) days beyond the expiry of the initial bid validity, the Contract price shall be adjusted as specified in the request for extension. Bid evaluation shall be </w:t>
            </w:r>
            <w:r>
              <w:rPr>
                <w:spacing w:val="0"/>
              </w:rPr>
              <w:lastRenderedPageBreak/>
              <w:t>based on the Bid Price without taking into consideration the above correction.</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28" w:name="_Toc438438842"/>
            <w:bookmarkStart w:id="129" w:name="_Toc438532605"/>
            <w:bookmarkStart w:id="130" w:name="_Toc438733986"/>
            <w:bookmarkStart w:id="131" w:name="_Toc438907025"/>
            <w:bookmarkStart w:id="132" w:name="_Toc438907224"/>
            <w:bookmarkStart w:id="133" w:name="_Toc271037902"/>
            <w:r w:rsidRPr="00C94433">
              <w:lastRenderedPageBreak/>
              <w:t>Bid Security</w:t>
            </w:r>
            <w:bookmarkEnd w:id="128"/>
            <w:bookmarkEnd w:id="129"/>
            <w:bookmarkEnd w:id="130"/>
            <w:bookmarkEnd w:id="131"/>
            <w:bookmarkEnd w:id="132"/>
            <w:bookmarkEnd w:id="133"/>
          </w:p>
        </w:tc>
        <w:tc>
          <w:tcPr>
            <w:tcW w:w="7092" w:type="dxa"/>
            <w:tcBorders>
              <w:bottom w:val="nil"/>
            </w:tcBorders>
          </w:tcPr>
          <w:p w:rsidR="00A32B78" w:rsidRPr="00C94433" w:rsidRDefault="00A32B78" w:rsidP="00E866E2">
            <w:pPr>
              <w:pStyle w:val="Sub-ClauseText"/>
              <w:numPr>
                <w:ilvl w:val="1"/>
                <w:numId w:val="32"/>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spacing w:val="0"/>
              </w:rPr>
              <w:t xml:space="preserve"> </w:t>
            </w:r>
            <w:r w:rsidRPr="00C94433">
              <w:rPr>
                <w:b/>
                <w:spacing w:val="0"/>
              </w:rPr>
              <w:t>BDS.</w:t>
            </w:r>
            <w:r w:rsidRPr="00C94433">
              <w:rPr>
                <w:spacing w:val="0"/>
              </w:rPr>
              <w:t xml:space="preserve"> </w:t>
            </w:r>
          </w:p>
          <w:p w:rsidR="00A32B78" w:rsidRPr="00C94433" w:rsidRDefault="00A32B78" w:rsidP="00CF585E">
            <w:pPr>
              <w:pStyle w:val="Sub-ClauseText"/>
              <w:numPr>
                <w:ilvl w:val="1"/>
                <w:numId w:val="32"/>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CF585E">
              <w:rPr>
                <w:spacing w:val="0"/>
              </w:rPr>
              <w:t xml:space="preserve"> </w:t>
            </w:r>
            <w:r w:rsidR="00244BC1">
              <w:rPr>
                <w:spacing w:val="0"/>
              </w:rPr>
              <w:t xml:space="preserve">in </w:t>
            </w:r>
            <w:r w:rsidR="00CF585E">
              <w:rPr>
                <w:spacing w:val="0"/>
              </w:rPr>
              <w:t>US Dollars</w:t>
            </w:r>
            <w:r w:rsidRPr="00C94433">
              <w:rPr>
                <w:spacing w:val="0"/>
              </w:rPr>
              <w:t>, and shall:</w:t>
            </w:r>
          </w:p>
          <w:p w:rsidR="00A32B78" w:rsidRPr="00C94433" w:rsidRDefault="00A32B78" w:rsidP="00E866E2">
            <w:pPr>
              <w:pStyle w:val="Heading3"/>
              <w:numPr>
                <w:ilvl w:val="2"/>
                <w:numId w:val="58"/>
              </w:numPr>
              <w:spacing w:after="220"/>
            </w:pPr>
            <w:r w:rsidRPr="00C94433">
              <w:t>at the bidder’s option, be in the form of either a letter of credit, or a bank guara</w:t>
            </w:r>
            <w:r w:rsidR="006B2155" w:rsidRPr="00C94433">
              <w:t>ntee from a banking institution</w:t>
            </w:r>
            <w:r w:rsidRPr="00C94433">
              <w:t xml:space="preserve">; </w:t>
            </w:r>
          </w:p>
          <w:p w:rsidR="00A32B78" w:rsidRPr="00C94433" w:rsidRDefault="00A32B78" w:rsidP="00E866E2">
            <w:pPr>
              <w:pStyle w:val="Heading3"/>
              <w:numPr>
                <w:ilvl w:val="2"/>
                <w:numId w:val="58"/>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rsidR="00A32B78" w:rsidRPr="00C94433" w:rsidRDefault="00A32B78" w:rsidP="00E866E2">
            <w:pPr>
              <w:pStyle w:val="Heading3"/>
              <w:numPr>
                <w:ilvl w:val="2"/>
                <w:numId w:val="58"/>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rsidR="00A32B78" w:rsidRPr="00C94433" w:rsidRDefault="00A32B78" w:rsidP="00E866E2">
            <w:pPr>
              <w:pStyle w:val="Heading3"/>
              <w:numPr>
                <w:ilvl w:val="2"/>
                <w:numId w:val="58"/>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rsidR="00A32B78" w:rsidRPr="00C94433" w:rsidRDefault="00A32B78" w:rsidP="00E866E2">
            <w:pPr>
              <w:pStyle w:val="Heading3"/>
              <w:numPr>
                <w:ilvl w:val="2"/>
                <w:numId w:val="58"/>
              </w:numPr>
              <w:spacing w:after="220"/>
            </w:pPr>
            <w:r w:rsidRPr="00C94433">
              <w:t>be submitted in its original form; copies will not be accepted;</w:t>
            </w:r>
          </w:p>
          <w:p w:rsidR="00A32B78" w:rsidRPr="00C94433" w:rsidRDefault="00A32B78" w:rsidP="00E866E2">
            <w:pPr>
              <w:pStyle w:val="Heading3"/>
              <w:numPr>
                <w:ilvl w:val="2"/>
                <w:numId w:val="58"/>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rsidR="00A32B78" w:rsidRPr="00C94433" w:rsidRDefault="00A32B78" w:rsidP="00E866E2">
            <w:pPr>
              <w:pStyle w:val="Sub-ClauseText"/>
              <w:numPr>
                <w:ilvl w:val="1"/>
                <w:numId w:val="32"/>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rsidR="00A32B78" w:rsidRPr="00C94433" w:rsidRDefault="00A32B78" w:rsidP="00E866E2">
            <w:pPr>
              <w:pStyle w:val="Sub-ClauseText"/>
              <w:numPr>
                <w:ilvl w:val="1"/>
                <w:numId w:val="32"/>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rsidR="00A32B78" w:rsidRPr="00C94433" w:rsidRDefault="00A32B78" w:rsidP="00E866E2">
            <w:pPr>
              <w:pStyle w:val="Sub-ClauseText"/>
              <w:numPr>
                <w:ilvl w:val="1"/>
                <w:numId w:val="32"/>
              </w:numPr>
              <w:spacing w:before="0" w:after="220"/>
              <w:rPr>
                <w:spacing w:val="0"/>
              </w:rPr>
            </w:pPr>
            <w:r w:rsidRPr="00C94433">
              <w:rPr>
                <w:spacing w:val="0"/>
              </w:rPr>
              <w:t>The Bid Security may be forfeited or the Bid Securing Declaration executed:</w:t>
            </w:r>
          </w:p>
          <w:p w:rsidR="00A32B78" w:rsidRPr="00C94433" w:rsidRDefault="00A32B78" w:rsidP="00E866E2">
            <w:pPr>
              <w:pStyle w:val="Heading3"/>
              <w:numPr>
                <w:ilvl w:val="2"/>
                <w:numId w:val="59"/>
              </w:numPr>
              <w:spacing w:after="220"/>
            </w:pPr>
            <w:r w:rsidRPr="00C94433">
              <w:t>if a Bidder</w:t>
            </w:r>
            <w:bookmarkStart w:id="134" w:name="_Toc438267890"/>
            <w:r w:rsidRPr="00C94433">
              <w:t xml:space="preserve"> withdraws its bid during the period of bid validity specified by the Bidder on the Bid Submission </w:t>
            </w:r>
            <w:r w:rsidRPr="00C94433">
              <w:lastRenderedPageBreak/>
              <w:t xml:space="preserve">Form, except as provided </w:t>
            </w:r>
            <w:r w:rsidR="006B2155" w:rsidRPr="00C94433">
              <w:t>in ITB Sub-Clause 19</w:t>
            </w:r>
            <w:r w:rsidRPr="00C94433">
              <w:t>.2; or</w:t>
            </w:r>
            <w:bookmarkEnd w:id="134"/>
          </w:p>
          <w:p w:rsidR="00A32B78" w:rsidRPr="00C94433" w:rsidRDefault="00A32B78" w:rsidP="00E866E2">
            <w:pPr>
              <w:pStyle w:val="Heading3"/>
              <w:numPr>
                <w:ilvl w:val="2"/>
                <w:numId w:val="59"/>
              </w:numPr>
              <w:spacing w:after="220"/>
            </w:pPr>
            <w:r w:rsidRPr="00C94433">
              <w:t>if the successful Bidder fails to:</w:t>
            </w:r>
            <w:bookmarkStart w:id="135" w:name="_Toc438267892"/>
            <w:r w:rsidRPr="00C94433">
              <w:t xml:space="preserve"> </w:t>
            </w:r>
            <w:bookmarkEnd w:id="135"/>
          </w:p>
          <w:p w:rsidR="00A32B78" w:rsidRPr="00C94433" w:rsidRDefault="00A32B78" w:rsidP="00E866E2">
            <w:pPr>
              <w:pStyle w:val="Heading4"/>
              <w:numPr>
                <w:ilvl w:val="3"/>
                <w:numId w:val="33"/>
              </w:numPr>
              <w:tabs>
                <w:tab w:val="clear" w:pos="1901"/>
                <w:tab w:val="num" w:pos="1782"/>
              </w:tabs>
              <w:spacing w:before="0" w:after="220"/>
              <w:ind w:left="1782" w:hanging="601"/>
              <w:rPr>
                <w:spacing w:val="0"/>
              </w:rPr>
            </w:pPr>
            <w:r w:rsidRPr="00C94433">
              <w:rPr>
                <w:spacing w:val="0"/>
              </w:rPr>
              <w:t xml:space="preserve">sign the Contract in accordance with </w:t>
            </w:r>
            <w:r w:rsidR="006B2155" w:rsidRPr="00C94433">
              <w:rPr>
                <w:spacing w:val="0"/>
              </w:rPr>
              <w:t>ITB Clause 39</w:t>
            </w:r>
            <w:r w:rsidRPr="00C94433">
              <w:rPr>
                <w:spacing w:val="0"/>
              </w:rPr>
              <w:t xml:space="preserve">; </w:t>
            </w:r>
          </w:p>
          <w:p w:rsidR="00A32B78" w:rsidRPr="00C94433" w:rsidRDefault="00A32B78" w:rsidP="00E866E2">
            <w:pPr>
              <w:pStyle w:val="Heading4"/>
              <w:numPr>
                <w:ilvl w:val="3"/>
                <w:numId w:val="33"/>
              </w:numPr>
              <w:tabs>
                <w:tab w:val="clear" w:pos="1901"/>
                <w:tab w:val="num" w:pos="1782"/>
              </w:tabs>
              <w:spacing w:before="0" w:after="220"/>
              <w:ind w:left="1782" w:hanging="601"/>
              <w:rPr>
                <w:spacing w:val="0"/>
              </w:rPr>
            </w:pPr>
            <w:bookmarkStart w:id="136" w:name="_Toc438267893"/>
            <w:r w:rsidRPr="00C94433">
              <w:rPr>
                <w:spacing w:val="0"/>
              </w:rPr>
              <w:t xml:space="preserve">furnish a Performance Security </w:t>
            </w:r>
            <w:r w:rsidR="006B2155" w:rsidRPr="00C94433">
              <w:rPr>
                <w:spacing w:val="0"/>
              </w:rPr>
              <w:t>in accordance with ITB Clause 40</w:t>
            </w:r>
            <w:r w:rsidRPr="00C94433">
              <w:rPr>
                <w:spacing w:val="0"/>
              </w:rPr>
              <w:t>.</w:t>
            </w:r>
            <w:bookmarkStart w:id="137" w:name="_Toc438267894"/>
            <w:bookmarkEnd w:id="136"/>
          </w:p>
          <w:bookmarkEnd w:id="137"/>
          <w:p w:rsidR="00A32B78" w:rsidRPr="00C94433" w:rsidRDefault="00A32B78" w:rsidP="00E866E2">
            <w:pPr>
              <w:pStyle w:val="Sub-ClauseText"/>
              <w:numPr>
                <w:ilvl w:val="1"/>
                <w:numId w:val="32"/>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szCs w:val="24"/>
                <w:lang w:val="en-GB"/>
              </w:rPr>
              <w:t xml:space="preserve"> </w:t>
            </w:r>
            <w:r w:rsidRPr="009041A3">
              <w:rPr>
                <w:rStyle w:val="StyleHeader2-SubClausesBoldChar"/>
                <w:szCs w:val="24"/>
                <w:lang w:val="en-GB"/>
              </w:rPr>
              <w:t>not required</w:t>
            </w:r>
            <w:r w:rsidRPr="00C94433">
              <w:rPr>
                <w:rStyle w:val="StyleHeader2-SubClausesBoldChar"/>
                <w:szCs w:val="24"/>
              </w:rPr>
              <w:t xml:space="preserve"> in</w:t>
            </w:r>
            <w:r w:rsidRPr="009041A3">
              <w:rPr>
                <w:rStyle w:val="StyleHeader2-SubClausesBoldChar"/>
                <w:szCs w:val="24"/>
                <w:lang w:val="en-GB"/>
              </w:rPr>
              <w:t xml:space="preserve"> the</w:t>
            </w:r>
            <w:r w:rsidRPr="00C94433">
              <w:rPr>
                <w:rStyle w:val="StyleHeader2-SubClausesBoldChar"/>
                <w:szCs w:val="24"/>
              </w:rPr>
              <w:t xml:space="preserve"> BDS</w:t>
            </w:r>
            <w:r w:rsidRPr="00C94433">
              <w:rPr>
                <w:szCs w:val="24"/>
                <w:lang w:val="en-US"/>
              </w:rPr>
              <w:t>, and</w:t>
            </w:r>
          </w:p>
          <w:p w:rsidR="00A32B78" w:rsidRPr="00C94433" w:rsidRDefault="00A32B78" w:rsidP="00E866E2">
            <w:pPr>
              <w:pStyle w:val="P3Header1-Clauses"/>
              <w:numPr>
                <w:ilvl w:val="1"/>
                <w:numId w:val="79"/>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rsidR="00A32B78" w:rsidRPr="00C94433" w:rsidRDefault="00A32B78" w:rsidP="00E866E2">
            <w:pPr>
              <w:pStyle w:val="P3Header1-Clauses"/>
              <w:numPr>
                <w:ilvl w:val="1"/>
                <w:numId w:val="79"/>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rsidR="00A32B78" w:rsidRPr="00C94433" w:rsidRDefault="00A32B78" w:rsidP="006B2155">
            <w:pPr>
              <w:pStyle w:val="StyleHeader1-ClausesAfter0pt"/>
              <w:tabs>
                <w:tab w:val="left" w:pos="720"/>
              </w:tabs>
              <w:ind w:left="576" w:hanging="576"/>
              <w:rPr>
                <w:szCs w:val="24"/>
                <w:lang w:val="en-US"/>
              </w:rPr>
            </w:pPr>
            <w:r w:rsidRPr="00C94433">
              <w:tab/>
            </w:r>
            <w:r w:rsidR="006B2155" w:rsidRPr="00C94433">
              <w:rPr>
                <w:lang w:val="en-US"/>
              </w:rPr>
              <w:t xml:space="preserve">the </w:t>
            </w:r>
            <w:r w:rsidR="00C907AA">
              <w:t xml:space="preserve">Procuring Entity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rsidTr="00F04334">
        <w:tc>
          <w:tcPr>
            <w:tcW w:w="2250" w:type="dxa"/>
            <w:tcBorders>
              <w:bottom w:val="nil"/>
            </w:tcBorders>
          </w:tcPr>
          <w:p w:rsidR="00A32B78" w:rsidRPr="00C94433" w:rsidRDefault="00A32B78" w:rsidP="00A32B78">
            <w:pPr>
              <w:pStyle w:val="Sec1-Clauses"/>
              <w:numPr>
                <w:ilvl w:val="0"/>
                <w:numId w:val="4"/>
              </w:numPr>
              <w:spacing w:before="0" w:after="200"/>
            </w:pPr>
            <w:bookmarkStart w:id="138" w:name="_Toc438438843"/>
            <w:bookmarkStart w:id="139" w:name="_Toc438532612"/>
            <w:bookmarkStart w:id="140" w:name="_Toc438733987"/>
            <w:bookmarkStart w:id="141" w:name="_Toc438907026"/>
            <w:bookmarkStart w:id="142" w:name="_Toc438907225"/>
            <w:bookmarkStart w:id="143" w:name="_Toc271037903"/>
            <w:r w:rsidRPr="00C94433">
              <w:lastRenderedPageBreak/>
              <w:t>Format and Signing of Bid</w:t>
            </w:r>
            <w:bookmarkEnd w:id="138"/>
            <w:bookmarkEnd w:id="139"/>
            <w:bookmarkEnd w:id="140"/>
            <w:bookmarkEnd w:id="141"/>
            <w:bookmarkEnd w:id="142"/>
            <w:bookmarkEnd w:id="143"/>
          </w:p>
          <w:p w:rsidR="00A32B78" w:rsidRPr="00C94433" w:rsidRDefault="00A32B78" w:rsidP="00967102">
            <w:pPr>
              <w:pStyle w:val="Sec1-Clauses"/>
              <w:numPr>
                <w:ilvl w:val="0"/>
                <w:numId w:val="0"/>
              </w:numPr>
              <w:spacing w:before="0" w:after="200"/>
            </w:pPr>
          </w:p>
        </w:tc>
        <w:tc>
          <w:tcPr>
            <w:tcW w:w="7092" w:type="dxa"/>
          </w:tcPr>
          <w:p w:rsidR="00A32B78" w:rsidRPr="00C94433" w:rsidRDefault="00A32B78" w:rsidP="00E866E2">
            <w:pPr>
              <w:pStyle w:val="Sub-ClauseText"/>
              <w:numPr>
                <w:ilvl w:val="1"/>
                <w:numId w:val="34"/>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rsidR="00A32B78" w:rsidRPr="00C94433" w:rsidRDefault="00A32B78" w:rsidP="00E866E2">
            <w:pPr>
              <w:pStyle w:val="Sub-ClauseText"/>
              <w:numPr>
                <w:ilvl w:val="1"/>
                <w:numId w:val="34"/>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rsidR="00A32B78" w:rsidRPr="00C94433" w:rsidRDefault="00A32B78" w:rsidP="00BE564C">
            <w:pPr>
              <w:pStyle w:val="Sub-ClauseText"/>
              <w:numPr>
                <w:ilvl w:val="1"/>
                <w:numId w:val="34"/>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rsidTr="00F04334">
        <w:tc>
          <w:tcPr>
            <w:tcW w:w="2250" w:type="dxa"/>
          </w:tcPr>
          <w:p w:rsidR="00A32B78" w:rsidRPr="00C94433" w:rsidRDefault="00A32B78" w:rsidP="00967102">
            <w:pPr>
              <w:pStyle w:val="Heading1-Clausename"/>
              <w:numPr>
                <w:ilvl w:val="0"/>
                <w:numId w:val="0"/>
              </w:numPr>
              <w:spacing w:before="0" w:after="200"/>
            </w:pPr>
          </w:p>
        </w:tc>
        <w:tc>
          <w:tcPr>
            <w:tcW w:w="7092" w:type="dxa"/>
            <w:tcBorders>
              <w:bottom w:val="nil"/>
            </w:tcBorders>
          </w:tcPr>
          <w:p w:rsidR="00A32B78" w:rsidRPr="00C94433" w:rsidRDefault="00A32B78" w:rsidP="00A32B78">
            <w:pPr>
              <w:pStyle w:val="BodyText2"/>
              <w:numPr>
                <w:ilvl w:val="0"/>
                <w:numId w:val="3"/>
              </w:numPr>
              <w:spacing w:before="0" w:after="200"/>
            </w:pPr>
            <w:bookmarkStart w:id="144" w:name="_Toc505659526"/>
            <w:bookmarkStart w:id="145" w:name="_Toc271037904"/>
            <w:r w:rsidRPr="00C94433">
              <w:t>Submission and Opening of Bids</w:t>
            </w:r>
            <w:bookmarkEnd w:id="144"/>
            <w:bookmarkEnd w:id="145"/>
          </w:p>
        </w:tc>
      </w:tr>
      <w:tr w:rsidR="00A32B78" w:rsidTr="00F04334">
        <w:trPr>
          <w:trHeight w:val="360"/>
        </w:trPr>
        <w:tc>
          <w:tcPr>
            <w:tcW w:w="2250" w:type="dxa"/>
          </w:tcPr>
          <w:p w:rsidR="00A32B78" w:rsidRPr="00C94433" w:rsidRDefault="00A32B78" w:rsidP="00A32B78">
            <w:pPr>
              <w:pStyle w:val="Sec1-Clauses"/>
              <w:numPr>
                <w:ilvl w:val="0"/>
                <w:numId w:val="4"/>
              </w:numPr>
              <w:spacing w:before="0" w:after="200"/>
            </w:pPr>
            <w:bookmarkStart w:id="146" w:name="_Toc438438845"/>
            <w:bookmarkStart w:id="147" w:name="_Toc438532614"/>
            <w:bookmarkStart w:id="148" w:name="_Toc438733989"/>
            <w:bookmarkStart w:id="149" w:name="_Toc438907027"/>
            <w:bookmarkStart w:id="150" w:name="_Toc438907226"/>
            <w:bookmarkStart w:id="151" w:name="_Toc271037905"/>
            <w:r w:rsidRPr="00C94433">
              <w:t>Submission, Sealing and Marking of Bids</w:t>
            </w:r>
            <w:bookmarkEnd w:id="146"/>
            <w:bookmarkEnd w:id="147"/>
            <w:bookmarkEnd w:id="148"/>
            <w:bookmarkEnd w:id="149"/>
            <w:bookmarkEnd w:id="150"/>
            <w:bookmarkEnd w:id="151"/>
          </w:p>
        </w:tc>
        <w:tc>
          <w:tcPr>
            <w:tcW w:w="7092" w:type="dxa"/>
            <w:tcBorders>
              <w:bottom w:val="nil"/>
            </w:tcBorders>
          </w:tcPr>
          <w:p w:rsidR="00A32B78" w:rsidRPr="00F04334" w:rsidRDefault="00A32B78" w:rsidP="00E866E2">
            <w:pPr>
              <w:pStyle w:val="Sub-ClauseText"/>
              <w:numPr>
                <w:ilvl w:val="1"/>
                <w:numId w:val="35"/>
              </w:numPr>
              <w:spacing w:before="0" w:after="180"/>
              <w:rPr>
                <w:spacing w:val="0"/>
              </w:rPr>
            </w:pPr>
            <w:r w:rsidRPr="00F04334">
              <w:rPr>
                <w:spacing w:val="0"/>
              </w:rPr>
              <w:t xml:space="preserve">Bidders may always submit their bids by mail or by hand. When so specified in the </w:t>
            </w:r>
            <w:r w:rsidRPr="00F04334">
              <w:rPr>
                <w:b/>
                <w:spacing w:val="0"/>
              </w:rPr>
              <w:t>BDS,</w:t>
            </w:r>
            <w:r w:rsidRPr="00F04334">
              <w:rPr>
                <w:spacing w:val="0"/>
              </w:rPr>
              <w:t xml:space="preserve"> bidders shall have the option of submitting their bids electronically. </w:t>
            </w:r>
          </w:p>
          <w:p w:rsidR="00A32B78" w:rsidRPr="00F04334" w:rsidRDefault="00A32B78" w:rsidP="00E866E2">
            <w:pPr>
              <w:pStyle w:val="Heading3"/>
              <w:numPr>
                <w:ilvl w:val="2"/>
                <w:numId w:val="60"/>
              </w:numPr>
              <w:spacing w:after="180"/>
            </w:pPr>
            <w:r w:rsidRPr="00F04334">
              <w:t xml:space="preserve">Bidders submitting bids by mail or by hand, shall enclose </w:t>
            </w:r>
            <w:r w:rsidRPr="00F04334">
              <w:lastRenderedPageBreak/>
              <w:t xml:space="preserve">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rsidR="00A32B78" w:rsidRPr="00F04334" w:rsidRDefault="00A32B78" w:rsidP="00E866E2">
            <w:pPr>
              <w:pStyle w:val="Heading3"/>
              <w:numPr>
                <w:ilvl w:val="2"/>
                <w:numId w:val="60"/>
              </w:numPr>
              <w:spacing w:after="180"/>
            </w:pPr>
            <w:r w:rsidRPr="00F04334">
              <w:t xml:space="preserve">Bidders submitting bids electronically shall follow the electronic bid submission procedures specified in the </w:t>
            </w:r>
            <w:r w:rsidRPr="00F04334">
              <w:rPr>
                <w:b/>
              </w:rPr>
              <w:t>BDS.</w:t>
            </w:r>
            <w:r w:rsidRPr="00F04334">
              <w:t xml:space="preserve">   </w:t>
            </w:r>
          </w:p>
          <w:p w:rsidR="00A32B78" w:rsidRPr="00F04334" w:rsidRDefault="00A32B78" w:rsidP="00E866E2">
            <w:pPr>
              <w:pStyle w:val="Sub-ClauseText"/>
              <w:numPr>
                <w:ilvl w:val="1"/>
                <w:numId w:val="35"/>
              </w:numPr>
              <w:spacing w:before="0" w:after="180"/>
              <w:rPr>
                <w:spacing w:val="0"/>
              </w:rPr>
            </w:pPr>
            <w:r w:rsidRPr="00F04334">
              <w:rPr>
                <w:spacing w:val="0"/>
              </w:rPr>
              <w:t>The inner and outer envelopes shall:</w:t>
            </w:r>
          </w:p>
          <w:p w:rsidR="00A32B78" w:rsidRPr="00F04334" w:rsidRDefault="00A32B78" w:rsidP="00E866E2">
            <w:pPr>
              <w:pStyle w:val="Heading3"/>
              <w:numPr>
                <w:ilvl w:val="2"/>
                <w:numId w:val="69"/>
              </w:numPr>
              <w:spacing w:after="180"/>
            </w:pPr>
            <w:r w:rsidRPr="00F04334">
              <w:t>Bear the name and address of the Bidder;</w:t>
            </w:r>
          </w:p>
          <w:p w:rsidR="00A32B78" w:rsidRPr="00F04334" w:rsidRDefault="00A32B78" w:rsidP="00E866E2">
            <w:pPr>
              <w:pStyle w:val="Heading3"/>
              <w:numPr>
                <w:ilvl w:val="2"/>
                <w:numId w:val="69"/>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rsidR="00A32B78" w:rsidRPr="00F04334" w:rsidRDefault="00A32B78" w:rsidP="00E866E2">
            <w:pPr>
              <w:pStyle w:val="Heading3"/>
              <w:numPr>
                <w:ilvl w:val="2"/>
                <w:numId w:val="69"/>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t xml:space="preserve"> </w:t>
            </w:r>
            <w:r w:rsidRPr="00F04334">
              <w:rPr>
                <w:b/>
              </w:rPr>
              <w:t>BDS;</w:t>
            </w:r>
            <w:r w:rsidRPr="00F04334">
              <w:t xml:space="preserve"> and</w:t>
            </w:r>
          </w:p>
          <w:p w:rsidR="00A32B78" w:rsidRPr="00F04334" w:rsidRDefault="00A32B78" w:rsidP="00E866E2">
            <w:pPr>
              <w:pStyle w:val="Heading3"/>
              <w:numPr>
                <w:ilvl w:val="2"/>
                <w:numId w:val="69"/>
              </w:numPr>
              <w:spacing w:after="180"/>
            </w:pPr>
            <w:r w:rsidRPr="00F04334">
              <w:t xml:space="preserve">bear a warning not to open before the time and date for bid opening, in accordance with </w:t>
            </w:r>
            <w:r w:rsidR="006B2155" w:rsidRPr="00F04334">
              <w:t>ITB Sub-Clause 26</w:t>
            </w:r>
            <w:r w:rsidRPr="00F04334">
              <w:t>.1.</w:t>
            </w:r>
          </w:p>
          <w:p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271037906"/>
            <w:r w:rsidRPr="00C94433">
              <w:lastRenderedPageBreak/>
              <w:t>Deadline for Submission of Bids</w:t>
            </w:r>
            <w:bookmarkEnd w:id="152"/>
            <w:bookmarkEnd w:id="153"/>
            <w:bookmarkEnd w:id="154"/>
            <w:bookmarkEnd w:id="155"/>
            <w:bookmarkEnd w:id="156"/>
            <w:bookmarkEnd w:id="157"/>
            <w:bookmarkEnd w:id="158"/>
          </w:p>
        </w:tc>
        <w:tc>
          <w:tcPr>
            <w:tcW w:w="7092" w:type="dxa"/>
          </w:tcPr>
          <w:p w:rsidR="00A32B78" w:rsidRPr="00F04334" w:rsidRDefault="00A32B78" w:rsidP="00E866E2">
            <w:pPr>
              <w:pStyle w:val="Sub-ClauseText"/>
              <w:numPr>
                <w:ilvl w:val="1"/>
                <w:numId w:val="36"/>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p>
          <w:p w:rsidR="00A32B78" w:rsidRPr="00F04334" w:rsidRDefault="00A32B78" w:rsidP="00E866E2">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rsidTr="00F04334">
        <w:tc>
          <w:tcPr>
            <w:tcW w:w="2250" w:type="dxa"/>
          </w:tcPr>
          <w:p w:rsidR="00A32B78" w:rsidRDefault="00A32B78" w:rsidP="00A32B78">
            <w:pPr>
              <w:pStyle w:val="Sec1-Clauses"/>
              <w:numPr>
                <w:ilvl w:val="0"/>
                <w:numId w:val="4"/>
              </w:numPr>
              <w:spacing w:before="0" w:after="200"/>
            </w:pPr>
            <w:bookmarkStart w:id="159" w:name="_Toc438438847"/>
            <w:bookmarkStart w:id="160" w:name="_Toc438532619"/>
            <w:bookmarkStart w:id="161" w:name="_Toc438733991"/>
            <w:bookmarkStart w:id="162" w:name="_Toc438907029"/>
            <w:bookmarkStart w:id="163" w:name="_Toc438907228"/>
            <w:bookmarkStart w:id="164" w:name="_Toc271037907"/>
            <w:r>
              <w:t>Late Bids</w:t>
            </w:r>
            <w:bookmarkEnd w:id="159"/>
            <w:bookmarkEnd w:id="160"/>
            <w:bookmarkEnd w:id="161"/>
            <w:bookmarkEnd w:id="162"/>
            <w:bookmarkEnd w:id="163"/>
            <w:bookmarkEnd w:id="164"/>
          </w:p>
        </w:tc>
        <w:tc>
          <w:tcPr>
            <w:tcW w:w="7092" w:type="dxa"/>
          </w:tcPr>
          <w:p w:rsidR="00A32B78" w:rsidRPr="00F04334" w:rsidRDefault="00A32B78" w:rsidP="00E866E2">
            <w:pPr>
              <w:pStyle w:val="Sub-ClauseText"/>
              <w:numPr>
                <w:ilvl w:val="1"/>
                <w:numId w:val="37"/>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271037908"/>
            <w:r>
              <w:t xml:space="preserve">Withdrawal, Substitution, and Modification of </w:t>
            </w:r>
            <w:r>
              <w:lastRenderedPageBreak/>
              <w:t>Bids</w:t>
            </w:r>
            <w:bookmarkEnd w:id="165"/>
            <w:bookmarkEnd w:id="166"/>
            <w:bookmarkEnd w:id="167"/>
            <w:bookmarkEnd w:id="168"/>
            <w:bookmarkEnd w:id="169"/>
            <w:bookmarkEnd w:id="170"/>
            <w:bookmarkEnd w:id="171"/>
            <w:r>
              <w:t xml:space="preserve"> </w:t>
            </w:r>
          </w:p>
        </w:tc>
        <w:tc>
          <w:tcPr>
            <w:tcW w:w="7092" w:type="dxa"/>
          </w:tcPr>
          <w:p w:rsidR="00A32B78" w:rsidRPr="00F04334" w:rsidRDefault="00A32B78" w:rsidP="00E866E2">
            <w:pPr>
              <w:pStyle w:val="Sub-ClauseText"/>
              <w:numPr>
                <w:ilvl w:val="1"/>
                <w:numId w:val="38"/>
              </w:numPr>
              <w:spacing w:before="0" w:after="200"/>
              <w:rPr>
                <w:spacing w:val="0"/>
              </w:rPr>
            </w:pPr>
            <w:r w:rsidRPr="00F04334">
              <w:rPr>
                <w:spacing w:val="0"/>
              </w:rPr>
              <w:lastRenderedPageBreak/>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 xml:space="preserve">.2, (except that no copies </w:t>
            </w:r>
            <w:r w:rsidRPr="00F04334">
              <w:rPr>
                <w:spacing w:val="0"/>
              </w:rPr>
              <w:lastRenderedPageBreak/>
              <w:t>of the withdrawal notice are required). The corresponding substitution or modification of the bid must accompany the respective written notice.  All notices must be:</w:t>
            </w:r>
          </w:p>
          <w:p w:rsidR="00A32B78" w:rsidRPr="00F04334" w:rsidRDefault="00A32B78" w:rsidP="00E866E2">
            <w:pPr>
              <w:numPr>
                <w:ilvl w:val="0"/>
                <w:numId w:val="68"/>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rsidR="00A32B78" w:rsidRPr="00F04334" w:rsidRDefault="00A32B78" w:rsidP="00E866E2">
            <w:pPr>
              <w:numPr>
                <w:ilvl w:val="0"/>
                <w:numId w:val="68"/>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rsidR="00A32B78" w:rsidRPr="00F04334" w:rsidRDefault="00A32B78" w:rsidP="00E866E2">
            <w:pPr>
              <w:pStyle w:val="Sub-ClauseText"/>
              <w:numPr>
                <w:ilvl w:val="1"/>
                <w:numId w:val="38"/>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rsidR="00A32B78" w:rsidRPr="00F04334" w:rsidRDefault="00A32B78" w:rsidP="00E866E2">
            <w:pPr>
              <w:pStyle w:val="Sub-ClauseText"/>
              <w:numPr>
                <w:ilvl w:val="1"/>
                <w:numId w:val="38"/>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Tr="00F04334">
        <w:trPr>
          <w:trHeight w:val="475"/>
        </w:trPr>
        <w:tc>
          <w:tcPr>
            <w:tcW w:w="2250" w:type="dxa"/>
            <w:tcBorders>
              <w:bottom w:val="nil"/>
            </w:tcBorders>
          </w:tcPr>
          <w:p w:rsidR="00A32B78" w:rsidRDefault="00A32B78" w:rsidP="00A32B78">
            <w:pPr>
              <w:pStyle w:val="Sec1-Clauses"/>
              <w:numPr>
                <w:ilvl w:val="0"/>
                <w:numId w:val="4"/>
              </w:numPr>
              <w:spacing w:before="0" w:after="200"/>
            </w:pPr>
            <w:bookmarkStart w:id="172" w:name="_Toc438438849"/>
            <w:bookmarkStart w:id="173" w:name="_Toc438532623"/>
            <w:bookmarkStart w:id="174" w:name="_Toc438733993"/>
            <w:bookmarkStart w:id="175" w:name="_Toc438907031"/>
            <w:bookmarkStart w:id="176" w:name="_Toc438907230"/>
            <w:bookmarkStart w:id="177" w:name="_Toc271037909"/>
            <w:r>
              <w:lastRenderedPageBreak/>
              <w:t>Bid Opening</w:t>
            </w:r>
            <w:bookmarkEnd w:id="172"/>
            <w:bookmarkEnd w:id="173"/>
            <w:bookmarkEnd w:id="174"/>
            <w:bookmarkEnd w:id="175"/>
            <w:bookmarkEnd w:id="176"/>
            <w:bookmarkEnd w:id="177"/>
          </w:p>
        </w:tc>
        <w:tc>
          <w:tcPr>
            <w:tcW w:w="7092" w:type="dxa"/>
          </w:tcPr>
          <w:p w:rsidR="00A32B78" w:rsidRPr="00F04334" w:rsidRDefault="00A32B78" w:rsidP="00E866E2">
            <w:pPr>
              <w:pStyle w:val="Sub-ClauseText"/>
              <w:numPr>
                <w:ilvl w:val="1"/>
                <w:numId w:val="39"/>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spacing w:val="0"/>
              </w:rPr>
              <w:t xml:space="preserve"> </w:t>
            </w:r>
            <w:r w:rsidRPr="00F04334">
              <w:rPr>
                <w:b/>
                <w:spacing w:val="0"/>
              </w:rPr>
              <w:t>BDS.</w:t>
            </w:r>
            <w:r w:rsidR="00C04114">
              <w:rPr>
                <w:spacing w:val="0"/>
              </w:rPr>
              <w:t xml:space="preserve"> </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spacing w:val="0"/>
              </w:rPr>
              <w:t xml:space="preserve"> </w:t>
            </w:r>
            <w:r w:rsidRPr="00F04334">
              <w:rPr>
                <w:b/>
                <w:spacing w:val="0"/>
              </w:rPr>
              <w:t>BDS.</w:t>
            </w:r>
            <w:r w:rsidRPr="00F04334">
              <w:rPr>
                <w:spacing w:val="0"/>
              </w:rPr>
              <w:t xml:space="preserve"> </w:t>
            </w:r>
          </w:p>
          <w:p w:rsidR="00A32B78" w:rsidRPr="00F04334" w:rsidRDefault="00A32B78" w:rsidP="00E866E2">
            <w:pPr>
              <w:pStyle w:val="Sub-ClauseText"/>
              <w:numPr>
                <w:ilvl w:val="1"/>
                <w:numId w:val="39"/>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xml:space="preserve">”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w:t>
            </w:r>
            <w:r w:rsidRPr="00F04334">
              <w:rPr>
                <w:spacing w:val="0"/>
              </w:rPr>
              <w:lastRenderedPageBreak/>
              <w:t>opening shall be considered further.</w:t>
            </w:r>
          </w:p>
          <w:p w:rsidR="00A32B78" w:rsidRPr="00F04334" w:rsidRDefault="00A32B78" w:rsidP="00E866E2">
            <w:pPr>
              <w:pStyle w:val="Sub-ClauseText"/>
              <w:numPr>
                <w:ilvl w:val="1"/>
                <w:numId w:val="39"/>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rsidR="00A32B78" w:rsidRPr="00F04334" w:rsidRDefault="00A32B78" w:rsidP="00E866E2">
            <w:pPr>
              <w:pStyle w:val="Sub-ClauseText"/>
              <w:numPr>
                <w:ilvl w:val="1"/>
                <w:numId w:val="39"/>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F04334" w:rsidRDefault="00A32B78" w:rsidP="00A32B78">
            <w:pPr>
              <w:pStyle w:val="BodyText2"/>
              <w:numPr>
                <w:ilvl w:val="0"/>
                <w:numId w:val="3"/>
              </w:numPr>
              <w:spacing w:before="0" w:after="200"/>
            </w:pPr>
            <w:bookmarkStart w:id="178" w:name="_Toc505659527"/>
            <w:bookmarkStart w:id="179" w:name="_Toc271037910"/>
            <w:r w:rsidRPr="00F04334">
              <w:t>Evaluation and Comparison of Bids</w:t>
            </w:r>
            <w:bookmarkEnd w:id="178"/>
            <w:bookmarkEnd w:id="179"/>
          </w:p>
        </w:tc>
      </w:tr>
      <w:tr w:rsidR="00A32B78" w:rsidTr="00F04334">
        <w:tc>
          <w:tcPr>
            <w:tcW w:w="2250" w:type="dxa"/>
          </w:tcPr>
          <w:p w:rsidR="00A32B78" w:rsidRDefault="00A32B78" w:rsidP="00A32B78">
            <w:pPr>
              <w:pStyle w:val="Sec1-Clauses"/>
              <w:numPr>
                <w:ilvl w:val="0"/>
                <w:numId w:val="4"/>
              </w:numPr>
              <w:spacing w:before="0" w:after="200"/>
            </w:pPr>
            <w:bookmarkStart w:id="180" w:name="_Toc271037911"/>
            <w:r>
              <w:t>Confidentiality</w:t>
            </w:r>
            <w:bookmarkEnd w:id="180"/>
          </w:p>
        </w:tc>
        <w:tc>
          <w:tcPr>
            <w:tcW w:w="7092" w:type="dxa"/>
            <w:tcBorders>
              <w:bottom w:val="nil"/>
            </w:tcBorders>
          </w:tcPr>
          <w:p w:rsidR="00A32B78" w:rsidRPr="00F04334" w:rsidRDefault="00A32B78" w:rsidP="00E866E2">
            <w:pPr>
              <w:pStyle w:val="Sub-ClauseText"/>
              <w:numPr>
                <w:ilvl w:val="1"/>
                <w:numId w:val="40"/>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rsidR="00A32B78" w:rsidRPr="00F04334" w:rsidRDefault="00A32B78" w:rsidP="00E866E2">
            <w:pPr>
              <w:pStyle w:val="Sub-ClauseText"/>
              <w:numPr>
                <w:ilvl w:val="1"/>
                <w:numId w:val="40"/>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rsidR="00A32B78" w:rsidRPr="00F04334" w:rsidRDefault="00A32B78" w:rsidP="00E866E2">
            <w:pPr>
              <w:pStyle w:val="Sub-ClauseText"/>
              <w:numPr>
                <w:ilvl w:val="1"/>
                <w:numId w:val="40"/>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rsidTr="00F04334">
        <w:tc>
          <w:tcPr>
            <w:tcW w:w="2250" w:type="dxa"/>
          </w:tcPr>
          <w:p w:rsidR="00A32B78" w:rsidRDefault="00A32B78" w:rsidP="00A32B78">
            <w:pPr>
              <w:pStyle w:val="Sec1-Clauses"/>
              <w:numPr>
                <w:ilvl w:val="0"/>
                <w:numId w:val="4"/>
              </w:numPr>
              <w:spacing w:before="0" w:after="200"/>
            </w:pPr>
            <w:bookmarkStart w:id="181" w:name="_Toc271037912"/>
            <w:r>
              <w:t>Clarification of Bids</w:t>
            </w:r>
            <w:bookmarkEnd w:id="181"/>
          </w:p>
        </w:tc>
        <w:tc>
          <w:tcPr>
            <w:tcW w:w="7092" w:type="dxa"/>
          </w:tcPr>
          <w:p w:rsidR="00A32B78" w:rsidRPr="00F04334" w:rsidRDefault="00A32B78" w:rsidP="00E866E2">
            <w:pPr>
              <w:pStyle w:val="Sub-ClauseText"/>
              <w:numPr>
                <w:ilvl w:val="1"/>
                <w:numId w:val="41"/>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w:t>
            </w:r>
            <w:r w:rsidRPr="00F04334">
              <w:rPr>
                <w:spacing w:val="0"/>
              </w:rPr>
              <w:lastRenderedPageBreak/>
              <w:t xml:space="preserve">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rsidTr="00F04334">
        <w:tc>
          <w:tcPr>
            <w:tcW w:w="2250" w:type="dxa"/>
          </w:tcPr>
          <w:p w:rsidR="00A32B78" w:rsidRDefault="00A32B78" w:rsidP="00A32B78">
            <w:pPr>
              <w:pStyle w:val="Sec1-Clauses"/>
              <w:numPr>
                <w:ilvl w:val="0"/>
                <w:numId w:val="4"/>
              </w:numPr>
              <w:spacing w:before="0" w:after="200"/>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271037913"/>
            <w:r>
              <w:lastRenderedPageBreak/>
              <w:t>Responsiveness</w:t>
            </w:r>
            <w:bookmarkEnd w:id="182"/>
            <w:r>
              <w:t xml:space="preserve"> of Bids</w:t>
            </w:r>
            <w:bookmarkEnd w:id="183"/>
            <w:bookmarkEnd w:id="184"/>
            <w:bookmarkEnd w:id="185"/>
            <w:bookmarkEnd w:id="186"/>
            <w:bookmarkEnd w:id="187"/>
            <w:bookmarkEnd w:id="188"/>
          </w:p>
        </w:tc>
        <w:tc>
          <w:tcPr>
            <w:tcW w:w="7092" w:type="dxa"/>
            <w:tcBorders>
              <w:bottom w:val="nil"/>
            </w:tcBorders>
          </w:tcPr>
          <w:p w:rsidR="00A32B78" w:rsidRPr="00F04334" w:rsidRDefault="00A32B78" w:rsidP="00E866E2">
            <w:pPr>
              <w:pStyle w:val="Sub-ClauseText"/>
              <w:numPr>
                <w:ilvl w:val="1"/>
                <w:numId w:val="42"/>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rsidR="00A32B78" w:rsidRPr="00F04334" w:rsidRDefault="00A32B78" w:rsidP="00E866E2">
            <w:pPr>
              <w:pStyle w:val="Sub-ClauseText"/>
              <w:numPr>
                <w:ilvl w:val="1"/>
                <w:numId w:val="42"/>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rsidR="00A32B78" w:rsidRPr="00F04334" w:rsidRDefault="00A32B78" w:rsidP="00E866E2">
            <w:pPr>
              <w:pStyle w:val="Heading3"/>
              <w:numPr>
                <w:ilvl w:val="2"/>
                <w:numId w:val="61"/>
              </w:numPr>
              <w:spacing w:after="180"/>
            </w:pPr>
            <w:r w:rsidRPr="00F04334">
              <w:t>affects in any substantial way the scope, quality, or performance of the Goods and Related Services specified in the Contract; or</w:t>
            </w:r>
          </w:p>
          <w:p w:rsidR="00A32B78" w:rsidRPr="00F04334" w:rsidRDefault="00A32B78" w:rsidP="00E866E2">
            <w:pPr>
              <w:pStyle w:val="Heading3"/>
              <w:numPr>
                <w:ilvl w:val="2"/>
                <w:numId w:val="61"/>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rsidR="00A32B78" w:rsidRPr="00F04334" w:rsidRDefault="00A32B78" w:rsidP="00E866E2">
            <w:pPr>
              <w:pStyle w:val="Heading3"/>
              <w:numPr>
                <w:ilvl w:val="2"/>
                <w:numId w:val="61"/>
              </w:numPr>
              <w:spacing w:after="180"/>
            </w:pPr>
            <w:r w:rsidRPr="00F04334">
              <w:t>if rectified would unfairly affect the competitive position of other bidders presenting substantially responsive bids.</w:t>
            </w:r>
          </w:p>
          <w:p w:rsidR="00A32B78" w:rsidRPr="00F04334" w:rsidRDefault="00A32B78" w:rsidP="00E866E2">
            <w:pPr>
              <w:pStyle w:val="Sub-ClauseText"/>
              <w:numPr>
                <w:ilvl w:val="1"/>
                <w:numId w:val="42"/>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rsidTr="00F04334">
        <w:tc>
          <w:tcPr>
            <w:tcW w:w="2250" w:type="dxa"/>
            <w:tcBorders>
              <w:bottom w:val="nil"/>
            </w:tcBorders>
          </w:tcPr>
          <w:p w:rsidR="00A32B78" w:rsidRDefault="00A32B78" w:rsidP="00A32B78">
            <w:pPr>
              <w:pStyle w:val="Sec1-Clauses"/>
              <w:numPr>
                <w:ilvl w:val="0"/>
                <w:numId w:val="4"/>
              </w:numPr>
              <w:spacing w:before="0" w:after="200"/>
              <w:rPr>
                <w:lang w:val="fr-FR"/>
              </w:rPr>
            </w:pPr>
            <w:bookmarkStart w:id="189" w:name="_Toc438438854"/>
            <w:bookmarkStart w:id="190" w:name="_Toc438532636"/>
            <w:bookmarkStart w:id="191" w:name="_Toc438733998"/>
            <w:bookmarkStart w:id="192" w:name="_Toc438907035"/>
            <w:bookmarkStart w:id="193" w:name="_Toc438907234"/>
            <w:bookmarkStart w:id="194" w:name="_Toc271037914"/>
            <w:r w:rsidRPr="00C36BAA">
              <w:t>Nonconformi</w:t>
            </w:r>
            <w:r w:rsidRPr="00C36BAA">
              <w:softHyphen/>
              <w:t>ties, Errors,</w:t>
            </w:r>
            <w:r>
              <w:rPr>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rsidR="00A32B78" w:rsidRPr="00F04334" w:rsidRDefault="00A32B78" w:rsidP="00E866E2">
            <w:pPr>
              <w:pStyle w:val="Sub-ClauseText"/>
              <w:numPr>
                <w:ilvl w:val="1"/>
                <w:numId w:val="43"/>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rsidR="00A32B78" w:rsidRPr="00F04334" w:rsidRDefault="00A32B78" w:rsidP="00E866E2">
            <w:pPr>
              <w:pStyle w:val="Sub-ClauseText"/>
              <w:numPr>
                <w:ilvl w:val="1"/>
                <w:numId w:val="43"/>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A32B78" w:rsidRPr="00F04334" w:rsidRDefault="00A32B78" w:rsidP="00E866E2">
            <w:pPr>
              <w:pStyle w:val="Sub-ClauseText"/>
              <w:numPr>
                <w:ilvl w:val="1"/>
                <w:numId w:val="43"/>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rsidR="00A32B78" w:rsidRPr="00F04334" w:rsidRDefault="00A32B78" w:rsidP="00E866E2">
            <w:pPr>
              <w:pStyle w:val="Heading3"/>
              <w:numPr>
                <w:ilvl w:val="2"/>
                <w:numId w:val="62"/>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 xml:space="preserve">there is an obvious misplacement of the decimal point in the unit price, in which case the line item total as quoted shall govern and the unit price shall be </w:t>
            </w:r>
            <w:r w:rsidRPr="00F04334">
              <w:lastRenderedPageBreak/>
              <w:t>corrected;</w:t>
            </w:r>
          </w:p>
          <w:p w:rsidR="00A32B78" w:rsidRPr="00F04334" w:rsidRDefault="00A32B78" w:rsidP="00E866E2">
            <w:pPr>
              <w:pStyle w:val="Heading3"/>
              <w:numPr>
                <w:ilvl w:val="2"/>
                <w:numId w:val="62"/>
              </w:numPr>
            </w:pPr>
            <w:r w:rsidRPr="00F04334">
              <w:t>if there is an error in a total corresponding to the addition or subtraction of subtotals, the subtotals shall prevail and the total shall be corrected; and</w:t>
            </w:r>
          </w:p>
          <w:p w:rsidR="00A32B78" w:rsidRPr="00F04334" w:rsidRDefault="00A32B78" w:rsidP="00E866E2">
            <w:pPr>
              <w:pStyle w:val="Heading3"/>
              <w:numPr>
                <w:ilvl w:val="2"/>
                <w:numId w:val="62"/>
              </w:numPr>
            </w:pPr>
            <w:r w:rsidRPr="00F04334">
              <w:t>if there is a discrepancy between words and figures, the amount in words shall prevail, unless the amount expressed in words is related to an arithmetic error, in which case the amount in figures shall prevail subject to (a) and (b) above.</w:t>
            </w:r>
          </w:p>
          <w:p w:rsidR="00A32B78" w:rsidRPr="00F04334" w:rsidRDefault="00A32B78" w:rsidP="00E866E2">
            <w:pPr>
              <w:pStyle w:val="Sub-ClauseText"/>
              <w:numPr>
                <w:ilvl w:val="1"/>
                <w:numId w:val="43"/>
              </w:numPr>
              <w:spacing w:before="0" w:after="200"/>
              <w:rPr>
                <w:spacing w:val="0"/>
              </w:rPr>
            </w:pPr>
            <w:r w:rsidRPr="00F04334">
              <w:rPr>
                <w:spacing w:val="0"/>
              </w:rPr>
              <w:t>If the Bidder that submitted the lowest evaluated Bid does not accept the correction of errors, its Bid shall be rejected.</w:t>
            </w:r>
          </w:p>
        </w:tc>
      </w:tr>
      <w:tr w:rsidR="00A32B78" w:rsidTr="00F04334">
        <w:tc>
          <w:tcPr>
            <w:tcW w:w="2250" w:type="dxa"/>
          </w:tcPr>
          <w:p w:rsidR="00A32B78" w:rsidRDefault="00A32B78" w:rsidP="00A32B78">
            <w:pPr>
              <w:pStyle w:val="Sec1-Clauses"/>
              <w:numPr>
                <w:ilvl w:val="0"/>
                <w:numId w:val="4"/>
              </w:numPr>
              <w:spacing w:before="0" w:after="200"/>
            </w:pPr>
            <w:bookmarkStart w:id="196" w:name="_Toc438438855"/>
            <w:bookmarkStart w:id="197" w:name="_Toc438532642"/>
            <w:bookmarkStart w:id="198" w:name="_Toc438733999"/>
            <w:bookmarkStart w:id="199" w:name="_Toc438907036"/>
            <w:bookmarkStart w:id="200" w:name="_Toc438907235"/>
            <w:bookmarkStart w:id="201" w:name="_Toc271037915"/>
            <w:r>
              <w:lastRenderedPageBreak/>
              <w:t>Preliminary Examination of Bids</w:t>
            </w:r>
            <w:bookmarkEnd w:id="196"/>
            <w:bookmarkEnd w:id="197"/>
            <w:bookmarkEnd w:id="198"/>
            <w:bookmarkEnd w:id="199"/>
            <w:bookmarkEnd w:id="200"/>
            <w:bookmarkEnd w:id="201"/>
          </w:p>
        </w:tc>
        <w:tc>
          <w:tcPr>
            <w:tcW w:w="7092" w:type="dxa"/>
          </w:tcPr>
          <w:p w:rsidR="00A32B78" w:rsidRPr="00F04334" w:rsidRDefault="00A32B78" w:rsidP="00E866E2">
            <w:pPr>
              <w:pStyle w:val="Sub-ClauseText"/>
              <w:numPr>
                <w:ilvl w:val="1"/>
                <w:numId w:val="44"/>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rsidR="00A32B78" w:rsidRPr="00F04334" w:rsidRDefault="00A32B78" w:rsidP="00E866E2">
            <w:pPr>
              <w:pStyle w:val="Sub-ClauseText"/>
              <w:numPr>
                <w:ilvl w:val="1"/>
                <w:numId w:val="44"/>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rsidR="00A32B78" w:rsidRDefault="00A32B78" w:rsidP="00E866E2">
            <w:pPr>
              <w:pStyle w:val="Heading3"/>
              <w:numPr>
                <w:ilvl w:val="2"/>
                <w:numId w:val="63"/>
              </w:numPr>
            </w:pPr>
            <w:r w:rsidRPr="00F04334">
              <w:t xml:space="preserve">Bid Submission Form, in accordance with </w:t>
            </w:r>
            <w:r w:rsidR="0075607A" w:rsidRPr="00F04334">
              <w:t>ITB Sub-Clause 11</w:t>
            </w:r>
            <w:r w:rsidRPr="00F04334">
              <w:t>.1;</w:t>
            </w:r>
          </w:p>
          <w:p w:rsidR="00875E69" w:rsidRDefault="00F40918" w:rsidP="00875E69">
            <w:pPr>
              <w:pStyle w:val="Heading3"/>
              <w:numPr>
                <w:ilvl w:val="2"/>
                <w:numId w:val="63"/>
              </w:numPr>
            </w:pPr>
            <w:r>
              <w:t>Technical Offer Form</w:t>
            </w:r>
            <w:r w:rsidR="00875E69" w:rsidRPr="00F04334">
              <w:t>, in accordance with ITB Sub-Clause 11</w:t>
            </w:r>
            <w:r w:rsidR="00B7077D">
              <w:t>.2</w:t>
            </w:r>
            <w:r w:rsidR="00875E69" w:rsidRPr="00F04334">
              <w:t>;</w:t>
            </w:r>
          </w:p>
          <w:p w:rsidR="00A32B78" w:rsidRPr="00F04334" w:rsidRDefault="00A32B78" w:rsidP="00E866E2">
            <w:pPr>
              <w:pStyle w:val="Heading3"/>
              <w:numPr>
                <w:ilvl w:val="2"/>
                <w:numId w:val="63"/>
              </w:numPr>
            </w:pPr>
            <w:r w:rsidRPr="00F04334">
              <w:t>Price Schedules, in accordance with ITB Su</w:t>
            </w:r>
            <w:r w:rsidR="0075607A" w:rsidRPr="00F04334">
              <w:t>b-Clause 11</w:t>
            </w:r>
            <w:r w:rsidR="00B7077D">
              <w:t>.3</w:t>
            </w:r>
            <w:r w:rsidRPr="00F04334">
              <w:t>;</w:t>
            </w:r>
          </w:p>
          <w:p w:rsidR="00A32B78" w:rsidRPr="00F04334" w:rsidRDefault="00A32B78" w:rsidP="00752C54">
            <w:pPr>
              <w:pStyle w:val="Heading3"/>
              <w:numPr>
                <w:ilvl w:val="2"/>
                <w:numId w:val="63"/>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rsidTr="00F04334">
        <w:tc>
          <w:tcPr>
            <w:tcW w:w="2250" w:type="dxa"/>
          </w:tcPr>
          <w:p w:rsidR="00A32B78" w:rsidRDefault="00A32B78" w:rsidP="00A32B78">
            <w:pPr>
              <w:pStyle w:val="Sec1-Clauses"/>
              <w:numPr>
                <w:ilvl w:val="0"/>
                <w:numId w:val="4"/>
              </w:numPr>
              <w:spacing w:before="0" w:after="200"/>
            </w:pPr>
            <w:bookmarkStart w:id="202" w:name="_Toc271037916"/>
            <w:r>
              <w:t>Examination of Terms and Conditions; Technical Evaluation</w:t>
            </w:r>
            <w:bookmarkEnd w:id="202"/>
          </w:p>
        </w:tc>
        <w:tc>
          <w:tcPr>
            <w:tcW w:w="7092" w:type="dxa"/>
            <w:shd w:val="clear" w:color="auto" w:fill="auto"/>
          </w:tcPr>
          <w:p w:rsidR="00A32B78" w:rsidRPr="00F04334" w:rsidRDefault="00A32B78" w:rsidP="00E866E2">
            <w:pPr>
              <w:pStyle w:val="Sub-ClauseText"/>
              <w:numPr>
                <w:ilvl w:val="1"/>
                <w:numId w:val="45"/>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rsidR="00A32B78" w:rsidRPr="00F04334" w:rsidRDefault="00A32B78" w:rsidP="00E866E2">
            <w:pPr>
              <w:pStyle w:val="Sub-ClauseText"/>
              <w:numPr>
                <w:ilvl w:val="1"/>
                <w:numId w:val="45"/>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rsidR="00A32B78" w:rsidRPr="00F04334" w:rsidRDefault="00A32B78" w:rsidP="00E866E2">
            <w:pPr>
              <w:pStyle w:val="Sub-ClauseText"/>
              <w:numPr>
                <w:ilvl w:val="1"/>
                <w:numId w:val="45"/>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03" w:name="_Toc438438859"/>
            <w:bookmarkStart w:id="204" w:name="_Toc438532648"/>
            <w:bookmarkStart w:id="205" w:name="_Toc438734003"/>
            <w:bookmarkStart w:id="206" w:name="_Toc438907040"/>
            <w:bookmarkStart w:id="207" w:name="_Toc438907239"/>
            <w:bookmarkStart w:id="208" w:name="_Toc271037917"/>
            <w:r>
              <w:lastRenderedPageBreak/>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rsidR="00A32B78" w:rsidRPr="00F04334" w:rsidRDefault="00A32B78" w:rsidP="00E866E2">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rsidR="00A32B78" w:rsidRPr="00F04334" w:rsidRDefault="00A32B78" w:rsidP="00E866E2">
            <w:pPr>
              <w:pStyle w:val="Sub-ClauseText"/>
              <w:numPr>
                <w:ilvl w:val="1"/>
                <w:numId w:val="46"/>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rsidR="00A32B78" w:rsidRPr="00F04334" w:rsidRDefault="00A32B78" w:rsidP="00E866E2">
            <w:pPr>
              <w:pStyle w:val="Sub-ClauseText"/>
              <w:numPr>
                <w:ilvl w:val="1"/>
                <w:numId w:val="46"/>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rsidR="00A32B78" w:rsidRPr="00F04334" w:rsidRDefault="00A32B78" w:rsidP="00E866E2">
            <w:pPr>
              <w:pStyle w:val="Heading3"/>
              <w:numPr>
                <w:ilvl w:val="2"/>
                <w:numId w:val="64"/>
              </w:numPr>
            </w:pPr>
            <w:r w:rsidRPr="00F04334">
              <w:t xml:space="preserve">evaluation will be done for Items or Lots, as </w:t>
            </w:r>
            <w:r w:rsidRPr="00F04334">
              <w:rPr>
                <w:b/>
                <w:bCs/>
              </w:rPr>
              <w:t>specified in the</w:t>
            </w:r>
            <w:r w:rsidRPr="00F04334">
              <w:t xml:space="preserve"> </w:t>
            </w:r>
            <w:r w:rsidRPr="00F04334">
              <w:rPr>
                <w:b/>
              </w:rPr>
              <w:t xml:space="preserve">BDS; </w:t>
            </w:r>
            <w:r w:rsidRPr="00F04334">
              <w:rPr>
                <w:bCs/>
              </w:rPr>
              <w:t>and</w:t>
            </w:r>
            <w:r w:rsidRPr="00F04334">
              <w:rPr>
                <w:b/>
              </w:rPr>
              <w:t xml:space="preserve"> </w:t>
            </w:r>
            <w:r w:rsidRPr="00F04334">
              <w:t xml:space="preserve"> the Bid Price as quoted in accordance with clause 14;</w:t>
            </w:r>
          </w:p>
          <w:p w:rsidR="00A32B78" w:rsidRPr="00F04334" w:rsidRDefault="00A32B78" w:rsidP="00E866E2">
            <w:pPr>
              <w:pStyle w:val="Heading3"/>
              <w:numPr>
                <w:ilvl w:val="2"/>
                <w:numId w:val="64"/>
              </w:numPr>
            </w:pPr>
            <w:r w:rsidRPr="00F04334">
              <w:t xml:space="preserve">price adjustment for correction of arithmetic errors in accordance with </w:t>
            </w:r>
            <w:r w:rsidR="00F04334" w:rsidRPr="00F04334">
              <w:t>ITB Sub-Clause 30</w:t>
            </w:r>
            <w:r w:rsidRPr="00F04334">
              <w:t>.3;</w:t>
            </w:r>
          </w:p>
          <w:p w:rsidR="00A32B78" w:rsidRPr="00F04334" w:rsidRDefault="00A32B78" w:rsidP="00E866E2">
            <w:pPr>
              <w:pStyle w:val="Heading3"/>
              <w:numPr>
                <w:ilvl w:val="2"/>
                <w:numId w:val="64"/>
              </w:numPr>
            </w:pPr>
            <w:r w:rsidRPr="00F04334">
              <w:t xml:space="preserve">price adjustment due to discounts offered in accordance with </w:t>
            </w:r>
            <w:r w:rsidR="00F04334" w:rsidRPr="00F04334">
              <w:t>ITB Sub-Clause 13</w:t>
            </w:r>
            <w:r w:rsidRPr="00F04334">
              <w:t>.4;</w:t>
            </w:r>
            <w:r w:rsidR="00F04334" w:rsidRPr="00F04334">
              <w:t xml:space="preserve"> and</w:t>
            </w:r>
          </w:p>
          <w:p w:rsidR="00A32B78" w:rsidRPr="00F04334" w:rsidRDefault="00A32B78" w:rsidP="00E866E2">
            <w:pPr>
              <w:pStyle w:val="Heading3"/>
              <w:numPr>
                <w:ilvl w:val="2"/>
                <w:numId w:val="64"/>
              </w:numPr>
              <w:spacing w:after="180"/>
            </w:pPr>
            <w:r w:rsidRPr="00F04334">
              <w:t xml:space="preserve">adjustments due to the application of the evaluation criteria </w:t>
            </w:r>
            <w:r w:rsidRPr="00F04334">
              <w:rPr>
                <w:b/>
                <w:bCs/>
              </w:rPr>
              <w:t>specified in the</w:t>
            </w:r>
            <w:r w:rsidRPr="00F04334">
              <w:t xml:space="preserve"> </w:t>
            </w:r>
            <w:r w:rsidRPr="00F04334">
              <w:rPr>
                <w:b/>
              </w:rPr>
              <w:t>BDS</w:t>
            </w:r>
            <w:r w:rsidRPr="00F04334">
              <w:t xml:space="preserve"> from amongst those set out in Section III, Evalua</w:t>
            </w:r>
            <w:r w:rsidR="00F04334" w:rsidRPr="00F04334">
              <w:t>tion and Qualification Criteria.</w:t>
            </w:r>
          </w:p>
          <w:p w:rsidR="00A32B78" w:rsidRPr="00F04334" w:rsidRDefault="00A32B78" w:rsidP="00E866E2">
            <w:pPr>
              <w:pStyle w:val="Sub-ClauseText"/>
              <w:numPr>
                <w:ilvl w:val="1"/>
                <w:numId w:val="46"/>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rsidR="00A32B78" w:rsidRPr="00F04334" w:rsidRDefault="00A32B78" w:rsidP="00E866E2">
            <w:pPr>
              <w:pStyle w:val="Heading3"/>
              <w:numPr>
                <w:ilvl w:val="2"/>
                <w:numId w:val="65"/>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rsidR="00A32B78" w:rsidRPr="00F04334" w:rsidRDefault="00A32B78" w:rsidP="00E866E2">
            <w:pPr>
              <w:pStyle w:val="Heading3"/>
              <w:numPr>
                <w:ilvl w:val="2"/>
                <w:numId w:val="65"/>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similar  taxes, which will be payable on the Goods if the contract is awarded to the Bidder; </w:t>
            </w:r>
          </w:p>
          <w:p w:rsidR="00A32B78" w:rsidRPr="00F04334" w:rsidRDefault="00A32B78" w:rsidP="00E866E2">
            <w:pPr>
              <w:pStyle w:val="Heading3"/>
              <w:numPr>
                <w:ilvl w:val="2"/>
                <w:numId w:val="65"/>
              </w:numPr>
              <w:spacing w:after="180"/>
            </w:pPr>
            <w:r w:rsidRPr="00F04334">
              <w:t>any allowance for price adjustment during the period of execution of the contract, if provided in the bid.</w:t>
            </w:r>
          </w:p>
          <w:p w:rsidR="00A32B78" w:rsidRPr="003E16CA" w:rsidRDefault="00A32B78" w:rsidP="00E866E2">
            <w:pPr>
              <w:pStyle w:val="Sub-ClauseText"/>
              <w:numPr>
                <w:ilvl w:val="1"/>
                <w:numId w:val="46"/>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w:t>
            </w:r>
            <w:r w:rsidRPr="00F04334">
              <w:rPr>
                <w:spacing w:val="0"/>
              </w:rPr>
              <w:lastRenderedPageBreak/>
              <w:t xml:space="preserve">Section III, Evaluation and Qualification Criteria.  The factors, methodologies and criteria to be used shall be as specified in </w:t>
            </w:r>
            <w:r w:rsidR="00F04334" w:rsidRPr="00F04334">
              <w:rPr>
                <w:spacing w:val="0"/>
              </w:rPr>
              <w:t>ITB 33</w:t>
            </w:r>
            <w:r w:rsidRPr="00F04334">
              <w:rPr>
                <w:spacing w:val="0"/>
              </w:rPr>
              <w:t>.3 (d).</w:t>
            </w:r>
          </w:p>
          <w:p w:rsidR="003E16CA" w:rsidRPr="003E16CA" w:rsidRDefault="003E16CA" w:rsidP="003E16CA">
            <w:pPr>
              <w:pStyle w:val="Sub-ClauseText"/>
              <w:numPr>
                <w:ilvl w:val="1"/>
                <w:numId w:val="46"/>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spacing w:val="0"/>
                <w:lang w:val="en-GB"/>
              </w:rPr>
              <w:t xml:space="preserve"> </w:t>
            </w:r>
            <w:r w:rsidRPr="003E16CA">
              <w:rPr>
                <w:rFonts w:eastAsia="Calibri"/>
                <w:spacing w:val="0"/>
                <w:szCs w:val="24"/>
              </w:rPr>
              <w:t>of at least fifty percent (50%) in contract value of SADC origin</w:t>
            </w:r>
            <w:r w:rsidRPr="003E16CA">
              <w:rPr>
                <w:spacing w:val="0"/>
                <w:szCs w:val="24"/>
                <w:lang w:val="en-GB"/>
              </w:rPr>
              <w:t>.</w:t>
            </w:r>
          </w:p>
          <w:p w:rsidR="00A32B78" w:rsidRPr="00F04334" w:rsidRDefault="00A32B78" w:rsidP="00E866E2">
            <w:pPr>
              <w:pStyle w:val="Sub-ClauseText"/>
              <w:numPr>
                <w:ilvl w:val="1"/>
                <w:numId w:val="46"/>
              </w:numPr>
              <w:spacing w:before="0" w:after="180"/>
              <w:ind w:left="605" w:hanging="605"/>
              <w:rPr>
                <w:spacing w:val="0"/>
              </w:rPr>
            </w:pPr>
            <w:r w:rsidRPr="00F04334">
              <w:rPr>
                <w:spacing w:val="0"/>
              </w:rPr>
              <w:t xml:space="preserve">If so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rsidTr="00F04334">
        <w:trPr>
          <w:trHeight w:val="1307"/>
        </w:trPr>
        <w:tc>
          <w:tcPr>
            <w:tcW w:w="2250" w:type="dxa"/>
          </w:tcPr>
          <w:p w:rsidR="00A32B78" w:rsidRDefault="00A32B78" w:rsidP="00A32B78">
            <w:pPr>
              <w:pStyle w:val="Sec1-Clauses"/>
              <w:numPr>
                <w:ilvl w:val="0"/>
                <w:numId w:val="4"/>
              </w:numPr>
              <w:spacing w:before="0" w:after="200"/>
            </w:pPr>
            <w:bookmarkStart w:id="210" w:name="_Toc271037918"/>
            <w:r>
              <w:lastRenderedPageBreak/>
              <w:t>Comparison of Bids</w:t>
            </w:r>
            <w:bookmarkEnd w:id="210"/>
          </w:p>
        </w:tc>
        <w:tc>
          <w:tcPr>
            <w:tcW w:w="7092" w:type="dxa"/>
          </w:tcPr>
          <w:p w:rsidR="00A32B78" w:rsidRPr="00F04334" w:rsidRDefault="00A32B78" w:rsidP="00E866E2">
            <w:pPr>
              <w:pStyle w:val="Sub-ClauseText"/>
              <w:numPr>
                <w:ilvl w:val="1"/>
                <w:numId w:val="47"/>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rsidTr="00F04334">
        <w:trPr>
          <w:cantSplit/>
        </w:trPr>
        <w:tc>
          <w:tcPr>
            <w:tcW w:w="2250" w:type="dxa"/>
          </w:tcPr>
          <w:p w:rsidR="00A32B78" w:rsidRDefault="009041A3" w:rsidP="00A32B78">
            <w:pPr>
              <w:pStyle w:val="Sec1-Clauses"/>
              <w:numPr>
                <w:ilvl w:val="0"/>
                <w:numId w:val="4"/>
              </w:numPr>
              <w:spacing w:before="0" w:after="200"/>
            </w:pPr>
            <w:bookmarkStart w:id="211" w:name="_Toc438438862"/>
            <w:bookmarkStart w:id="212" w:name="_Toc438532656"/>
            <w:bookmarkStart w:id="213" w:name="_Toc438734006"/>
            <w:bookmarkStart w:id="214" w:name="_Toc438907043"/>
            <w:bookmarkStart w:id="215" w:name="_Toc438907242"/>
            <w:bookmarkStart w:id="216" w:name="_Toc271037919"/>
            <w:r>
              <w:t>Procuring Entity</w:t>
            </w:r>
            <w:r w:rsidR="00A32B78">
              <w:t>’s Right to Accept Any Bid, and to Reject Any or All Bids</w:t>
            </w:r>
            <w:bookmarkEnd w:id="211"/>
            <w:bookmarkEnd w:id="212"/>
            <w:bookmarkEnd w:id="213"/>
            <w:bookmarkEnd w:id="214"/>
            <w:bookmarkEnd w:id="215"/>
            <w:bookmarkEnd w:id="216"/>
          </w:p>
        </w:tc>
        <w:tc>
          <w:tcPr>
            <w:tcW w:w="7092" w:type="dxa"/>
          </w:tcPr>
          <w:p w:rsidR="00A32B78" w:rsidRDefault="00A32B78" w:rsidP="00E866E2">
            <w:pPr>
              <w:pStyle w:val="Sub-ClauseText"/>
              <w:numPr>
                <w:ilvl w:val="1"/>
                <w:numId w:val="49"/>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A32B78">
            <w:pPr>
              <w:pStyle w:val="BodyText2"/>
              <w:numPr>
                <w:ilvl w:val="0"/>
                <w:numId w:val="3"/>
              </w:numPr>
              <w:spacing w:before="0" w:after="200"/>
            </w:pPr>
            <w:bookmarkStart w:id="217" w:name="_Toc505659528"/>
            <w:bookmarkStart w:id="218" w:name="_Toc271037920"/>
            <w:r>
              <w:t>Award of Contract</w:t>
            </w:r>
            <w:bookmarkEnd w:id="217"/>
            <w:bookmarkEnd w:id="218"/>
          </w:p>
        </w:tc>
      </w:tr>
      <w:tr w:rsidR="00A32B78" w:rsidTr="00F04334">
        <w:tc>
          <w:tcPr>
            <w:tcW w:w="2250" w:type="dxa"/>
          </w:tcPr>
          <w:p w:rsidR="00A32B78" w:rsidRDefault="00A32B78" w:rsidP="00A32B78">
            <w:pPr>
              <w:pStyle w:val="Sec1-Clauses"/>
              <w:numPr>
                <w:ilvl w:val="0"/>
                <w:numId w:val="4"/>
              </w:numPr>
              <w:spacing w:before="0" w:after="200"/>
            </w:pPr>
            <w:bookmarkStart w:id="219" w:name="_Toc438438864"/>
            <w:bookmarkStart w:id="220" w:name="_Toc438532658"/>
            <w:bookmarkStart w:id="221" w:name="_Toc438734008"/>
            <w:bookmarkStart w:id="222" w:name="_Toc438907044"/>
            <w:bookmarkStart w:id="223" w:name="_Toc438907243"/>
            <w:bookmarkStart w:id="224" w:name="_Toc271037921"/>
            <w:r>
              <w:t>Award Criteria</w:t>
            </w:r>
            <w:bookmarkEnd w:id="219"/>
            <w:bookmarkEnd w:id="220"/>
            <w:bookmarkEnd w:id="221"/>
            <w:bookmarkEnd w:id="222"/>
            <w:bookmarkEnd w:id="223"/>
            <w:bookmarkEnd w:id="224"/>
          </w:p>
        </w:tc>
        <w:tc>
          <w:tcPr>
            <w:tcW w:w="7092" w:type="dxa"/>
          </w:tcPr>
          <w:p w:rsidR="00A32B78" w:rsidRDefault="00A32B78" w:rsidP="003E16CA">
            <w:pPr>
              <w:pStyle w:val="Sub-ClauseText"/>
              <w:numPr>
                <w:ilvl w:val="1"/>
                <w:numId w:val="50"/>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rPr>
              <w:t xml:space="preserve"> </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sidR="003E16CA">
              <w:rPr>
                <w:spacing w:val="0"/>
              </w:rPr>
              <w:t xml:space="preserve"> </w:t>
            </w:r>
            <w:r>
              <w:rPr>
                <w:spacing w:val="0"/>
              </w:rPr>
              <w:t>.</w:t>
            </w:r>
          </w:p>
        </w:tc>
      </w:tr>
      <w:tr w:rsidR="00A32B78" w:rsidTr="00F04334">
        <w:tc>
          <w:tcPr>
            <w:tcW w:w="2250" w:type="dxa"/>
          </w:tcPr>
          <w:p w:rsidR="00A32B78" w:rsidRDefault="009041A3" w:rsidP="00A32B78">
            <w:pPr>
              <w:pStyle w:val="Sec1-Clauses"/>
              <w:numPr>
                <w:ilvl w:val="0"/>
                <w:numId w:val="4"/>
              </w:numPr>
              <w:spacing w:before="0" w:after="200"/>
            </w:pPr>
            <w:bookmarkStart w:id="225" w:name="_Toc438438865"/>
            <w:bookmarkStart w:id="226" w:name="_Toc438532659"/>
            <w:bookmarkStart w:id="227" w:name="_Toc438734009"/>
            <w:bookmarkStart w:id="228" w:name="_Toc438907045"/>
            <w:bookmarkStart w:id="229" w:name="_Toc438907244"/>
            <w:bookmarkStart w:id="230" w:name="_Toc271037922"/>
            <w:r>
              <w:t>Procuring Entity</w:t>
            </w:r>
            <w:r w:rsidR="00A32B78">
              <w:t>’s Right to Vary Quantities at Time of Award</w:t>
            </w:r>
            <w:bookmarkEnd w:id="225"/>
            <w:bookmarkEnd w:id="226"/>
            <w:bookmarkEnd w:id="227"/>
            <w:bookmarkEnd w:id="228"/>
            <w:bookmarkEnd w:id="229"/>
            <w:bookmarkEnd w:id="230"/>
            <w:r w:rsidR="00A32B78">
              <w:t xml:space="preserve"> </w:t>
            </w:r>
          </w:p>
        </w:tc>
        <w:tc>
          <w:tcPr>
            <w:tcW w:w="7092" w:type="dxa"/>
          </w:tcPr>
          <w:p w:rsidR="00A32B78" w:rsidRDefault="00A32B78" w:rsidP="00E866E2">
            <w:pPr>
              <w:pStyle w:val="Sub-ClauseText"/>
              <w:numPr>
                <w:ilvl w:val="1"/>
                <w:numId w:val="51"/>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w:t>
            </w:r>
            <w:r>
              <w:rPr>
                <w:spacing w:val="0"/>
              </w:rPr>
              <w:lastRenderedPageBreak/>
              <w:t>or other terms and conditions of the bid and the Bidding Documents.</w:t>
            </w:r>
          </w:p>
        </w:tc>
      </w:tr>
      <w:tr w:rsidR="00A32B78" w:rsidTr="00F04334">
        <w:tc>
          <w:tcPr>
            <w:tcW w:w="2250" w:type="dxa"/>
          </w:tcPr>
          <w:p w:rsidR="00A32B78" w:rsidRDefault="00A32B78" w:rsidP="00A32B78">
            <w:pPr>
              <w:pStyle w:val="Sec1-Clauses"/>
              <w:numPr>
                <w:ilvl w:val="0"/>
                <w:numId w:val="4"/>
              </w:numPr>
              <w:spacing w:before="0" w:after="200"/>
            </w:pPr>
            <w:bookmarkStart w:id="231" w:name="_Toc438438866"/>
            <w:bookmarkStart w:id="232" w:name="_Toc438532660"/>
            <w:bookmarkStart w:id="233" w:name="_Toc438734010"/>
            <w:bookmarkStart w:id="234" w:name="_Toc438907046"/>
            <w:bookmarkStart w:id="235" w:name="_Toc438907245"/>
            <w:bookmarkStart w:id="236" w:name="_Toc271037923"/>
            <w:r>
              <w:lastRenderedPageBreak/>
              <w:t>Notification of Award</w:t>
            </w:r>
            <w:bookmarkEnd w:id="231"/>
            <w:bookmarkEnd w:id="232"/>
            <w:bookmarkEnd w:id="233"/>
            <w:bookmarkEnd w:id="234"/>
            <w:bookmarkEnd w:id="235"/>
            <w:bookmarkEnd w:id="236"/>
          </w:p>
        </w:tc>
        <w:tc>
          <w:tcPr>
            <w:tcW w:w="7092" w:type="dxa"/>
          </w:tcPr>
          <w:p w:rsidR="00A32B78" w:rsidRDefault="00A32B78" w:rsidP="00E866E2">
            <w:pPr>
              <w:pStyle w:val="Sub-ClauseText"/>
              <w:keepNext/>
              <w:keepLines/>
              <w:numPr>
                <w:ilvl w:val="1"/>
                <w:numId w:val="52"/>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rsidR="00A32B78" w:rsidRDefault="00A32B78" w:rsidP="00E866E2">
            <w:pPr>
              <w:pStyle w:val="Sub-ClauseText"/>
              <w:keepNext/>
              <w:keepLines/>
              <w:numPr>
                <w:ilvl w:val="1"/>
                <w:numId w:val="52"/>
              </w:numPr>
              <w:spacing w:before="0" w:after="180"/>
              <w:ind w:left="605" w:hanging="605"/>
              <w:rPr>
                <w:spacing w:val="0"/>
              </w:rPr>
            </w:pPr>
            <w:r>
              <w:rPr>
                <w:spacing w:val="0"/>
              </w:rPr>
              <w:t>Until a formal Contract is prepared and executed, the notification of award shall constitute a binding Contract.</w:t>
            </w:r>
          </w:p>
          <w:p w:rsidR="006B2084" w:rsidRDefault="00A32B78" w:rsidP="00E866E2">
            <w:pPr>
              <w:pStyle w:val="Sub-ClauseText"/>
              <w:keepNext/>
              <w:keepLines/>
              <w:numPr>
                <w:ilvl w:val="1"/>
                <w:numId w:val="52"/>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of the evaluation, and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days </w:t>
            </w:r>
            <w:r>
              <w:rPr>
                <w:spacing w:val="0"/>
              </w:rPr>
              <w:t xml:space="preserve">unsuccessful bidders may </w:t>
            </w:r>
            <w:r w:rsidR="00CA5F60">
              <w:rPr>
                <w:spacing w:val="0"/>
              </w:rPr>
              <w:t>appeal</w:t>
            </w:r>
            <w:r>
              <w:rPr>
                <w:spacing w:val="0"/>
              </w:rPr>
              <w:t xml:space="preserve"> in writing to the </w:t>
            </w:r>
            <w:r w:rsidR="009041A3">
              <w:rPr>
                <w:spacing w:val="0"/>
              </w:rPr>
              <w:t>Procuring Entity</w:t>
            </w:r>
            <w:r>
              <w:rPr>
                <w:spacing w:val="0"/>
              </w:rPr>
              <w:t xml:space="preserve"> </w:t>
            </w:r>
            <w:r w:rsidR="00CA5F60">
              <w:rPr>
                <w:spacing w:val="0"/>
              </w:rPr>
              <w:t xml:space="preserve">decision in accordance with the relevant clause of </w:t>
            </w:r>
            <w:r w:rsidR="006B2084">
              <w:rPr>
                <w:spacing w:val="0"/>
              </w:rPr>
              <w:t xml:space="preserve">SADC Secretariat Procurement Guidelines </w:t>
            </w:r>
            <w:r w:rsidR="006B2084">
              <w:rPr>
                <w:b/>
                <w:bCs/>
                <w:spacing w:val="0"/>
              </w:rPr>
              <w:t>specified</w:t>
            </w:r>
            <w:r w:rsidR="006B2084">
              <w:rPr>
                <w:spacing w:val="0"/>
              </w:rPr>
              <w:t xml:space="preserve"> </w:t>
            </w:r>
            <w:r w:rsidR="006B2084">
              <w:rPr>
                <w:b/>
                <w:bCs/>
                <w:spacing w:val="0"/>
              </w:rPr>
              <w:t>in the</w:t>
            </w:r>
            <w:r w:rsidR="006B2084">
              <w:rPr>
                <w:spacing w:val="0"/>
              </w:rPr>
              <w:t xml:space="preserve"> </w:t>
            </w:r>
            <w:r w:rsidR="006B2084">
              <w:rPr>
                <w:b/>
                <w:spacing w:val="0"/>
              </w:rPr>
              <w:t>BDS</w:t>
            </w:r>
            <w:r>
              <w:rPr>
                <w:spacing w:val="0"/>
              </w:rPr>
              <w:t xml:space="preserve">. </w:t>
            </w:r>
          </w:p>
          <w:p w:rsidR="00A32B78" w:rsidRDefault="006B2084" w:rsidP="00E866E2">
            <w:pPr>
              <w:pStyle w:val="Sub-ClauseText"/>
              <w:keepNext/>
              <w:keepLines/>
              <w:numPr>
                <w:ilvl w:val="1"/>
                <w:numId w:val="52"/>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 xml:space="preserve">my suspend the signature of the contract with the successful bidder until a </w:t>
            </w:r>
            <w:r>
              <w:rPr>
                <w:spacing w:val="0"/>
              </w:rPr>
              <w:t>appeal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rsidR="00A32B78" w:rsidRDefault="00A32B78" w:rsidP="006B2084">
            <w:pPr>
              <w:pStyle w:val="Sub-ClauseText"/>
              <w:keepNext/>
              <w:keepLines/>
              <w:numPr>
                <w:ilvl w:val="1"/>
                <w:numId w:val="52"/>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rsidR="006B2084">
              <w:t xml:space="preserve"> </w:t>
            </w:r>
            <w:r>
              <w:t>e</w:t>
            </w:r>
            <w:r w:rsidR="006B2084">
              <w:t>ach unsuccessful Bidder,</w:t>
            </w:r>
            <w:r>
              <w:t xml:space="preserve"> pursuant to </w:t>
            </w:r>
            <w:r w:rsidR="00F04334" w:rsidRPr="00F04334">
              <w:t>ITB Clause 20</w:t>
            </w:r>
            <w:r w:rsidRPr="00F04334">
              <w:t>.4.</w:t>
            </w:r>
          </w:p>
        </w:tc>
      </w:tr>
      <w:tr w:rsidR="00A32B78" w:rsidTr="00F04334">
        <w:trPr>
          <w:cantSplit/>
        </w:trPr>
        <w:tc>
          <w:tcPr>
            <w:tcW w:w="2250" w:type="dxa"/>
            <w:tcBorders>
              <w:bottom w:val="nil"/>
            </w:tcBorders>
          </w:tcPr>
          <w:p w:rsidR="00A32B78" w:rsidRDefault="00A32B78" w:rsidP="00A32B78">
            <w:pPr>
              <w:pStyle w:val="Sec1-Clauses"/>
              <w:numPr>
                <w:ilvl w:val="0"/>
                <w:numId w:val="4"/>
              </w:numPr>
              <w:spacing w:before="0" w:after="200"/>
            </w:pPr>
            <w:bookmarkStart w:id="237" w:name="_Toc271037924"/>
            <w:r>
              <w:lastRenderedPageBreak/>
              <w:t>Signing of Contract</w:t>
            </w:r>
            <w:bookmarkEnd w:id="237"/>
          </w:p>
        </w:tc>
        <w:tc>
          <w:tcPr>
            <w:tcW w:w="7092" w:type="dxa"/>
          </w:tcPr>
          <w:p w:rsidR="00A32B78" w:rsidRDefault="00A32B78" w:rsidP="00E866E2">
            <w:pPr>
              <w:pStyle w:val="Sub-ClauseText"/>
              <w:numPr>
                <w:ilvl w:val="1"/>
                <w:numId w:val="54"/>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rsidR="00A32B78" w:rsidRDefault="00A32B78" w:rsidP="00E866E2">
            <w:pPr>
              <w:pStyle w:val="Sub-ClauseText"/>
              <w:numPr>
                <w:ilvl w:val="1"/>
                <w:numId w:val="54"/>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rsidR="00A32B78" w:rsidRDefault="00A32B78" w:rsidP="00E866E2">
            <w:pPr>
              <w:pStyle w:val="Sub-ClauseText"/>
              <w:numPr>
                <w:ilvl w:val="1"/>
                <w:numId w:val="54"/>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38" w:name="_Toc271037925"/>
            <w:r>
              <w:t>Performance Security</w:t>
            </w:r>
            <w:bookmarkEnd w:id="238"/>
          </w:p>
        </w:tc>
        <w:tc>
          <w:tcPr>
            <w:tcW w:w="7092" w:type="dxa"/>
          </w:tcPr>
          <w:p w:rsidR="00A32B78" w:rsidRDefault="00A32B78" w:rsidP="00E866E2">
            <w:pPr>
              <w:pStyle w:val="Sub-ClauseText"/>
              <w:numPr>
                <w:ilvl w:val="1"/>
                <w:numId w:val="53"/>
              </w:numPr>
              <w:spacing w:before="0" w:after="200"/>
              <w:rPr>
                <w:spacing w:val="0"/>
              </w:rPr>
            </w:pPr>
            <w:r>
              <w:rPr>
                <w:spacing w:val="0"/>
              </w:rPr>
              <w:t xml:space="preserve">Within twenty eight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rsidR="00A32B78" w:rsidRDefault="00A32B78" w:rsidP="006B2084">
            <w:pPr>
              <w:pStyle w:val="Sub-ClauseText"/>
              <w:numPr>
                <w:ilvl w:val="1"/>
                <w:numId w:val="53"/>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rsidR="00A32B78" w:rsidRDefault="00A32B78" w:rsidP="00A32B78">
      <w:pPr>
        <w:ind w:left="180"/>
      </w:pPr>
    </w:p>
    <w:p w:rsidR="00A32B78" w:rsidRDefault="00A32B78" w:rsidP="00A32B78">
      <w:pPr>
        <w:ind w:left="180"/>
        <w:sectPr w:rsidR="00A32B78" w:rsidSect="001B6FE2">
          <w:headerReference w:type="even" r:id="rId13"/>
          <w:headerReference w:type="default" r:id="rId14"/>
          <w:footerReference w:type="default" r:id="rId15"/>
          <w:headerReference w:type="first" r:id="rId16"/>
          <w:footerReference w:type="first" r:id="rId17"/>
          <w:type w:val="oddPage"/>
          <w:pgSz w:w="12240" w:h="15840" w:code="1"/>
          <w:pgMar w:top="1440" w:right="1440" w:bottom="1440" w:left="1800" w:header="720" w:footer="720" w:gutter="0"/>
          <w:paperSrc w:first="15" w:other="15"/>
          <w:cols w:space="720"/>
          <w:titlePg/>
        </w:sectPr>
      </w:pPr>
    </w:p>
    <w:p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1620"/>
        <w:gridCol w:w="7470"/>
      </w:tblGrid>
      <w:tr w:rsidR="00A32B78" w:rsidTr="00967102">
        <w:trPr>
          <w:cantSplit/>
        </w:trPr>
        <w:tc>
          <w:tcPr>
            <w:tcW w:w="9090" w:type="dxa"/>
            <w:gridSpan w:val="2"/>
            <w:tcBorders>
              <w:top w:val="nil"/>
              <w:left w:val="nil"/>
              <w:bottom w:val="single" w:sz="12" w:space="0" w:color="000000"/>
              <w:right w:val="nil"/>
            </w:tcBorders>
            <w:vAlign w:val="center"/>
          </w:tcPr>
          <w:p w:rsidR="00A32B78" w:rsidRDefault="00A32B78" w:rsidP="00967102">
            <w:pPr>
              <w:pStyle w:val="Subtitle"/>
              <w:spacing w:before="240" w:after="120"/>
            </w:pPr>
            <w:r>
              <w:br w:type="page"/>
            </w:r>
            <w:bookmarkStart w:id="239" w:name="_Toc438366665"/>
            <w:bookmarkStart w:id="240" w:name="_Toc438954443"/>
            <w:bookmarkStart w:id="241" w:name="_Toc286741821"/>
            <w:r>
              <w:t>Section II.  Bidding Data Sheet</w:t>
            </w:r>
            <w:bookmarkEnd w:id="239"/>
            <w:bookmarkEnd w:id="240"/>
            <w:r>
              <w:t xml:space="preserve"> (BDS)</w:t>
            </w:r>
            <w:bookmarkEnd w:id="241"/>
          </w:p>
          <w:p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A32B78" w:rsidRDefault="00A32B78" w:rsidP="00967102">
            <w:pPr>
              <w:suppressAutoHyphens/>
              <w:jc w:val="both"/>
            </w:pPr>
          </w:p>
          <w:p w:rsidR="00A32B78" w:rsidRDefault="00A32B78" w:rsidP="00967102">
            <w:pPr>
              <w:suppressAutoHyphens/>
              <w:jc w:val="both"/>
              <w:rPr>
                <w:i/>
                <w:iCs/>
              </w:rPr>
            </w:pPr>
            <w:r>
              <w:rPr>
                <w:i/>
                <w:iCs/>
              </w:rPr>
              <w:t>[Instructions for completing the Bid Data Sheet are provided, as needed, in the notes in italics mentioned for the relevant ITB Clauses.]</w:t>
            </w:r>
          </w:p>
          <w:p w:rsidR="00A32B78" w:rsidRDefault="00A32B78" w:rsidP="00967102">
            <w:pPr>
              <w:suppressAutoHyphens/>
              <w:jc w:val="both"/>
              <w:rPr>
                <w:b/>
                <w:bCs/>
                <w:i/>
                <w:iCs/>
              </w:rPr>
            </w:pPr>
          </w:p>
        </w:tc>
      </w:tr>
      <w:tr w:rsidR="00A32B78" w:rsidTr="00967102">
        <w:trPr>
          <w:cantSplit/>
        </w:trPr>
        <w:tc>
          <w:tcPr>
            <w:tcW w:w="1620" w:type="dxa"/>
            <w:tcBorders>
              <w:bottom w:val="nil"/>
            </w:tcBorders>
          </w:tcPr>
          <w:p w:rsidR="00A32B78" w:rsidRDefault="00A32B78" w:rsidP="00967102">
            <w:pPr>
              <w:spacing w:before="120"/>
              <w:rPr>
                <w:b/>
                <w:bCs/>
              </w:rPr>
            </w:pPr>
            <w:r>
              <w:rPr>
                <w:b/>
                <w:bCs/>
              </w:rPr>
              <w:t>ITB Clause Reference</w:t>
            </w:r>
          </w:p>
        </w:tc>
        <w:tc>
          <w:tcPr>
            <w:tcW w:w="7470" w:type="dxa"/>
            <w:tcBorders>
              <w:bottom w:val="nil"/>
            </w:tcBorders>
          </w:tcPr>
          <w:p w:rsidR="00A32B78" w:rsidRDefault="00A32B78" w:rsidP="00967102">
            <w:pPr>
              <w:spacing w:before="120" w:after="120"/>
              <w:jc w:val="center"/>
              <w:rPr>
                <w:b/>
                <w:bCs/>
                <w:sz w:val="28"/>
              </w:rPr>
            </w:pPr>
            <w:bookmarkStart w:id="242" w:name="_Toc505659529"/>
            <w:bookmarkStart w:id="243" w:name="_Toc506185677"/>
            <w:r>
              <w:rPr>
                <w:b/>
                <w:bCs/>
                <w:sz w:val="28"/>
              </w:rPr>
              <w:t>A. General</w:t>
            </w:r>
            <w:bookmarkEnd w:id="242"/>
            <w:bookmarkEnd w:id="243"/>
          </w:p>
        </w:tc>
      </w:tr>
      <w:tr w:rsidR="00A32B78" w:rsidTr="00967102">
        <w:trPr>
          <w:cantSplit/>
        </w:trPr>
        <w:tc>
          <w:tcPr>
            <w:tcW w:w="1620" w:type="dxa"/>
            <w:tcBorders>
              <w:top w:val="single" w:sz="12" w:space="0" w:color="000000"/>
              <w:left w:val="single" w:sz="12" w:space="0" w:color="000000"/>
              <w:bottom w:val="nil"/>
              <w:right w:val="single" w:sz="8" w:space="0" w:color="000000"/>
            </w:tcBorders>
          </w:tcPr>
          <w:p w:rsidR="00A32B78" w:rsidRDefault="00A32B78" w:rsidP="00967102">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rsidR="00A32B78" w:rsidRDefault="00A32B78" w:rsidP="000A729C">
            <w:pPr>
              <w:tabs>
                <w:tab w:val="right" w:pos="7272"/>
              </w:tabs>
              <w:spacing w:before="120" w:after="120"/>
            </w:pPr>
            <w:r>
              <w:t xml:space="preserve">The </w:t>
            </w:r>
            <w:r w:rsidR="009041A3">
              <w:t>Procuring Entity</w:t>
            </w:r>
            <w:r>
              <w:t xml:space="preserve"> is: </w:t>
            </w:r>
            <w:r w:rsidR="00405E26" w:rsidRPr="005421C6">
              <w:rPr>
                <w:b/>
                <w:i/>
                <w:iCs/>
              </w:rPr>
              <w:t>SADC PLANT GENETIC RESOURCES CENTRE</w:t>
            </w:r>
          </w:p>
        </w:tc>
      </w:tr>
      <w:tr w:rsidR="00A32B78" w:rsidTr="00967102">
        <w:trPr>
          <w:cantSplit/>
        </w:trPr>
        <w:tc>
          <w:tcPr>
            <w:tcW w:w="1620" w:type="dxa"/>
            <w:tcBorders>
              <w:top w:val="single" w:sz="12" w:space="0" w:color="000000"/>
              <w:bottom w:val="nil"/>
            </w:tcBorders>
          </w:tcPr>
          <w:p w:rsidR="00A32B78" w:rsidRDefault="00A32B78" w:rsidP="00967102">
            <w:pPr>
              <w:spacing w:before="120"/>
              <w:rPr>
                <w:b/>
                <w:bCs/>
              </w:rPr>
            </w:pPr>
            <w:r>
              <w:rPr>
                <w:b/>
                <w:bCs/>
              </w:rPr>
              <w:t>ITB 1.1</w:t>
            </w:r>
          </w:p>
        </w:tc>
        <w:tc>
          <w:tcPr>
            <w:tcW w:w="7470" w:type="dxa"/>
            <w:tcBorders>
              <w:top w:val="nil"/>
              <w:bottom w:val="single" w:sz="12" w:space="0" w:color="000000"/>
            </w:tcBorders>
          </w:tcPr>
          <w:p w:rsidR="00A32B78" w:rsidRDefault="00A32B78" w:rsidP="00967102">
            <w:pPr>
              <w:tabs>
                <w:tab w:val="right" w:pos="7272"/>
              </w:tabs>
              <w:spacing w:before="120" w:after="120"/>
              <w:rPr>
                <w:u w:val="single"/>
              </w:rPr>
            </w:pPr>
            <w:r>
              <w:t xml:space="preserve">The name and </w:t>
            </w:r>
            <w:r w:rsidR="00E4228B">
              <w:t>identification number of the Contract is</w:t>
            </w:r>
            <w:r>
              <w:t xml:space="preserve">: </w:t>
            </w:r>
            <w:r w:rsidR="005421C6" w:rsidRPr="005421C6">
              <w:rPr>
                <w:b/>
                <w:i/>
                <w:iCs/>
              </w:rPr>
              <w:t>Supply of Gene Bank Equipment, Ex-Situ 01/07/2020</w:t>
            </w:r>
          </w:p>
          <w:p w:rsidR="000A729C" w:rsidRDefault="00A32B78" w:rsidP="005421C6">
            <w:pPr>
              <w:tabs>
                <w:tab w:val="right" w:pos="7272"/>
              </w:tabs>
              <w:spacing w:before="120" w:after="120"/>
              <w:rPr>
                <w:b/>
                <w:i/>
                <w:iCs/>
              </w:rPr>
            </w:pPr>
            <w:r>
              <w:t xml:space="preserve">The number, identification and names </w:t>
            </w:r>
            <w:r w:rsidR="00E4228B">
              <w:t xml:space="preserve">of the lots comprising this Contract </w:t>
            </w:r>
            <w:r>
              <w:t xml:space="preserve">are: </w:t>
            </w:r>
            <w:r w:rsidR="005421C6" w:rsidRPr="005421C6">
              <w:rPr>
                <w:b/>
                <w:i/>
                <w:iCs/>
              </w:rPr>
              <w:t>Ex-Situ 01/07/2020</w:t>
            </w:r>
            <w:r w:rsidRPr="005421C6">
              <w:rPr>
                <w:b/>
                <w:i/>
                <w:iCs/>
              </w:rPr>
              <w:t xml:space="preserve">; </w:t>
            </w:r>
          </w:p>
          <w:p w:rsidR="00773FED" w:rsidRDefault="005421C6" w:rsidP="005421C6">
            <w:pPr>
              <w:tabs>
                <w:tab w:val="right" w:pos="7272"/>
              </w:tabs>
              <w:spacing w:before="120" w:after="120"/>
              <w:rPr>
                <w:b/>
                <w:i/>
                <w:iCs/>
              </w:rPr>
            </w:pPr>
            <w:r w:rsidRPr="005421C6">
              <w:rPr>
                <w:b/>
                <w:i/>
                <w:iCs/>
              </w:rPr>
              <w:t xml:space="preserve">Lot 1 Germination Chamber  and </w:t>
            </w:r>
          </w:p>
          <w:p w:rsidR="00A32B78" w:rsidRDefault="005421C6" w:rsidP="005421C6">
            <w:pPr>
              <w:tabs>
                <w:tab w:val="right" w:pos="7272"/>
              </w:tabs>
              <w:spacing w:before="120" w:after="120"/>
            </w:pPr>
            <w:r w:rsidRPr="005421C6">
              <w:rPr>
                <w:b/>
                <w:i/>
                <w:iCs/>
              </w:rPr>
              <w:t>Lot 2 Industrial Seed Grinder</w:t>
            </w:r>
          </w:p>
        </w:tc>
      </w:tr>
      <w:tr w:rsidR="00E61CDC" w:rsidTr="00967102">
        <w:trPr>
          <w:cantSplit/>
        </w:trPr>
        <w:tc>
          <w:tcPr>
            <w:tcW w:w="1620" w:type="dxa"/>
            <w:tcBorders>
              <w:top w:val="single" w:sz="12" w:space="0" w:color="000000"/>
              <w:bottom w:val="nil"/>
            </w:tcBorders>
          </w:tcPr>
          <w:p w:rsidR="00E61CDC" w:rsidRPr="001D3BED" w:rsidRDefault="00E61CDC" w:rsidP="00DA328B">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rsidR="00E61CDC" w:rsidRDefault="00E61CDC" w:rsidP="00DA328B">
            <w:pPr>
              <w:tabs>
                <w:tab w:val="right" w:pos="7272"/>
              </w:tabs>
              <w:spacing w:before="120" w:after="120"/>
              <w:rPr>
                <w:i/>
                <w:lang w:val="en-GB"/>
              </w:rPr>
            </w:pPr>
            <w:r>
              <w:rPr>
                <w:lang w:val="en-GB"/>
              </w:rPr>
              <w:t xml:space="preserve">The procurement method is: </w:t>
            </w:r>
            <w:r w:rsidR="00EB1100">
              <w:rPr>
                <w:b/>
                <w:i/>
                <w:lang w:val="en-GB"/>
              </w:rPr>
              <w:t>Limited Bidding M</w:t>
            </w:r>
            <w:r w:rsidR="000A729C">
              <w:rPr>
                <w:b/>
                <w:i/>
                <w:lang w:val="en-GB"/>
              </w:rPr>
              <w:t>ethod</w:t>
            </w:r>
          </w:p>
          <w:p w:rsidR="000A729C" w:rsidRPr="000A729C" w:rsidRDefault="00E61CDC" w:rsidP="000A729C">
            <w:pPr>
              <w:tabs>
                <w:tab w:val="right" w:pos="7218"/>
              </w:tabs>
              <w:jc w:val="both"/>
              <w:rPr>
                <w:szCs w:val="24"/>
              </w:rPr>
            </w:pPr>
            <w:r w:rsidRPr="00D46185">
              <w:rPr>
                <w:lang w:val="en-GB"/>
              </w:rPr>
              <w:t xml:space="preserve">The procurement Guidelines edition is </w:t>
            </w:r>
            <w:r w:rsidR="000A729C" w:rsidRPr="000A729C">
              <w:rPr>
                <w:szCs w:val="24"/>
              </w:rPr>
              <w:t xml:space="preserve">The current bidding process is governed by SADC Procurement and Grants Policy, August 2019 and </w:t>
            </w:r>
            <w:r w:rsidR="000A729C" w:rsidRPr="000A729C">
              <w:rPr>
                <w:szCs w:val="24"/>
                <w:lang w:val="en-GB"/>
              </w:rPr>
              <w:t xml:space="preserve">SADC Procurement and Grants Guidelines, </w:t>
            </w:r>
            <w:r w:rsidR="000A729C" w:rsidRPr="000A729C">
              <w:rPr>
                <w:szCs w:val="24"/>
              </w:rPr>
              <w:t>January 2017, which can be downloaded from the SADC Secretariat website https://www.sadc.int/opportunities/procurement/sadc-procurement-documentation/</w:t>
            </w:r>
          </w:p>
          <w:p w:rsidR="00E61CDC" w:rsidRPr="001D3BED" w:rsidRDefault="00E61CDC" w:rsidP="00DA328B">
            <w:pPr>
              <w:tabs>
                <w:tab w:val="right" w:pos="7272"/>
              </w:tabs>
              <w:spacing w:before="120" w:after="120"/>
              <w:rPr>
                <w:lang w:val="en-GB"/>
              </w:rPr>
            </w:pPr>
          </w:p>
        </w:tc>
      </w:tr>
      <w:tr w:rsidR="00642530" w:rsidTr="00967102">
        <w:trPr>
          <w:cantSplit/>
        </w:trPr>
        <w:tc>
          <w:tcPr>
            <w:tcW w:w="1620" w:type="dxa"/>
            <w:tcBorders>
              <w:top w:val="single" w:sz="12" w:space="0" w:color="000000"/>
              <w:bottom w:val="nil"/>
            </w:tcBorders>
          </w:tcPr>
          <w:p w:rsidR="00642530" w:rsidRDefault="00FF11D6" w:rsidP="00967102">
            <w:pPr>
              <w:spacing w:before="120"/>
              <w:rPr>
                <w:b/>
                <w:bCs/>
              </w:rPr>
            </w:pPr>
            <w:r>
              <w:rPr>
                <w:b/>
                <w:bCs/>
              </w:rPr>
              <w:t>ITB 1.3</w:t>
            </w:r>
            <w:r w:rsidR="00642530">
              <w:rPr>
                <w:b/>
                <w:bCs/>
              </w:rPr>
              <w:t xml:space="preserve"> </w:t>
            </w:r>
          </w:p>
        </w:tc>
        <w:tc>
          <w:tcPr>
            <w:tcW w:w="7470" w:type="dxa"/>
            <w:tcBorders>
              <w:top w:val="nil"/>
              <w:bottom w:val="single" w:sz="12" w:space="0" w:color="000000"/>
            </w:tcBorders>
          </w:tcPr>
          <w:p w:rsidR="00642530" w:rsidRDefault="00FF11D6" w:rsidP="008B7219">
            <w:pPr>
              <w:tabs>
                <w:tab w:val="right" w:pos="7272"/>
              </w:tabs>
              <w:spacing w:before="120" w:after="120"/>
            </w:pPr>
            <w:r>
              <w:t xml:space="preserve">Bidders </w:t>
            </w:r>
            <w:r w:rsidRPr="005421C6">
              <w:rPr>
                <w:b/>
                <w:i/>
              </w:rPr>
              <w:t>are</w:t>
            </w:r>
            <w:r w:rsidRPr="00FF11D6">
              <w:rPr>
                <w:i/>
              </w:rPr>
              <w:t xml:space="preserve"> </w:t>
            </w:r>
            <w:r>
              <w:t>allowed to bid for all lots or for combinations of lots</w:t>
            </w:r>
            <w:r w:rsidR="000A729C">
              <w:t xml:space="preserve"> and should bid for ALL items under given the Lot for the proposal to be considered responsive </w:t>
            </w:r>
            <w:r>
              <w:t>. The following restrictions shall apply</w:t>
            </w:r>
            <w:r w:rsidRPr="0077052B">
              <w:rPr>
                <w:b/>
              </w:rPr>
              <w:t xml:space="preserve">: </w:t>
            </w:r>
            <w:r w:rsidR="003B1462" w:rsidRPr="0077052B">
              <w:rPr>
                <w:b/>
                <w:i/>
              </w:rPr>
              <w:t xml:space="preserve"> </w:t>
            </w:r>
            <w:r w:rsidR="008B7219" w:rsidRPr="0077052B">
              <w:rPr>
                <w:b/>
                <w:i/>
              </w:rPr>
              <w:t>Not Applicable</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tcPr>
          <w:p w:rsidR="00382BB7" w:rsidRDefault="00382BB7" w:rsidP="001232B3">
            <w:pPr>
              <w:tabs>
                <w:tab w:val="right" w:pos="7254"/>
              </w:tabs>
              <w:spacing w:before="120" w:after="120"/>
              <w:rPr>
                <w:lang w:val="en-GB"/>
              </w:rPr>
            </w:pPr>
            <w:r w:rsidRPr="001D3BED">
              <w:rPr>
                <w:lang w:val="en-GB"/>
              </w:rPr>
              <w:t xml:space="preserve">A list of </w:t>
            </w:r>
            <w:r>
              <w:rPr>
                <w:lang w:val="en-GB"/>
              </w:rPr>
              <w:t>shortlisted firms invited to bid is the following:</w:t>
            </w:r>
          </w:p>
          <w:p w:rsidR="00F51703" w:rsidRPr="0077052B" w:rsidRDefault="0077052B" w:rsidP="0006417E">
            <w:pPr>
              <w:tabs>
                <w:tab w:val="right" w:pos="7254"/>
              </w:tabs>
              <w:spacing w:before="120" w:after="120"/>
              <w:rPr>
                <w:b/>
                <w:i/>
                <w:lang w:val="en-GB"/>
              </w:rPr>
            </w:pPr>
            <w:r w:rsidRPr="0077052B">
              <w:rPr>
                <w:b/>
                <w:i/>
                <w:lang w:val="en-GB"/>
              </w:rPr>
              <w:t>Not Applicable</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lastRenderedPageBreak/>
              <w:t>ITB 3</w:t>
            </w:r>
            <w:r>
              <w:rPr>
                <w:b/>
                <w:bCs/>
                <w:lang w:val="en-GB"/>
              </w:rPr>
              <w:t>.5</w:t>
            </w:r>
          </w:p>
        </w:tc>
        <w:tc>
          <w:tcPr>
            <w:tcW w:w="7470" w:type="dxa"/>
            <w:tcBorders>
              <w:top w:val="single" w:sz="12" w:space="0" w:color="000000"/>
              <w:bottom w:val="single" w:sz="12" w:space="0" w:color="000000"/>
            </w:tcBorders>
          </w:tcPr>
          <w:p w:rsidR="00382BB7" w:rsidRPr="00773FED" w:rsidRDefault="00382BB7" w:rsidP="00773FED">
            <w:pPr>
              <w:tabs>
                <w:tab w:val="right" w:pos="7218"/>
              </w:tabs>
              <w:jc w:val="both"/>
              <w:rPr>
                <w:szCs w:val="24"/>
              </w:rPr>
            </w:pPr>
            <w:r w:rsidRPr="001D3BED">
              <w:rPr>
                <w:lang w:val="en-GB"/>
              </w:rPr>
              <w:t xml:space="preserve">A list of firms debarred from participating in SADC Secretariat financed projects is available at </w:t>
            </w:r>
            <w:r w:rsidRPr="001D3BED">
              <w:rPr>
                <w:i/>
                <w:lang w:val="en-GB"/>
              </w:rPr>
              <w:t>[</w:t>
            </w:r>
            <w:r w:rsidR="000A729C" w:rsidRPr="000A729C">
              <w:rPr>
                <w:szCs w:val="24"/>
              </w:rPr>
              <w:t>https://www.sadc.int/opportunities/procurement/sadc-procurement-documentation/</w:t>
            </w:r>
          </w:p>
        </w:tc>
      </w:tr>
      <w:tr w:rsidR="00E4228B" w:rsidTr="00967102">
        <w:trPr>
          <w:cantSplit/>
          <w:trHeight w:val="933"/>
        </w:trPr>
        <w:tc>
          <w:tcPr>
            <w:tcW w:w="1620" w:type="dxa"/>
            <w:tcBorders>
              <w:top w:val="single" w:sz="12" w:space="0" w:color="000000"/>
              <w:bottom w:val="single" w:sz="12" w:space="0" w:color="000000"/>
            </w:tcBorders>
          </w:tcPr>
          <w:p w:rsidR="00E4228B" w:rsidRDefault="00E4228B" w:rsidP="00967102">
            <w:pPr>
              <w:spacing w:before="120"/>
              <w:rPr>
                <w:b/>
                <w:bCs/>
              </w:rPr>
            </w:pPr>
            <w:r>
              <w:rPr>
                <w:b/>
                <w:bCs/>
              </w:rPr>
              <w:t>ITB 5.1</w:t>
            </w:r>
          </w:p>
        </w:tc>
        <w:tc>
          <w:tcPr>
            <w:tcW w:w="7470" w:type="dxa"/>
            <w:tcBorders>
              <w:top w:val="single" w:sz="12" w:space="0" w:color="000000"/>
              <w:bottom w:val="single" w:sz="12" w:space="0" w:color="000000"/>
            </w:tcBorders>
          </w:tcPr>
          <w:p w:rsidR="00E4228B" w:rsidRDefault="00E4228B" w:rsidP="00487BE6">
            <w:pPr>
              <w:tabs>
                <w:tab w:val="right" w:pos="7254"/>
              </w:tabs>
              <w:spacing w:before="120" w:after="120"/>
            </w:pPr>
            <w:r>
              <w:t xml:space="preserve">Goods and related services originating from the following countries are not eligible for SADC Secretariat financed contracts: </w:t>
            </w:r>
            <w:r w:rsidR="00F51703">
              <w:t xml:space="preserve"> </w:t>
            </w:r>
            <w:r w:rsidR="00F51703" w:rsidRPr="00487BE6">
              <w:rPr>
                <w:b/>
                <w:i/>
              </w:rPr>
              <w:t>N</w:t>
            </w:r>
            <w:r w:rsidR="00487BE6" w:rsidRPr="00487BE6">
              <w:rPr>
                <w:b/>
                <w:i/>
              </w:rPr>
              <w:t>ot Applicable</w:t>
            </w: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4" w:name="_Toc505659530"/>
            <w:bookmarkStart w:id="245" w:name="_Toc506185678"/>
            <w:r>
              <w:rPr>
                <w:b/>
                <w:bCs/>
                <w:sz w:val="28"/>
              </w:rPr>
              <w:t>B. Contents of Bidding Document</w:t>
            </w:r>
            <w:bookmarkEnd w:id="244"/>
            <w:bookmarkEnd w:id="245"/>
            <w:r>
              <w:rPr>
                <w:b/>
                <w:bCs/>
                <w:sz w:val="28"/>
              </w:rPr>
              <w:t>s</w:t>
            </w:r>
          </w:p>
        </w:tc>
      </w:tr>
      <w:tr w:rsidR="00A32B78" w:rsidTr="00967102">
        <w:tblPrEx>
          <w:tblBorders>
            <w:insideH w:val="single" w:sz="8" w:space="0" w:color="000000"/>
          </w:tblBorders>
        </w:tblPrEx>
        <w:tc>
          <w:tcPr>
            <w:tcW w:w="1620" w:type="dxa"/>
          </w:tcPr>
          <w:p w:rsidR="00A32B78" w:rsidRDefault="00E4228B" w:rsidP="00967102">
            <w:pPr>
              <w:spacing w:before="120"/>
              <w:rPr>
                <w:b/>
                <w:bCs/>
              </w:rPr>
            </w:pPr>
            <w:r>
              <w:rPr>
                <w:b/>
                <w:bCs/>
              </w:rPr>
              <w:t>ITB 6</w:t>
            </w:r>
            <w:r w:rsidR="00A32B78">
              <w:rPr>
                <w:b/>
                <w:bCs/>
              </w:rPr>
              <w:t>.1</w:t>
            </w:r>
          </w:p>
        </w:tc>
        <w:tc>
          <w:tcPr>
            <w:tcW w:w="7470" w:type="dxa"/>
          </w:tcPr>
          <w:p w:rsidR="00A32B78" w:rsidRDefault="00A32B78" w:rsidP="00967102">
            <w:pPr>
              <w:tabs>
                <w:tab w:val="right" w:pos="7254"/>
              </w:tabs>
              <w:spacing w:before="120" w:after="120"/>
            </w:pPr>
            <w:r>
              <w:t xml:space="preserve">For </w:t>
            </w:r>
            <w:r>
              <w:rPr>
                <w:b/>
                <w:bCs/>
                <w:u w:val="single"/>
              </w:rPr>
              <w:t>C</w:t>
            </w:r>
            <w:r>
              <w:rPr>
                <w:b/>
                <w:u w:val="single"/>
              </w:rPr>
              <w:t>larification of bid purposes</w:t>
            </w:r>
            <w:r>
              <w:t xml:space="preserve"> only, the </w:t>
            </w:r>
            <w:r w:rsidR="009041A3">
              <w:t>Procuring Entity</w:t>
            </w:r>
            <w:r>
              <w:t>’s address is:</w:t>
            </w:r>
          </w:p>
          <w:p w:rsidR="00F51703" w:rsidRDefault="00A32B78" w:rsidP="00F51703">
            <w:pPr>
              <w:tabs>
                <w:tab w:val="right" w:pos="7254"/>
              </w:tabs>
              <w:spacing w:before="120" w:after="120"/>
            </w:pPr>
            <w:r>
              <w:t xml:space="preserve">Address: </w:t>
            </w:r>
          </w:p>
          <w:p w:rsidR="00F51703" w:rsidRPr="008B6201" w:rsidRDefault="00F51703" w:rsidP="00F51703">
            <w:pPr>
              <w:tabs>
                <w:tab w:val="right" w:pos="7254"/>
              </w:tabs>
              <w:spacing w:before="120" w:after="120"/>
              <w:rPr>
                <w:b/>
                <w:i/>
                <w:sz w:val="22"/>
                <w:szCs w:val="22"/>
              </w:rPr>
            </w:pPr>
            <w:r w:rsidRPr="008B6201">
              <w:rPr>
                <w:b/>
                <w:i/>
                <w:sz w:val="22"/>
                <w:szCs w:val="22"/>
              </w:rPr>
              <w:t>The Head,</w:t>
            </w:r>
          </w:p>
          <w:p w:rsidR="00F51703" w:rsidRPr="008B6201" w:rsidRDefault="00F51703" w:rsidP="00F51703">
            <w:pPr>
              <w:tabs>
                <w:tab w:val="right" w:pos="7254"/>
              </w:tabs>
              <w:spacing w:before="120" w:after="120"/>
              <w:rPr>
                <w:b/>
                <w:i/>
                <w:sz w:val="22"/>
                <w:szCs w:val="22"/>
              </w:rPr>
            </w:pPr>
            <w:r w:rsidRPr="008B6201">
              <w:rPr>
                <w:b/>
                <w:i/>
                <w:sz w:val="22"/>
                <w:szCs w:val="22"/>
              </w:rPr>
              <w:t>SADC Plant Genetic Resources Centre (SPGRC).</w:t>
            </w:r>
          </w:p>
          <w:p w:rsidR="00F51703" w:rsidRPr="008B6201" w:rsidRDefault="00F51703" w:rsidP="00F51703">
            <w:pPr>
              <w:tabs>
                <w:tab w:val="right" w:pos="7254"/>
              </w:tabs>
              <w:spacing w:before="120" w:after="120"/>
              <w:rPr>
                <w:b/>
                <w:i/>
                <w:sz w:val="22"/>
                <w:szCs w:val="22"/>
              </w:rPr>
            </w:pPr>
            <w:r w:rsidRPr="008B6201">
              <w:rPr>
                <w:b/>
                <w:i/>
                <w:sz w:val="22"/>
                <w:szCs w:val="22"/>
              </w:rPr>
              <w:t xml:space="preserve">Plot No.6300, </w:t>
            </w:r>
            <w:r w:rsidR="008B6201">
              <w:rPr>
                <w:b/>
                <w:i/>
                <w:sz w:val="22"/>
                <w:szCs w:val="22"/>
              </w:rPr>
              <w:t xml:space="preserve">Great </w:t>
            </w:r>
            <w:r w:rsidRPr="008B6201">
              <w:rPr>
                <w:b/>
                <w:i/>
                <w:sz w:val="22"/>
                <w:szCs w:val="22"/>
              </w:rPr>
              <w:t>East Road ,</w:t>
            </w:r>
          </w:p>
          <w:p w:rsidR="00F51703" w:rsidRPr="008B6201" w:rsidRDefault="00F51703" w:rsidP="00F51703">
            <w:pPr>
              <w:tabs>
                <w:tab w:val="right" w:pos="7254"/>
              </w:tabs>
              <w:spacing w:before="120" w:after="120"/>
              <w:rPr>
                <w:b/>
                <w:i/>
                <w:sz w:val="22"/>
                <w:szCs w:val="22"/>
              </w:rPr>
            </w:pPr>
            <w:r w:rsidRPr="008B6201">
              <w:rPr>
                <w:b/>
                <w:i/>
                <w:sz w:val="22"/>
                <w:szCs w:val="22"/>
              </w:rPr>
              <w:t>Private CH6,</w:t>
            </w:r>
            <w:r w:rsidR="008B6201">
              <w:rPr>
                <w:b/>
                <w:i/>
                <w:sz w:val="22"/>
                <w:szCs w:val="22"/>
              </w:rPr>
              <w:t xml:space="preserve"> </w:t>
            </w:r>
            <w:r w:rsidRPr="008B6201">
              <w:rPr>
                <w:b/>
                <w:i/>
                <w:sz w:val="22"/>
                <w:szCs w:val="22"/>
              </w:rPr>
              <w:t>Lusaka.</w:t>
            </w:r>
          </w:p>
          <w:p w:rsidR="00F51703" w:rsidRPr="008B6201" w:rsidRDefault="00F51703" w:rsidP="00F51703">
            <w:pPr>
              <w:tabs>
                <w:tab w:val="right" w:pos="7254"/>
              </w:tabs>
              <w:spacing w:before="120" w:after="120"/>
              <w:rPr>
                <w:b/>
                <w:i/>
                <w:sz w:val="22"/>
                <w:szCs w:val="22"/>
              </w:rPr>
            </w:pPr>
            <w:r w:rsidRPr="008B6201">
              <w:rPr>
                <w:b/>
                <w:i/>
                <w:sz w:val="22"/>
                <w:szCs w:val="22"/>
              </w:rPr>
              <w:t>Zambia</w:t>
            </w:r>
          </w:p>
          <w:p w:rsidR="00A32B78" w:rsidRPr="008B6201" w:rsidRDefault="00A32B78" w:rsidP="00967102">
            <w:pPr>
              <w:tabs>
                <w:tab w:val="right" w:pos="7254"/>
              </w:tabs>
              <w:spacing w:before="120" w:after="120"/>
              <w:rPr>
                <w:b/>
                <w:i/>
                <w:sz w:val="22"/>
                <w:szCs w:val="22"/>
              </w:rPr>
            </w:pPr>
            <w:r w:rsidRPr="008B6201">
              <w:rPr>
                <w:b/>
                <w:i/>
                <w:sz w:val="22"/>
                <w:szCs w:val="22"/>
              </w:rPr>
              <w:t>ZIP Code: [</w:t>
            </w:r>
            <w:r w:rsidR="00AE2DFD" w:rsidRPr="008B6201">
              <w:rPr>
                <w:b/>
                <w:i/>
                <w:sz w:val="22"/>
                <w:szCs w:val="22"/>
              </w:rPr>
              <w:t>15302</w:t>
            </w:r>
            <w:r w:rsidRPr="008B6201">
              <w:rPr>
                <w:b/>
                <w:i/>
                <w:sz w:val="22"/>
                <w:szCs w:val="22"/>
              </w:rPr>
              <w:t>]</w:t>
            </w:r>
          </w:p>
          <w:p w:rsidR="00A32B78" w:rsidRDefault="00A32B78" w:rsidP="00967102">
            <w:pPr>
              <w:tabs>
                <w:tab w:val="right" w:pos="7254"/>
              </w:tabs>
              <w:spacing w:before="120" w:after="120"/>
              <w:rPr>
                <w:b/>
                <w:i/>
                <w:sz w:val="22"/>
                <w:szCs w:val="22"/>
              </w:rPr>
            </w:pPr>
            <w:r w:rsidRPr="008B6201">
              <w:rPr>
                <w:b/>
                <w:i/>
                <w:sz w:val="22"/>
                <w:szCs w:val="22"/>
              </w:rPr>
              <w:t xml:space="preserve">Telephone: </w:t>
            </w:r>
            <w:r w:rsidRPr="008B6201">
              <w:rPr>
                <w:b/>
                <w:i/>
                <w:iCs/>
                <w:sz w:val="22"/>
                <w:szCs w:val="22"/>
              </w:rPr>
              <w:t>[</w:t>
            </w:r>
            <w:r w:rsidR="00F51703" w:rsidRPr="008B6201">
              <w:rPr>
                <w:b/>
                <w:i/>
                <w:iCs/>
                <w:sz w:val="22"/>
                <w:szCs w:val="22"/>
              </w:rPr>
              <w:t>260211399200/201</w:t>
            </w:r>
            <w:r w:rsidRPr="008B6201">
              <w:rPr>
                <w:b/>
                <w:i/>
                <w:sz w:val="22"/>
                <w:szCs w:val="22"/>
              </w:rPr>
              <w:t>]</w:t>
            </w:r>
          </w:p>
          <w:p w:rsidR="00A32B78" w:rsidRDefault="00A32B78" w:rsidP="00333EB3">
            <w:pPr>
              <w:tabs>
                <w:tab w:val="right" w:pos="7254"/>
              </w:tabs>
              <w:spacing w:before="120" w:after="120"/>
              <w:rPr>
                <w:b/>
                <w:i/>
                <w:iCs/>
                <w:sz w:val="22"/>
                <w:szCs w:val="22"/>
              </w:rPr>
            </w:pPr>
            <w:r w:rsidRPr="008B6201">
              <w:rPr>
                <w:b/>
                <w:i/>
                <w:sz w:val="22"/>
                <w:szCs w:val="22"/>
              </w:rPr>
              <w:t xml:space="preserve">Electronic mail address: </w:t>
            </w:r>
            <w:r w:rsidR="00F51703" w:rsidRPr="008B6201">
              <w:rPr>
                <w:b/>
                <w:i/>
                <w:iCs/>
                <w:sz w:val="22"/>
                <w:szCs w:val="22"/>
              </w:rPr>
              <w:t>spgrc@sadc.int</w:t>
            </w:r>
            <w:r w:rsidR="00333EB3">
              <w:rPr>
                <w:b/>
                <w:i/>
                <w:iCs/>
                <w:sz w:val="22"/>
                <w:szCs w:val="22"/>
              </w:rPr>
              <w:t xml:space="preserve"> </w:t>
            </w:r>
            <w:r w:rsidR="00773FED">
              <w:rPr>
                <w:b/>
                <w:i/>
                <w:iCs/>
                <w:sz w:val="22"/>
                <w:szCs w:val="22"/>
              </w:rPr>
              <w:t xml:space="preserve">,tenders@sadc.int </w:t>
            </w:r>
            <w:r w:rsidR="00333EB3">
              <w:rPr>
                <w:b/>
                <w:i/>
                <w:iCs/>
                <w:sz w:val="22"/>
                <w:szCs w:val="22"/>
              </w:rPr>
              <w:t xml:space="preserve">and </w:t>
            </w:r>
            <w:r w:rsidR="00E4228B" w:rsidRPr="008B6201">
              <w:rPr>
                <w:b/>
                <w:i/>
                <w:iCs/>
                <w:sz w:val="22"/>
                <w:szCs w:val="22"/>
              </w:rPr>
              <w:t xml:space="preserve"> </w:t>
            </w:r>
            <w:r w:rsidR="00CB56E2">
              <w:rPr>
                <w:b/>
                <w:i/>
                <w:iCs/>
                <w:sz w:val="22"/>
                <w:szCs w:val="22"/>
              </w:rPr>
              <w:t xml:space="preserve">vchingalawa@sadc.int </w:t>
            </w:r>
            <w:r w:rsidR="00333EB3">
              <w:rPr>
                <w:b/>
                <w:i/>
                <w:iCs/>
                <w:sz w:val="22"/>
                <w:szCs w:val="22"/>
              </w:rPr>
              <w:t xml:space="preserve">and copy;  </w:t>
            </w:r>
            <w:hyperlink r:id="rId18" w:history="1">
              <w:r w:rsidR="00333EB3" w:rsidRPr="00021B67">
                <w:rPr>
                  <w:rStyle w:val="Hyperlink"/>
                  <w:b/>
                  <w:i/>
                  <w:iCs/>
                  <w:sz w:val="22"/>
                  <w:szCs w:val="22"/>
                </w:rPr>
                <w:t>jshava@</w:t>
              </w:r>
              <w:r w:rsidR="0006417E">
                <w:rPr>
                  <w:rStyle w:val="Hyperlink"/>
                  <w:b/>
                  <w:i/>
                  <w:iCs/>
                  <w:sz w:val="22"/>
                  <w:szCs w:val="22"/>
                </w:rPr>
                <w:t>sadc.int</w:t>
              </w:r>
            </w:hyperlink>
            <w:r w:rsidR="00773FED">
              <w:rPr>
                <w:b/>
                <w:i/>
                <w:iCs/>
                <w:sz w:val="22"/>
                <w:szCs w:val="22"/>
              </w:rPr>
              <w:t xml:space="preserve"> and </w:t>
            </w:r>
            <w:hyperlink r:id="rId19" w:history="1">
              <w:r w:rsidR="0006417E">
                <w:rPr>
                  <w:rStyle w:val="Hyperlink"/>
                  <w:b/>
                  <w:i/>
                  <w:iCs/>
                  <w:sz w:val="22"/>
                  <w:szCs w:val="22"/>
                </w:rPr>
                <w:t>smbhele</w:t>
              </w:r>
              <w:r w:rsidR="0006417E" w:rsidRPr="00021B67">
                <w:rPr>
                  <w:rStyle w:val="Hyperlink"/>
                  <w:b/>
                  <w:i/>
                  <w:iCs/>
                  <w:sz w:val="22"/>
                  <w:szCs w:val="22"/>
                </w:rPr>
                <w:t>@</w:t>
              </w:r>
              <w:r w:rsidR="0006417E">
                <w:rPr>
                  <w:rStyle w:val="Hyperlink"/>
                  <w:b/>
                  <w:i/>
                  <w:iCs/>
                  <w:sz w:val="22"/>
                  <w:szCs w:val="22"/>
                </w:rPr>
                <w:t>sadc.int</w:t>
              </w:r>
            </w:hyperlink>
          </w:p>
          <w:p w:rsidR="00333EB3" w:rsidRDefault="00333EB3" w:rsidP="00333EB3">
            <w:pPr>
              <w:tabs>
                <w:tab w:val="right" w:pos="7115"/>
                <w:tab w:val="right" w:pos="7560"/>
              </w:tabs>
              <w:jc w:val="both"/>
              <w:rPr>
                <w:sz w:val="22"/>
                <w:szCs w:val="22"/>
              </w:rPr>
            </w:pPr>
          </w:p>
          <w:p w:rsidR="00333EB3" w:rsidRDefault="00333EB3" w:rsidP="00333EB3">
            <w:pPr>
              <w:tabs>
                <w:tab w:val="right" w:pos="7115"/>
                <w:tab w:val="right" w:pos="7560"/>
              </w:tabs>
              <w:jc w:val="both"/>
              <w:rPr>
                <w:sz w:val="22"/>
                <w:szCs w:val="22"/>
              </w:rPr>
            </w:pPr>
            <w:r w:rsidRPr="00333EB3">
              <w:rPr>
                <w:sz w:val="22"/>
                <w:szCs w:val="22"/>
              </w:rPr>
              <w:t>The last date to receive requests for Clarifications</w:t>
            </w:r>
            <w:r>
              <w:rPr>
                <w:sz w:val="22"/>
                <w:szCs w:val="22"/>
              </w:rPr>
              <w:t xml:space="preserve"> </w:t>
            </w:r>
            <w:r w:rsidRPr="00AB50B1">
              <w:rPr>
                <w:b/>
                <w:sz w:val="22"/>
                <w:szCs w:val="22"/>
                <w:u w:val="single"/>
              </w:rPr>
              <w:t>via email</w:t>
            </w:r>
            <w:r w:rsidRPr="00333EB3">
              <w:rPr>
                <w:sz w:val="22"/>
                <w:szCs w:val="22"/>
              </w:rPr>
              <w:t xml:space="preserve"> is </w:t>
            </w:r>
            <w:r w:rsidR="00493742" w:rsidRPr="00493742">
              <w:rPr>
                <w:b/>
                <w:sz w:val="22"/>
                <w:szCs w:val="22"/>
              </w:rPr>
              <w:t>3</w:t>
            </w:r>
            <w:r w:rsidR="00282DBE">
              <w:rPr>
                <w:b/>
                <w:sz w:val="22"/>
                <w:szCs w:val="22"/>
              </w:rPr>
              <w:t>rd</w:t>
            </w:r>
            <w:r w:rsidR="002547B8">
              <w:rPr>
                <w:b/>
                <w:sz w:val="22"/>
                <w:szCs w:val="22"/>
              </w:rPr>
              <w:t xml:space="preserve"> </w:t>
            </w:r>
            <w:r w:rsidR="00773FED">
              <w:rPr>
                <w:b/>
                <w:sz w:val="22"/>
                <w:szCs w:val="22"/>
              </w:rPr>
              <w:t>December</w:t>
            </w:r>
            <w:r w:rsidR="00640EF9">
              <w:rPr>
                <w:b/>
                <w:sz w:val="22"/>
                <w:szCs w:val="22"/>
              </w:rPr>
              <w:t xml:space="preserve"> 2020</w:t>
            </w:r>
            <w:r w:rsidRPr="00333EB3">
              <w:rPr>
                <w:b/>
                <w:sz w:val="22"/>
                <w:szCs w:val="22"/>
              </w:rPr>
              <w:t xml:space="preserve"> at 16:00 hours local time</w:t>
            </w:r>
            <w:r w:rsidRPr="00333EB3">
              <w:rPr>
                <w:sz w:val="22"/>
                <w:szCs w:val="22"/>
              </w:rPr>
              <w:t xml:space="preserve">. </w:t>
            </w:r>
          </w:p>
          <w:p w:rsidR="00E23587" w:rsidRPr="00333EB3" w:rsidRDefault="00E23587" w:rsidP="00333EB3">
            <w:pPr>
              <w:tabs>
                <w:tab w:val="right" w:pos="7115"/>
                <w:tab w:val="right" w:pos="7560"/>
              </w:tabs>
              <w:jc w:val="both"/>
              <w:rPr>
                <w:sz w:val="22"/>
                <w:szCs w:val="22"/>
              </w:rPr>
            </w:pPr>
          </w:p>
          <w:p w:rsidR="00333EB3" w:rsidRPr="00E23587" w:rsidRDefault="00E23587" w:rsidP="00282DBE">
            <w:pPr>
              <w:tabs>
                <w:tab w:val="right" w:pos="7115"/>
                <w:tab w:val="right" w:pos="7560"/>
              </w:tabs>
              <w:jc w:val="both"/>
              <w:rPr>
                <w:sz w:val="22"/>
                <w:szCs w:val="22"/>
              </w:rPr>
            </w:pPr>
            <w:r>
              <w:rPr>
                <w:i/>
                <w:iCs/>
                <w:lang w:val="en-GB"/>
              </w:rPr>
              <w:t>The Closing date for response to request for clarifications is</w:t>
            </w:r>
            <w:r>
              <w:rPr>
                <w:sz w:val="22"/>
                <w:szCs w:val="22"/>
              </w:rPr>
              <w:t xml:space="preserve"> </w:t>
            </w:r>
            <w:r w:rsidR="00C51156">
              <w:rPr>
                <w:b/>
                <w:sz w:val="22"/>
                <w:szCs w:val="22"/>
              </w:rPr>
              <w:t>5</w:t>
            </w:r>
            <w:r w:rsidR="002547B8">
              <w:rPr>
                <w:b/>
                <w:sz w:val="22"/>
                <w:szCs w:val="22"/>
              </w:rPr>
              <w:t xml:space="preserve">th </w:t>
            </w:r>
            <w:r w:rsidR="00C51156">
              <w:rPr>
                <w:b/>
                <w:sz w:val="22"/>
                <w:szCs w:val="22"/>
              </w:rPr>
              <w:t>January, 2021</w:t>
            </w:r>
            <w:r w:rsidR="00282DBE">
              <w:rPr>
                <w:b/>
                <w:sz w:val="22"/>
                <w:szCs w:val="22"/>
              </w:rPr>
              <w:t>.</w:t>
            </w: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6" w:name="_Toc505659531"/>
            <w:bookmarkStart w:id="247" w:name="_Toc506185679"/>
            <w:r>
              <w:rPr>
                <w:b/>
                <w:bCs/>
                <w:sz w:val="28"/>
              </w:rPr>
              <w:t>C. Preparation of Bids</w:t>
            </w:r>
            <w:bookmarkEnd w:id="246"/>
            <w:bookmarkEnd w:id="247"/>
          </w:p>
        </w:tc>
      </w:tr>
      <w:tr w:rsidR="00FA6763" w:rsidTr="00967102">
        <w:tblPrEx>
          <w:tblBorders>
            <w:insideH w:val="single" w:sz="8" w:space="0" w:color="000000"/>
          </w:tblBorders>
        </w:tblPrEx>
        <w:tc>
          <w:tcPr>
            <w:tcW w:w="1620" w:type="dxa"/>
          </w:tcPr>
          <w:p w:rsidR="00FA6763" w:rsidRPr="001D3BED" w:rsidRDefault="00FA6763" w:rsidP="006C3244">
            <w:pPr>
              <w:spacing w:before="120"/>
              <w:rPr>
                <w:b/>
                <w:bCs/>
                <w:lang w:val="en-GB"/>
              </w:rPr>
            </w:pPr>
            <w:r>
              <w:rPr>
                <w:b/>
                <w:bCs/>
                <w:lang w:val="en-GB"/>
              </w:rPr>
              <w:t>ITB 9</w:t>
            </w:r>
          </w:p>
        </w:tc>
        <w:tc>
          <w:tcPr>
            <w:tcW w:w="7470" w:type="dxa"/>
          </w:tcPr>
          <w:p w:rsidR="00FA6763" w:rsidRPr="00A2327F" w:rsidRDefault="00FA6763" w:rsidP="006C3244">
            <w:pPr>
              <w:tabs>
                <w:tab w:val="right" w:pos="7254"/>
              </w:tabs>
              <w:spacing w:before="120" w:after="120"/>
              <w:rPr>
                <w:i/>
                <w:lang w:val="en-GB"/>
              </w:rPr>
            </w:pPr>
            <w:r>
              <w:rPr>
                <w:lang w:val="en-GB"/>
              </w:rPr>
              <w:t>The official language of the bidding process is:</w:t>
            </w:r>
            <w:r w:rsidRPr="00545FCA">
              <w:rPr>
                <w:i/>
                <w:lang w:val="en-GB"/>
              </w:rPr>
              <w:t xml:space="preserve"> </w:t>
            </w:r>
            <w:r w:rsidR="00AE2DFD" w:rsidRPr="0051768D">
              <w:rPr>
                <w:b/>
                <w:i/>
                <w:lang w:val="en-GB"/>
              </w:rPr>
              <w:t>English</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10</w:t>
            </w:r>
            <w:r w:rsidR="00A32B78">
              <w:rPr>
                <w:b/>
                <w:bCs/>
              </w:rPr>
              <w:t>.1 (h)</w:t>
            </w:r>
          </w:p>
        </w:tc>
        <w:tc>
          <w:tcPr>
            <w:tcW w:w="7470" w:type="dxa"/>
          </w:tcPr>
          <w:p w:rsidR="00AE2DFD" w:rsidRPr="00AE2DFD" w:rsidRDefault="00A32B78" w:rsidP="0051768D">
            <w:pPr>
              <w:pStyle w:val="BodyA"/>
              <w:spacing w:after="50"/>
              <w:rPr>
                <w:rStyle w:val="None"/>
                <w:rFonts w:eastAsia="Palatino" w:cs="Times New Roman"/>
                <w:b/>
                <w:sz w:val="22"/>
                <w:szCs w:val="22"/>
              </w:rPr>
            </w:pPr>
            <w:r>
              <w:t>The Bidder shall submit the following additional documents in its bid:</w:t>
            </w:r>
          </w:p>
          <w:p w:rsidR="00AE2DFD" w:rsidRPr="00AE2DFD" w:rsidRDefault="00AE2DFD" w:rsidP="00AE2DFD">
            <w:pPr>
              <w:pStyle w:val="BodyA"/>
              <w:numPr>
                <w:ilvl w:val="0"/>
                <w:numId w:val="84"/>
              </w:numPr>
              <w:spacing w:after="50"/>
              <w:rPr>
                <w:rStyle w:val="None"/>
                <w:rFonts w:eastAsia="Palatino" w:cs="Times New Roman"/>
                <w:b/>
                <w:i/>
                <w:sz w:val="22"/>
                <w:szCs w:val="22"/>
              </w:rPr>
            </w:pPr>
            <w:r w:rsidRPr="00AE2DFD">
              <w:rPr>
                <w:rStyle w:val="None"/>
                <w:rFonts w:cs="Times New Roman"/>
                <w:b/>
                <w:bCs/>
                <w:i/>
                <w:sz w:val="22"/>
                <w:szCs w:val="22"/>
              </w:rPr>
              <w:t xml:space="preserve">The Certificate of Incorporation, </w:t>
            </w:r>
          </w:p>
          <w:p w:rsidR="00AE2DFD" w:rsidRPr="00AE2DFD" w:rsidRDefault="00AE2DFD" w:rsidP="00AE2DFD">
            <w:pPr>
              <w:pStyle w:val="BodyA"/>
              <w:numPr>
                <w:ilvl w:val="0"/>
                <w:numId w:val="84"/>
              </w:numPr>
              <w:spacing w:after="50"/>
              <w:rPr>
                <w:rStyle w:val="None"/>
                <w:rFonts w:cs="Times New Roman"/>
                <w:b/>
                <w:bCs/>
                <w:i/>
                <w:sz w:val="22"/>
                <w:szCs w:val="22"/>
              </w:rPr>
            </w:pPr>
            <w:r w:rsidRPr="00AE2DFD">
              <w:rPr>
                <w:rStyle w:val="None"/>
                <w:rFonts w:cs="Times New Roman"/>
                <w:b/>
                <w:bCs/>
                <w:i/>
                <w:sz w:val="22"/>
                <w:szCs w:val="22"/>
              </w:rPr>
              <w:t>Valid Tax Clearance Certificate</w:t>
            </w:r>
          </w:p>
          <w:p w:rsidR="00AE2DFD" w:rsidRPr="00AE2DFD" w:rsidRDefault="00AE2DFD" w:rsidP="00AE2DFD">
            <w:pPr>
              <w:numPr>
                <w:ilvl w:val="0"/>
                <w:numId w:val="84"/>
              </w:numPr>
              <w:rPr>
                <w:b/>
                <w:i/>
                <w:sz w:val="22"/>
                <w:szCs w:val="22"/>
                <w:lang w:val="en-GB"/>
              </w:rPr>
            </w:pPr>
            <w:r w:rsidRPr="00AE2DFD">
              <w:rPr>
                <w:b/>
                <w:i/>
                <w:sz w:val="22"/>
                <w:szCs w:val="22"/>
                <w:lang w:val="en-GB"/>
              </w:rPr>
              <w:t xml:space="preserve">The </w:t>
            </w:r>
            <w:r w:rsidRPr="00AE2DFD">
              <w:rPr>
                <w:b/>
                <w:i/>
                <w:sz w:val="22"/>
                <w:szCs w:val="22"/>
                <w:lang w:val="en-ZA"/>
              </w:rPr>
              <w:t xml:space="preserve">Banking details and </w:t>
            </w:r>
          </w:p>
          <w:p w:rsidR="00A32B78" w:rsidRPr="00AE2DFD" w:rsidRDefault="00AE2DFD" w:rsidP="00AE2DFD">
            <w:pPr>
              <w:numPr>
                <w:ilvl w:val="0"/>
                <w:numId w:val="84"/>
              </w:numPr>
              <w:rPr>
                <w:b/>
                <w:sz w:val="22"/>
                <w:szCs w:val="22"/>
                <w:lang w:val="en-GB"/>
              </w:rPr>
            </w:pPr>
            <w:r w:rsidRPr="00AE2DFD">
              <w:rPr>
                <w:b/>
                <w:i/>
                <w:sz w:val="22"/>
                <w:szCs w:val="22"/>
                <w:lang w:val="en-GB"/>
              </w:rPr>
              <w:t>Past experience of supplying similar items - attach copies of Purchase Orders</w:t>
            </w:r>
            <w:r w:rsidR="0051768D">
              <w:rPr>
                <w:b/>
                <w:i/>
                <w:sz w:val="22"/>
                <w:szCs w:val="22"/>
                <w:lang w:val="en-GB"/>
              </w:rPr>
              <w:t xml:space="preserve"> and valid contact details </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12</w:t>
            </w:r>
            <w:r w:rsidR="00A32B78">
              <w:rPr>
                <w:b/>
                <w:bCs/>
              </w:rPr>
              <w:t>.1</w:t>
            </w:r>
          </w:p>
        </w:tc>
        <w:tc>
          <w:tcPr>
            <w:tcW w:w="7470" w:type="dxa"/>
          </w:tcPr>
          <w:p w:rsidR="00A32B78" w:rsidRDefault="00A32B78" w:rsidP="00967102">
            <w:pPr>
              <w:spacing w:before="120" w:after="200"/>
            </w:pPr>
            <w:r>
              <w:t xml:space="preserve">Alternative Bids </w:t>
            </w:r>
            <w:r>
              <w:rPr>
                <w:i/>
              </w:rPr>
              <w:t>shall not be</w:t>
            </w:r>
            <w:r>
              <w:t xml:space="preserve"> considered.  </w:t>
            </w:r>
          </w:p>
          <w:p w:rsidR="00A32B78" w:rsidRDefault="00A32B78" w:rsidP="00967102">
            <w:pPr>
              <w:spacing w:after="200"/>
              <w:ind w:left="-18" w:firstLine="18"/>
              <w:rPr>
                <w:spacing w:val="-4"/>
              </w:rPr>
            </w:pP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.5</w:t>
            </w:r>
          </w:p>
        </w:tc>
        <w:tc>
          <w:tcPr>
            <w:tcW w:w="7470" w:type="dxa"/>
          </w:tcPr>
          <w:p w:rsidR="00A32B78" w:rsidRDefault="00A32B78" w:rsidP="00C51156">
            <w:pPr>
              <w:tabs>
                <w:tab w:val="right" w:pos="7254"/>
              </w:tabs>
              <w:spacing w:before="120" w:after="120"/>
            </w:pPr>
            <w:r>
              <w:t xml:space="preserve">The Incoterms edition is: </w:t>
            </w:r>
            <w:r>
              <w:rPr>
                <w:i/>
              </w:rPr>
              <w:t>Incoterms 20</w:t>
            </w:r>
            <w:r w:rsidR="00C51156">
              <w:rPr>
                <w:i/>
              </w:rPr>
              <w:t>20</w:t>
            </w:r>
            <w:r w:rsidR="0051768D">
              <w:rPr>
                <w:i/>
              </w:rPr>
              <w:t xml:space="preserve"> Ie CIP the address below</w:t>
            </w:r>
            <w:r w:rsidR="0051768D" w:rsidRPr="00A65208">
              <w:rPr>
                <w:b/>
                <w:i/>
              </w:rPr>
              <w:t>.</w:t>
            </w:r>
            <w:r w:rsidRPr="00A65208">
              <w:rPr>
                <w:b/>
                <w:i/>
                <w:iCs/>
              </w:rPr>
              <w:t xml:space="preserve"> </w:t>
            </w:r>
            <w:r w:rsidR="006818D0" w:rsidRPr="00F129D6">
              <w:rPr>
                <w:rFonts w:ascii="Arial" w:hAnsi="Arial" w:cs="Arial"/>
                <w:b/>
                <w:i/>
                <w:sz w:val="21"/>
                <w:szCs w:val="21"/>
              </w:rPr>
              <w:t xml:space="preserve">ICC </w:t>
            </w:r>
            <w:r w:rsidR="006818D0" w:rsidRPr="00F129D6">
              <w:rPr>
                <w:rFonts w:ascii="Arial" w:hAnsi="Arial" w:cs="Arial"/>
                <w:b/>
                <w:i/>
                <w:sz w:val="21"/>
                <w:szCs w:val="21"/>
              </w:rPr>
              <w:lastRenderedPageBreak/>
              <w:t xml:space="preserve">publication </w:t>
            </w:r>
            <w:r w:rsidR="00A2327F" w:rsidRPr="00F129D6">
              <w:rPr>
                <w:rFonts w:ascii="Arial" w:hAnsi="Arial" w:cs="Arial"/>
                <w:b/>
                <w:i/>
                <w:sz w:val="21"/>
                <w:szCs w:val="21"/>
              </w:rPr>
              <w:t>20</w:t>
            </w:r>
            <w:r w:rsidR="00C51156">
              <w:rPr>
                <w:rFonts w:ascii="Arial" w:hAnsi="Arial" w:cs="Arial"/>
                <w:b/>
                <w:i/>
                <w:sz w:val="21"/>
                <w:szCs w:val="21"/>
              </w:rPr>
              <w:t>20</w:t>
            </w:r>
            <w:r w:rsidR="00CB56E2">
              <w:rPr>
                <w:rFonts w:ascii="Arial" w:hAnsi="Arial" w:cs="Arial"/>
                <w:b/>
                <w:i/>
                <w:sz w:val="21"/>
                <w:szCs w:val="21"/>
              </w:rPr>
              <w:t xml:space="preserve"> </w:t>
            </w:r>
            <w:r w:rsidR="00A2327F" w:rsidRPr="00F129D6">
              <w:rPr>
                <w:rFonts w:ascii="Arial" w:hAnsi="Arial" w:cs="Arial"/>
                <w:b/>
                <w:i/>
                <w:sz w:val="21"/>
                <w:szCs w:val="21"/>
              </w:rPr>
              <w:t xml:space="preserve">edition </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lastRenderedPageBreak/>
              <w:t>ITB 13</w:t>
            </w:r>
            <w:r w:rsidR="00A32B78">
              <w:rPr>
                <w:b/>
                <w:bCs/>
              </w:rPr>
              <w:t>.6 (b) (i) and (c) (iii)</w:t>
            </w:r>
          </w:p>
        </w:tc>
        <w:tc>
          <w:tcPr>
            <w:tcW w:w="7470" w:type="dxa"/>
          </w:tcPr>
          <w:p w:rsidR="0006417E" w:rsidRDefault="00A32B78" w:rsidP="00967102">
            <w:pPr>
              <w:pStyle w:val="i"/>
              <w:tabs>
                <w:tab w:val="right" w:pos="7254"/>
              </w:tabs>
              <w:suppressAutoHyphens w:val="0"/>
              <w:spacing w:before="120" w:after="120"/>
              <w:jc w:val="left"/>
              <w:rPr>
                <w:rFonts w:ascii="Times New Roman" w:hAnsi="Times New Roman"/>
                <w:i/>
                <w:iCs/>
              </w:rPr>
            </w:pPr>
            <w:r>
              <w:rPr>
                <w:rFonts w:ascii="Times New Roman" w:hAnsi="Times New Roman"/>
              </w:rPr>
              <w:t xml:space="preserve">Place of Destination: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A32B78" w:rsidRDefault="00343270" w:rsidP="00967102">
            <w:pPr>
              <w:pStyle w:val="i"/>
              <w:tabs>
                <w:tab w:val="right" w:pos="7254"/>
              </w:tabs>
              <w:suppressAutoHyphens w:val="0"/>
              <w:spacing w:before="120" w:after="120"/>
              <w:jc w:val="left"/>
              <w:rPr>
                <w:rFonts w:ascii="Times New Roman" w:hAnsi="Times New Roman"/>
              </w:rPr>
            </w:pPr>
            <w:r w:rsidRPr="00343270">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(a) (iii);(b)(ii) and (c)(v)</w:t>
            </w:r>
          </w:p>
        </w:tc>
        <w:tc>
          <w:tcPr>
            <w:tcW w:w="7470" w:type="dxa"/>
          </w:tcPr>
          <w:p w:rsidR="0051768D" w:rsidRDefault="00A32B78" w:rsidP="00967102">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p>
          <w:p w:rsidR="00343270" w:rsidRPr="00343270" w:rsidRDefault="00343270" w:rsidP="00343270">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51768D" w:rsidRPr="0051768D" w:rsidRDefault="0051768D" w:rsidP="0051768D">
            <w:pPr>
              <w:pStyle w:val="i"/>
              <w:rPr>
                <w:b/>
                <w:i/>
                <w:sz w:val="22"/>
                <w:szCs w:val="22"/>
              </w:rPr>
            </w:pPr>
            <w:r w:rsidRPr="0051768D">
              <w:rPr>
                <w:b/>
                <w:i/>
                <w:sz w:val="22"/>
                <w:szCs w:val="22"/>
              </w:rPr>
              <w:t xml:space="preserve">Plot No.6300, </w:t>
            </w:r>
          </w:p>
          <w:p w:rsidR="0051768D" w:rsidRPr="0051768D" w:rsidRDefault="0051768D" w:rsidP="0051768D">
            <w:pPr>
              <w:pStyle w:val="i"/>
              <w:rPr>
                <w:b/>
                <w:i/>
                <w:sz w:val="22"/>
                <w:szCs w:val="22"/>
              </w:rPr>
            </w:pPr>
            <w:r w:rsidRPr="0051768D">
              <w:rPr>
                <w:b/>
                <w:i/>
                <w:sz w:val="22"/>
                <w:szCs w:val="22"/>
              </w:rPr>
              <w:t xml:space="preserve">Great East Road, </w:t>
            </w:r>
          </w:p>
          <w:p w:rsidR="0051768D" w:rsidRPr="0051768D" w:rsidRDefault="0051768D" w:rsidP="0051768D">
            <w:pPr>
              <w:pStyle w:val="i"/>
              <w:rPr>
                <w:b/>
                <w:i/>
                <w:sz w:val="22"/>
                <w:szCs w:val="22"/>
              </w:rPr>
            </w:pPr>
            <w:r w:rsidRPr="0051768D">
              <w:rPr>
                <w:b/>
                <w:i/>
                <w:sz w:val="22"/>
                <w:szCs w:val="22"/>
              </w:rPr>
              <w:t xml:space="preserve">Private CH6, </w:t>
            </w:r>
          </w:p>
          <w:p w:rsidR="0051768D" w:rsidRPr="00343270" w:rsidRDefault="0051768D" w:rsidP="0051768D">
            <w:pPr>
              <w:pStyle w:val="i"/>
              <w:tabs>
                <w:tab w:val="right" w:pos="7254"/>
              </w:tabs>
              <w:suppressAutoHyphens w:val="0"/>
              <w:spacing w:before="120" w:after="120"/>
              <w:jc w:val="left"/>
              <w:rPr>
                <w:rFonts w:ascii="Times New Roman" w:hAnsi="Times New Roman"/>
                <w:i/>
              </w:rPr>
            </w:pPr>
            <w:r w:rsidRPr="0051768D">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.6 (b) (iii)</w:t>
            </w:r>
          </w:p>
        </w:tc>
        <w:tc>
          <w:tcPr>
            <w:tcW w:w="7470" w:type="dxa"/>
          </w:tcPr>
          <w:p w:rsidR="00A32B78" w:rsidRDefault="00A32B78" w:rsidP="00757CE3">
            <w:pPr>
              <w:widowControl w:val="0"/>
              <w:tabs>
                <w:tab w:val="right" w:pos="7254"/>
              </w:tabs>
              <w:spacing w:before="120" w:after="120"/>
            </w:pPr>
            <w:r>
              <w:t xml:space="preserve">In addition to the CIP price specified in ITB 14.6 (b)(i), the price of the Goods manufactured outside the </w:t>
            </w:r>
            <w:r w:rsidR="009041A3">
              <w:t>Procuring Entity</w:t>
            </w:r>
            <w:r>
              <w:t xml:space="preserve">’s Country shall be quoted: </w:t>
            </w:r>
            <w:r w:rsidR="00AB6442" w:rsidRPr="00A65208">
              <w:rPr>
                <w:b/>
              </w:rPr>
              <w:t>US Dollar ($)</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13</w:t>
            </w:r>
            <w:r w:rsidR="00A32B78">
              <w:rPr>
                <w:b/>
                <w:bCs/>
              </w:rPr>
              <w:t>.7</w:t>
            </w:r>
          </w:p>
        </w:tc>
        <w:tc>
          <w:tcPr>
            <w:tcW w:w="7470" w:type="dxa"/>
          </w:tcPr>
          <w:p w:rsidR="00A32B78" w:rsidRDefault="00A32B78" w:rsidP="00A65208">
            <w:pPr>
              <w:tabs>
                <w:tab w:val="right" w:pos="7254"/>
              </w:tabs>
              <w:spacing w:before="120" w:after="120"/>
            </w:pPr>
            <w:r w:rsidRPr="00A65208">
              <w:t xml:space="preserve">The prices quoted by the Bidder </w:t>
            </w:r>
            <w:r w:rsidRPr="00A65208">
              <w:rPr>
                <w:b/>
                <w:i/>
                <w:iCs/>
              </w:rPr>
              <w:t xml:space="preserve">shall </w:t>
            </w:r>
            <w:r w:rsidR="00A65208" w:rsidRPr="00A65208">
              <w:rPr>
                <w:b/>
                <w:i/>
                <w:iCs/>
              </w:rPr>
              <w:t>not</w:t>
            </w:r>
            <w:r w:rsidR="00A65208" w:rsidRPr="00A65208">
              <w:rPr>
                <w:i/>
                <w:iCs/>
              </w:rPr>
              <w:t xml:space="preserve"> </w:t>
            </w:r>
            <w:r w:rsidRPr="00A65208">
              <w:t>be adjustable. If prices shall be adjustable, the methodology is specified in Section III Evaluation and Qualification Criteria.</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w:t>
            </w:r>
            <w:r w:rsidR="00B125ED">
              <w:rPr>
                <w:b/>
                <w:bCs/>
              </w:rPr>
              <w:t>7</w:t>
            </w:r>
            <w:r w:rsidR="00A32B78">
              <w:rPr>
                <w:b/>
                <w:bCs/>
              </w:rPr>
              <w:t>.3</w:t>
            </w:r>
          </w:p>
        </w:tc>
        <w:tc>
          <w:tcPr>
            <w:tcW w:w="7470" w:type="dxa"/>
          </w:tcPr>
          <w:p w:rsidR="00A32B78" w:rsidRDefault="00A32B78" w:rsidP="006903F1">
            <w:pPr>
              <w:tabs>
                <w:tab w:val="right" w:pos="7254"/>
              </w:tabs>
              <w:spacing w:before="120" w:after="120"/>
            </w:pPr>
            <w:r>
              <w:t xml:space="preserve">Period of time the Goods are expected to be functioning (for the purpose of spare parts): </w:t>
            </w:r>
            <w:r w:rsidR="006903F1">
              <w:rPr>
                <w:b/>
                <w:i/>
              </w:rPr>
              <w:t xml:space="preserve">Two </w:t>
            </w:r>
            <w:r w:rsidR="00343270" w:rsidRPr="00343270">
              <w:rPr>
                <w:b/>
                <w:i/>
              </w:rPr>
              <w:t>Year</w:t>
            </w:r>
            <w:r w:rsidR="006903F1">
              <w:rPr>
                <w:b/>
                <w:i/>
              </w:rPr>
              <w:t>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18</w:t>
            </w:r>
            <w:r w:rsidR="00A32B78">
              <w:rPr>
                <w:b/>
                <w:bCs/>
              </w:rPr>
              <w:t>.1 (a)</w:t>
            </w:r>
          </w:p>
        </w:tc>
        <w:tc>
          <w:tcPr>
            <w:tcW w:w="7470" w:type="dxa"/>
          </w:tcPr>
          <w:p w:rsidR="00A32B78" w:rsidRDefault="00A32B78" w:rsidP="00967102">
            <w:pPr>
              <w:tabs>
                <w:tab w:val="right" w:pos="7254"/>
              </w:tabs>
              <w:spacing w:before="120" w:after="120"/>
              <w:rPr>
                <w:i/>
                <w:iCs/>
              </w:rPr>
            </w:pPr>
            <w:r>
              <w:t xml:space="preserve">Manufacturer’s authorization is: </w:t>
            </w:r>
          </w:p>
          <w:p w:rsidR="00343270" w:rsidRPr="00343270" w:rsidRDefault="00343270" w:rsidP="00343270">
            <w:pPr>
              <w:tabs>
                <w:tab w:val="right" w:pos="7254"/>
              </w:tabs>
              <w:spacing w:before="120" w:after="120"/>
              <w:rPr>
                <w:b/>
              </w:rPr>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pStyle w:val="TOCNumber1"/>
            </w:pPr>
            <w:r>
              <w:t>ITB 18</w:t>
            </w:r>
            <w:r w:rsidR="00A32B78">
              <w:t>.1 (b)</w:t>
            </w:r>
          </w:p>
        </w:tc>
        <w:tc>
          <w:tcPr>
            <w:tcW w:w="7470" w:type="dxa"/>
          </w:tcPr>
          <w:p w:rsidR="00343270" w:rsidRDefault="00A32B78" w:rsidP="00967102">
            <w:pPr>
              <w:tabs>
                <w:tab w:val="right" w:pos="7254"/>
              </w:tabs>
              <w:spacing w:before="120" w:after="120"/>
              <w:rPr>
                <w:b/>
                <w:i/>
                <w:iCs/>
              </w:rPr>
            </w:pPr>
            <w:r>
              <w:t xml:space="preserve">After sales service is: </w:t>
            </w:r>
          </w:p>
          <w:p w:rsidR="00A32B78" w:rsidRDefault="00343270" w:rsidP="00967102">
            <w:pPr>
              <w:tabs>
                <w:tab w:val="right" w:pos="7254"/>
              </w:tabs>
              <w:spacing w:before="120" w:after="120"/>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19</w:t>
            </w:r>
            <w:r w:rsidR="00A32B78">
              <w:rPr>
                <w:b/>
                <w:bCs/>
              </w:rPr>
              <w:t>.1</w:t>
            </w:r>
          </w:p>
        </w:tc>
        <w:tc>
          <w:tcPr>
            <w:tcW w:w="7470" w:type="dxa"/>
          </w:tcPr>
          <w:p w:rsidR="00A32B78" w:rsidRDefault="00A32B78" w:rsidP="00757CE3">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343270" w:rsidRPr="008B6201">
              <w:rPr>
                <w:rFonts w:ascii="Times New Roman" w:hAnsi="Times New Roman"/>
                <w:b/>
                <w:i/>
                <w:iCs/>
              </w:rPr>
              <w:t>120</w:t>
            </w:r>
            <w:r>
              <w:rPr>
                <w:rFonts w:ascii="Times New Roman" w:hAnsi="Times New Roman"/>
              </w:rPr>
              <w:t>days.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.1</w:t>
            </w:r>
          </w:p>
          <w:p w:rsidR="00A32B78" w:rsidRDefault="00A32B78" w:rsidP="00967102">
            <w:pPr>
              <w:spacing w:before="120"/>
              <w:rPr>
                <w:b/>
                <w:bCs/>
              </w:rPr>
            </w:pPr>
          </w:p>
        </w:tc>
        <w:tc>
          <w:tcPr>
            <w:tcW w:w="7470" w:type="dxa"/>
          </w:tcPr>
          <w:p w:rsidR="00A32B78" w:rsidRPr="00C83372" w:rsidRDefault="00A32B78" w:rsidP="00A65208">
            <w:pPr>
              <w:tabs>
                <w:tab w:val="right" w:pos="7254"/>
              </w:tabs>
              <w:spacing w:before="120" w:after="100"/>
              <w:ind w:left="1152"/>
            </w:pPr>
            <w:r w:rsidRPr="00C83372">
              <w:rPr>
                <w:b/>
                <w:i/>
              </w:rPr>
              <w:t>Bid Security is required;</w:t>
            </w:r>
            <w:r w:rsidRPr="00C83372">
              <w:t xml:space="preserve"> </w:t>
            </w:r>
          </w:p>
          <w:p w:rsidR="00A32B78" w:rsidRDefault="00A32B78" w:rsidP="00293245">
            <w:pPr>
              <w:tabs>
                <w:tab w:val="right" w:pos="7254"/>
              </w:tabs>
              <w:spacing w:before="120" w:after="100"/>
              <w:ind w:left="1152"/>
            </w:pP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.2</w:t>
            </w:r>
          </w:p>
        </w:tc>
        <w:tc>
          <w:tcPr>
            <w:tcW w:w="7470" w:type="dxa"/>
          </w:tcPr>
          <w:p w:rsidR="00A32B78" w:rsidRPr="008B6201" w:rsidRDefault="00A32B78" w:rsidP="00A65208">
            <w:pPr>
              <w:tabs>
                <w:tab w:val="right" w:pos="7254"/>
              </w:tabs>
              <w:spacing w:before="120" w:after="120"/>
              <w:rPr>
                <w:i/>
                <w:iCs/>
              </w:rPr>
            </w:pPr>
            <w:r>
              <w:t xml:space="preserve">The amount of the Bid Security shall be: </w:t>
            </w:r>
            <w:r w:rsidR="00A65208" w:rsidRPr="009B7A92">
              <w:rPr>
                <w:b/>
                <w:i/>
                <w:iCs/>
              </w:rPr>
              <w:t>3% of the Total Bid Price</w:t>
            </w:r>
          </w:p>
        </w:tc>
      </w:tr>
      <w:tr w:rsidR="00DA2CD1" w:rsidTr="00967102">
        <w:tblPrEx>
          <w:tblBorders>
            <w:insideH w:val="single" w:sz="8" w:space="0" w:color="000000"/>
          </w:tblBorders>
          <w:tblCellMar>
            <w:left w:w="103" w:type="dxa"/>
            <w:right w:w="103" w:type="dxa"/>
          </w:tblCellMar>
        </w:tblPrEx>
        <w:tc>
          <w:tcPr>
            <w:tcW w:w="1620" w:type="dxa"/>
          </w:tcPr>
          <w:p w:rsidR="00DA2CD1" w:rsidRDefault="00DA2CD1" w:rsidP="00967102">
            <w:pPr>
              <w:spacing w:before="120"/>
              <w:rPr>
                <w:b/>
                <w:bCs/>
              </w:rPr>
            </w:pPr>
            <w:r>
              <w:rPr>
                <w:b/>
                <w:bCs/>
              </w:rPr>
              <w:t>ITB 20.2 (b)</w:t>
            </w:r>
          </w:p>
        </w:tc>
        <w:tc>
          <w:tcPr>
            <w:tcW w:w="7470" w:type="dxa"/>
          </w:tcPr>
          <w:p w:rsidR="008B6201" w:rsidRPr="008B6201" w:rsidRDefault="00DA2CD1" w:rsidP="00967102">
            <w:pPr>
              <w:tabs>
                <w:tab w:val="right" w:pos="7254"/>
              </w:tabs>
              <w:spacing w:before="120" w:after="120"/>
              <w:rPr>
                <w:b/>
              </w:rPr>
            </w:pPr>
            <w:r w:rsidRPr="00A2327F">
              <w:t xml:space="preserve">The eligible countries are: </w:t>
            </w:r>
            <w:r w:rsidR="006F3A57" w:rsidRPr="00A2327F">
              <w:rPr>
                <w:i/>
                <w:iCs/>
              </w:rPr>
              <w:t>Not applicable</w:t>
            </w:r>
            <w:r w:rsidR="0044292F">
              <w:rPr>
                <w:i/>
                <w:iCs/>
              </w:rPr>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.7</w:t>
            </w:r>
          </w:p>
        </w:tc>
        <w:tc>
          <w:tcPr>
            <w:tcW w:w="7470" w:type="dxa"/>
          </w:tcPr>
          <w:p w:rsidR="00A32B78" w:rsidRDefault="00A32B78" w:rsidP="00B125ED">
            <w:pPr>
              <w:tabs>
                <w:tab w:val="right" w:pos="7254"/>
              </w:tabs>
              <w:spacing w:before="120" w:after="120"/>
            </w:pPr>
            <w:r>
              <w:t xml:space="preserve">If the Bidder incurs any of the actions prescribed in subparagraphs (a) or </w:t>
            </w:r>
            <w:r>
              <w:lastRenderedPageBreak/>
              <w:t xml:space="preserve">(b) of this provision, the </w:t>
            </w:r>
            <w:r w:rsidR="009041A3">
              <w:t>Procuring Entity</w:t>
            </w:r>
            <w:r w:rsidR="00B125ED">
              <w:t xml:space="preserve"> </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lastRenderedPageBreak/>
              <w:t>ITB 21</w:t>
            </w:r>
            <w:r w:rsidR="00A32B78">
              <w:rPr>
                <w:b/>
                <w:bCs/>
              </w:rPr>
              <w:t>.1</w:t>
            </w:r>
          </w:p>
        </w:tc>
        <w:tc>
          <w:tcPr>
            <w:tcW w:w="7470" w:type="dxa"/>
          </w:tcPr>
          <w:p w:rsidR="00A32B78" w:rsidRDefault="00A32B78" w:rsidP="00293245">
            <w:pPr>
              <w:tabs>
                <w:tab w:val="right" w:pos="7254"/>
              </w:tabs>
              <w:spacing w:before="120" w:after="120"/>
            </w:pPr>
            <w:r>
              <w:t xml:space="preserve">In addition to the original of the bid, the number of copies is: </w:t>
            </w:r>
            <w:r w:rsidR="00293245">
              <w:t xml:space="preserve">one Copy via Email </w:t>
            </w:r>
            <w:r w:rsidR="008B6201" w:rsidRPr="008B6201">
              <w:rPr>
                <w:b/>
                <w:i/>
                <w:color w:val="000000"/>
              </w:rPr>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8" w:name="_Toc505659532"/>
            <w:bookmarkStart w:id="249" w:name="_Toc506185680"/>
            <w:r>
              <w:rPr>
                <w:b/>
                <w:bCs/>
                <w:sz w:val="28"/>
              </w:rPr>
              <w:t>D. Submission and Opening of Bids</w:t>
            </w:r>
            <w:bookmarkEnd w:id="248"/>
            <w:bookmarkEnd w:id="249"/>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22</w:t>
            </w:r>
            <w:r w:rsidR="00A32B78">
              <w:rPr>
                <w:b/>
                <w:bCs/>
              </w:rPr>
              <w:t>.1</w:t>
            </w:r>
          </w:p>
        </w:tc>
        <w:tc>
          <w:tcPr>
            <w:tcW w:w="7470" w:type="dxa"/>
          </w:tcPr>
          <w:p w:rsidR="002E6A49" w:rsidRPr="006F49DE" w:rsidRDefault="002E6A49" w:rsidP="002E6A49">
            <w:pPr>
              <w:tabs>
                <w:tab w:val="right" w:pos="7308"/>
              </w:tabs>
              <w:jc w:val="both"/>
              <w:rPr>
                <w:b/>
                <w:i/>
                <w:szCs w:val="24"/>
              </w:rPr>
            </w:pPr>
            <w:r w:rsidRPr="006F49DE">
              <w:rPr>
                <w:b/>
                <w:i/>
              </w:rPr>
              <w:t>The electronic bidding procedure shall be:</w:t>
            </w:r>
            <w:r w:rsidR="006F49DE">
              <w:rPr>
                <w:b/>
                <w:i/>
              </w:rPr>
              <w:t xml:space="preserve"> </w:t>
            </w:r>
            <w:r w:rsidRPr="006F49DE">
              <w:rPr>
                <w:b/>
                <w:i/>
              </w:rPr>
              <w:t>PDF documents initialed on each page and submitted via email:</w:t>
            </w:r>
            <w:r w:rsidRPr="006F49DE">
              <w:rPr>
                <w:b/>
                <w:i/>
                <w:sz w:val="28"/>
                <w:szCs w:val="28"/>
                <w:u w:val="single"/>
              </w:rPr>
              <w:t xml:space="preserve"> spgrcprocurement@sadc.int  .</w:t>
            </w:r>
          </w:p>
          <w:p w:rsidR="002E6A49" w:rsidRDefault="002E6A49" w:rsidP="00293245">
            <w:pPr>
              <w:tabs>
                <w:tab w:val="right" w:pos="7254"/>
              </w:tabs>
              <w:spacing w:before="120" w:after="120"/>
            </w:pPr>
            <w:r w:rsidRPr="006F49DE">
              <w:rPr>
                <w:b/>
                <w:i/>
              </w:rPr>
              <w:t>Due to size limitation,</w:t>
            </w:r>
            <w:r w:rsidR="006F49DE">
              <w:rPr>
                <w:b/>
                <w:i/>
              </w:rPr>
              <w:t xml:space="preserve"> </w:t>
            </w:r>
            <w:r w:rsidRPr="006F49DE">
              <w:rPr>
                <w:b/>
                <w:i/>
              </w:rPr>
              <w:t>Bidders have the option to submit a link containing the documents and indicate expiry date of the link</w:t>
            </w:r>
            <w:r>
              <w:rPr>
                <w:b/>
              </w:rPr>
              <w:t>.</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22</w:t>
            </w:r>
            <w:r w:rsidR="00A32B78">
              <w:rPr>
                <w:b/>
                <w:bCs/>
              </w:rPr>
              <w:t>.1 (b)</w:t>
            </w:r>
          </w:p>
        </w:tc>
        <w:tc>
          <w:tcPr>
            <w:tcW w:w="7470" w:type="dxa"/>
          </w:tcPr>
          <w:p w:rsidR="00A32B78" w:rsidRDefault="00293245" w:rsidP="000E33A1">
            <w:pPr>
              <w:tabs>
                <w:tab w:val="right" w:pos="7254"/>
              </w:tabs>
              <w:spacing w:before="120" w:after="120"/>
            </w:pPr>
            <w:r w:rsidRPr="00384DAC">
              <w:rPr>
                <w:b/>
                <w:i/>
                <w:iCs/>
              </w:rPr>
              <w:t xml:space="preserve">Submit the bid to the email provided, The title of the </w:t>
            </w:r>
            <w:r w:rsidR="000E33A1" w:rsidRPr="00384DAC">
              <w:rPr>
                <w:b/>
                <w:i/>
                <w:iCs/>
              </w:rPr>
              <w:t>email</w:t>
            </w:r>
            <w:r w:rsidRPr="00384DAC">
              <w:rPr>
                <w:b/>
                <w:i/>
                <w:iCs/>
              </w:rPr>
              <w:t xml:space="preserve"> should </w:t>
            </w:r>
            <w:r w:rsidR="000E33A1" w:rsidRPr="00384DAC">
              <w:rPr>
                <w:b/>
                <w:i/>
                <w:iCs/>
              </w:rPr>
              <w:t>bear the title</w:t>
            </w:r>
            <w:r w:rsidRPr="00384DAC">
              <w:rPr>
                <w:b/>
                <w:i/>
                <w:iCs/>
              </w:rPr>
              <w:t xml:space="preserve"> of the tender,</w:t>
            </w:r>
            <w:r w:rsidR="000E33A1" w:rsidRPr="00384DAC">
              <w:rPr>
                <w:b/>
                <w:i/>
                <w:iCs/>
              </w:rPr>
              <w:t xml:space="preserve"> Clearly indicate the Lot number,</w:t>
            </w:r>
            <w:r w:rsidRPr="00384DAC">
              <w:rPr>
                <w:b/>
                <w:i/>
                <w:iCs/>
              </w:rPr>
              <w:t xml:space="preserve"> The email address will not be accessible after deadline for </w:t>
            </w:r>
            <w:r w:rsidR="000E33A1" w:rsidRPr="00384DAC">
              <w:rPr>
                <w:b/>
                <w:i/>
                <w:iCs/>
              </w:rPr>
              <w:t>submission.</w:t>
            </w:r>
            <w:r>
              <w:rPr>
                <w:i/>
                <w:iCs/>
              </w:rPr>
              <w:t xml:space="preserve"> </w:t>
            </w:r>
            <w:r w:rsidR="00A32B78">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22</w:t>
            </w:r>
            <w:r w:rsidR="00A32B78">
              <w:rPr>
                <w:b/>
                <w:bCs/>
              </w:rPr>
              <w:t>.2 (c)</w:t>
            </w:r>
          </w:p>
        </w:tc>
        <w:tc>
          <w:tcPr>
            <w:tcW w:w="7470" w:type="dxa"/>
          </w:tcPr>
          <w:p w:rsidR="008B6201" w:rsidRDefault="000E33A1" w:rsidP="00967102">
            <w:pPr>
              <w:tabs>
                <w:tab w:val="right" w:pos="7254"/>
              </w:tabs>
              <w:spacing w:before="120" w:after="120"/>
              <w:rPr>
                <w:b/>
                <w:i/>
              </w:rPr>
            </w:pPr>
            <w:r>
              <w:t>Each electronic submission should state the Lot number;</w:t>
            </w:r>
            <w:r w:rsidR="008B6201" w:rsidRPr="0011386C">
              <w:rPr>
                <w:b/>
                <w:i/>
              </w:rPr>
              <w:t xml:space="preserve"> </w:t>
            </w:r>
          </w:p>
          <w:p w:rsidR="008B6201" w:rsidRDefault="008B6201" w:rsidP="008B6201">
            <w:pPr>
              <w:tabs>
                <w:tab w:val="right" w:pos="7254"/>
              </w:tabs>
              <w:spacing w:before="120" w:after="120"/>
              <w:rPr>
                <w:b/>
                <w:i/>
              </w:rPr>
            </w:pPr>
            <w:r>
              <w:rPr>
                <w:b/>
                <w:i/>
              </w:rPr>
              <w:t xml:space="preserve">Lot 1: </w:t>
            </w:r>
            <w:r w:rsidRPr="0011386C">
              <w:rPr>
                <w:b/>
                <w:i/>
              </w:rPr>
              <w:t>Supply Of</w:t>
            </w:r>
            <w:r>
              <w:rPr>
                <w:b/>
                <w:i/>
              </w:rPr>
              <w:t xml:space="preserve"> </w:t>
            </w:r>
            <w:r w:rsidRPr="0011386C">
              <w:rPr>
                <w:b/>
                <w:i/>
              </w:rPr>
              <w:t>Germination Cabinet</w:t>
            </w:r>
          </w:p>
          <w:p w:rsidR="00A32B78" w:rsidRDefault="008B6201" w:rsidP="008B6201">
            <w:pPr>
              <w:tabs>
                <w:tab w:val="right" w:pos="7254"/>
              </w:tabs>
              <w:spacing w:before="120" w:after="120"/>
            </w:pPr>
            <w:r>
              <w:rPr>
                <w:color w:val="000000"/>
              </w:rPr>
              <w:t xml:space="preserve"> </w:t>
            </w:r>
            <w:r>
              <w:rPr>
                <w:b/>
                <w:i/>
              </w:rPr>
              <w:t>Lot 2 : S</w:t>
            </w:r>
            <w:r w:rsidRPr="0011386C">
              <w:rPr>
                <w:b/>
                <w:i/>
              </w:rPr>
              <w:t xml:space="preserve">upply Of </w:t>
            </w:r>
            <w:r>
              <w:rPr>
                <w:b/>
                <w:i/>
              </w:rPr>
              <w:t xml:space="preserve">Industrial Seed Grinder </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23</w:t>
            </w:r>
            <w:r w:rsidR="00A32B78">
              <w:rPr>
                <w:b/>
                <w:bCs/>
              </w:rPr>
              <w:t xml:space="preserve">.1 </w:t>
            </w:r>
          </w:p>
        </w:tc>
        <w:tc>
          <w:tcPr>
            <w:tcW w:w="7470" w:type="dxa"/>
          </w:tcPr>
          <w:p w:rsidR="00A32B78" w:rsidRDefault="00A32B78" w:rsidP="0017082E">
            <w:pPr>
              <w:tabs>
                <w:tab w:val="right" w:pos="7254"/>
              </w:tabs>
              <w:spacing w:before="120" w:after="120"/>
              <w:rPr>
                <w:b/>
                <w:i/>
              </w:rPr>
            </w:pPr>
            <w:r>
              <w:t xml:space="preserve">For bid submission purposes, </w:t>
            </w:r>
          </w:p>
          <w:p w:rsidR="0017082E" w:rsidRPr="0017082E" w:rsidRDefault="0017082E" w:rsidP="0017082E">
            <w:pPr>
              <w:tabs>
                <w:tab w:val="right" w:pos="7308"/>
              </w:tabs>
              <w:jc w:val="both"/>
              <w:rPr>
                <w:szCs w:val="24"/>
              </w:rPr>
            </w:pPr>
            <w:r w:rsidRPr="0017082E">
              <w:rPr>
                <w:szCs w:val="24"/>
              </w:rPr>
              <w:t xml:space="preserve">Bidders must submit their bids to this e-mail address: </w:t>
            </w:r>
            <w:r w:rsidR="00C83372" w:rsidRPr="00C83372">
              <w:rPr>
                <w:b/>
                <w:i/>
                <w:color w:val="0000FF"/>
                <w:sz w:val="28"/>
                <w:szCs w:val="28"/>
                <w:u w:val="single"/>
              </w:rPr>
              <w:t>spgrcprocurement@sadc.int</w:t>
            </w:r>
            <w:r>
              <w:rPr>
                <w:b/>
                <w:color w:val="0000FF"/>
                <w:sz w:val="28"/>
                <w:szCs w:val="28"/>
                <w:u w:val="single"/>
              </w:rPr>
              <w:t xml:space="preserve"> </w:t>
            </w:r>
          </w:p>
          <w:p w:rsidR="00A32B78" w:rsidRDefault="00A32B78" w:rsidP="00967102">
            <w:pPr>
              <w:spacing w:before="120" w:after="120"/>
            </w:pPr>
            <w:r>
              <w:t>The deadline for the submission of bids is:</w:t>
            </w:r>
          </w:p>
          <w:p w:rsidR="00A32B78" w:rsidRPr="008B6201" w:rsidRDefault="00A32B78" w:rsidP="00967102">
            <w:pPr>
              <w:spacing w:before="120" w:after="120"/>
              <w:rPr>
                <w:b/>
              </w:rPr>
            </w:pPr>
            <w:r>
              <w:t>Date</w:t>
            </w:r>
            <w:r w:rsidR="006F49DE">
              <w:t xml:space="preserve"> </w:t>
            </w:r>
            <w:r w:rsidR="006F49DE" w:rsidRPr="00F129D6">
              <w:rPr>
                <w:b/>
                <w:i/>
              </w:rPr>
              <w:t>1</w:t>
            </w:r>
            <w:r w:rsidR="00C51156">
              <w:rPr>
                <w:b/>
                <w:i/>
              </w:rPr>
              <w:t>5</w:t>
            </w:r>
            <w:r w:rsidR="00013834">
              <w:rPr>
                <w:b/>
                <w:i/>
              </w:rPr>
              <w:t xml:space="preserve">th </w:t>
            </w:r>
            <w:r w:rsidR="00C51156">
              <w:rPr>
                <w:b/>
                <w:i/>
              </w:rPr>
              <w:t>January</w:t>
            </w:r>
            <w:r w:rsidR="008B6201" w:rsidRPr="008B6201">
              <w:rPr>
                <w:b/>
                <w:i/>
              </w:rPr>
              <w:t xml:space="preserve"> 202</w:t>
            </w:r>
            <w:r w:rsidR="00C51156">
              <w:rPr>
                <w:b/>
                <w:i/>
              </w:rPr>
              <w:t>1</w:t>
            </w:r>
          </w:p>
          <w:p w:rsidR="00A32B78" w:rsidRDefault="00A32B78" w:rsidP="002547B8">
            <w:pPr>
              <w:spacing w:before="120" w:after="120"/>
            </w:pPr>
            <w:r>
              <w:t xml:space="preserve">Time: </w:t>
            </w:r>
            <w:r w:rsidR="008B6201" w:rsidRPr="008B6201">
              <w:rPr>
                <w:b/>
                <w:i/>
              </w:rPr>
              <w:t>1500hrs</w:t>
            </w:r>
            <w:r w:rsidR="006F49DE">
              <w:rPr>
                <w:b/>
                <w:bCs/>
              </w:rPr>
              <w:t xml:space="preserve"> . </w:t>
            </w:r>
            <w:r w:rsidR="006F49DE" w:rsidRPr="006F49DE">
              <w:rPr>
                <w:b/>
                <w:bCs/>
                <w:i/>
              </w:rPr>
              <w:t>Bids received after the closing time will not be considered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A32B78" w:rsidRDefault="0017082E" w:rsidP="00967102">
            <w:pPr>
              <w:tabs>
                <w:tab w:val="right" w:pos="7254"/>
              </w:tabs>
              <w:spacing w:before="120" w:after="100"/>
            </w:pPr>
            <w:r>
              <w:t xml:space="preserve">There </w:t>
            </w:r>
            <w:r w:rsidRPr="00013834">
              <w:rPr>
                <w:b/>
                <w:i/>
              </w:rPr>
              <w:t>will be no Public Bid Opening</w:t>
            </w:r>
            <w:r>
              <w:t>.</w:t>
            </w:r>
          </w:p>
          <w:p w:rsidR="00A32B78" w:rsidRDefault="00A32B78" w:rsidP="00013834">
            <w:pPr>
              <w:pStyle w:val="Footer"/>
              <w:numPr>
                <w:ilvl w:val="0"/>
                <w:numId w:val="0"/>
              </w:numPr>
              <w:spacing w:after="100"/>
              <w:rPr>
                <w:i/>
              </w:rPr>
            </w:pPr>
            <w:r>
              <w:t>Date</w:t>
            </w:r>
            <w:r w:rsidR="00A2327F">
              <w:t xml:space="preserve">: </w:t>
            </w:r>
            <w:r w:rsidR="00C51156">
              <w:rPr>
                <w:b/>
                <w:i/>
              </w:rPr>
              <w:t>15</w:t>
            </w:r>
            <w:r w:rsidR="00013834">
              <w:rPr>
                <w:b/>
                <w:i/>
              </w:rPr>
              <w:t xml:space="preserve">th </w:t>
            </w:r>
            <w:r w:rsidR="00C51156">
              <w:rPr>
                <w:b/>
                <w:i/>
              </w:rPr>
              <w:t>January</w:t>
            </w:r>
            <w:r w:rsidR="00013834">
              <w:rPr>
                <w:b/>
                <w:i/>
              </w:rPr>
              <w:t xml:space="preserve"> </w:t>
            </w:r>
            <w:r w:rsidR="00384DAC" w:rsidRPr="008B6201">
              <w:rPr>
                <w:b/>
                <w:i/>
              </w:rPr>
              <w:t>202</w:t>
            </w:r>
            <w:r w:rsidR="00C51156">
              <w:rPr>
                <w:b/>
                <w:i/>
              </w:rPr>
              <w:t>1</w:t>
            </w:r>
          </w:p>
          <w:p w:rsidR="00A32B78" w:rsidRDefault="00A32B78" w:rsidP="00A2327F">
            <w:pPr>
              <w:tabs>
                <w:tab w:val="right" w:pos="7254"/>
              </w:tabs>
              <w:spacing w:before="120" w:after="100"/>
            </w:pPr>
            <w:r>
              <w:t xml:space="preserve">Time:    </w:t>
            </w:r>
            <w:r w:rsidR="00F61114" w:rsidRPr="008B6201">
              <w:rPr>
                <w:b/>
                <w:i/>
              </w:rPr>
              <w:t>1500hrs</w:t>
            </w:r>
            <w:r w:rsidR="00F61114">
              <w:rPr>
                <w:b/>
                <w:i/>
              </w:rPr>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A32B78" w:rsidRPr="00384DAC" w:rsidRDefault="00A32B78" w:rsidP="0017082E">
            <w:pPr>
              <w:tabs>
                <w:tab w:val="right" w:pos="7254"/>
              </w:tabs>
              <w:spacing w:before="120" w:after="120"/>
              <w:rPr>
                <w:b/>
                <w:i/>
                <w:iCs/>
              </w:rPr>
            </w:pPr>
            <w:r>
              <w:t xml:space="preserve">If electronic bid submission is permitted in accordance with ITB sub-clause 23.1, the specific bid opening procedures shall be: </w:t>
            </w:r>
            <w:r w:rsidR="0017082E" w:rsidRPr="00384DAC">
              <w:rPr>
                <w:b/>
                <w:i/>
                <w:iCs/>
              </w:rPr>
              <w:t>at the same time.</w:t>
            </w:r>
          </w:p>
          <w:p w:rsidR="0017082E" w:rsidRPr="006F49DE" w:rsidRDefault="0017082E" w:rsidP="0017082E">
            <w:pPr>
              <w:tabs>
                <w:tab w:val="right" w:pos="7254"/>
              </w:tabs>
              <w:spacing w:before="120" w:after="120"/>
            </w:pPr>
            <w:r w:rsidRPr="006F49DE">
              <w:rPr>
                <w:b/>
                <w:i/>
                <w:iCs/>
              </w:rPr>
              <w:t>There wil</w:t>
            </w:r>
            <w:r w:rsidR="00384DAC" w:rsidRPr="006F49DE">
              <w:rPr>
                <w:b/>
                <w:i/>
                <w:iCs/>
              </w:rPr>
              <w:t>l</w:t>
            </w:r>
            <w:r w:rsidRPr="006F49DE">
              <w:rPr>
                <w:b/>
                <w:i/>
                <w:iCs/>
              </w:rPr>
              <w:t xml:space="preserve"> be no public Opening Due to COVID 19 Situation.</w:t>
            </w:r>
            <w:r w:rsidR="006F49DE" w:rsidRPr="006F49DE">
              <w:rPr>
                <w:b/>
                <w:i/>
                <w:iCs/>
              </w:rPr>
              <w:t xml:space="preserve"> </w:t>
            </w:r>
            <w:r w:rsidR="0045797B" w:rsidRPr="006F49DE">
              <w:rPr>
                <w:b/>
                <w:i/>
                <w:iCs/>
              </w:rPr>
              <w:t xml:space="preserve">Bidders may request for a copy of the bid opening report from </w:t>
            </w:r>
            <w:hyperlink r:id="rId20" w:history="1">
              <w:r w:rsidR="0045797B" w:rsidRPr="006F49DE">
                <w:rPr>
                  <w:rStyle w:val="Hyperlink"/>
                  <w:b/>
                  <w:i/>
                  <w:iCs/>
                  <w:color w:val="auto"/>
                </w:rPr>
                <w:t>mbphiri@sadc.int</w:t>
              </w:r>
            </w:hyperlink>
            <w:r w:rsidR="0045797B" w:rsidRPr="006F49DE">
              <w:rPr>
                <w:b/>
                <w:i/>
                <w:iCs/>
              </w:rPr>
              <w:t xml:space="preserve"> and copy to jshava@sadc.int</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50" w:name="_Toc505659533"/>
            <w:bookmarkStart w:id="251" w:name="_Toc506185681"/>
            <w:r>
              <w:rPr>
                <w:b/>
                <w:bCs/>
                <w:sz w:val="28"/>
              </w:rPr>
              <w:t>E. Evaluation and Comparison of Bids</w:t>
            </w:r>
            <w:bookmarkEnd w:id="250"/>
            <w:bookmarkEnd w:id="251"/>
          </w:p>
        </w:tc>
      </w:tr>
      <w:tr w:rsidR="00A32B78" w:rsidTr="00E661C3">
        <w:tblPrEx>
          <w:tblBorders>
            <w:insideH w:val="single" w:sz="8" w:space="0" w:color="000000"/>
          </w:tblBorders>
          <w:tblCellMar>
            <w:left w:w="103" w:type="dxa"/>
            <w:right w:w="103" w:type="dxa"/>
          </w:tblCellMar>
        </w:tblPrEx>
        <w:trPr>
          <w:trHeight w:val="973"/>
        </w:trPr>
        <w:tc>
          <w:tcPr>
            <w:tcW w:w="1620" w:type="dxa"/>
          </w:tcPr>
          <w:p w:rsidR="00A32B78" w:rsidRDefault="00100BDB" w:rsidP="00967102">
            <w:pPr>
              <w:spacing w:before="120"/>
              <w:rPr>
                <w:b/>
                <w:bCs/>
              </w:rPr>
            </w:pPr>
            <w:r>
              <w:rPr>
                <w:b/>
                <w:bCs/>
              </w:rPr>
              <w:lastRenderedPageBreak/>
              <w:t>ITB 33</w:t>
            </w:r>
            <w:r w:rsidR="00A32B78">
              <w:rPr>
                <w:b/>
                <w:bCs/>
              </w:rPr>
              <w:t>.3(a)</w:t>
            </w:r>
          </w:p>
        </w:tc>
        <w:tc>
          <w:tcPr>
            <w:tcW w:w="7470" w:type="dxa"/>
          </w:tcPr>
          <w:p w:rsidR="00A32B78" w:rsidRDefault="00A32B78" w:rsidP="00967102">
            <w:pPr>
              <w:widowControl w:val="0"/>
              <w:spacing w:after="200"/>
              <w:ind w:left="695" w:hanging="695"/>
              <w:jc w:val="both"/>
              <w:rPr>
                <w:i/>
                <w:iCs/>
              </w:rPr>
            </w:pPr>
            <w:r>
              <w:t>Evaluation will be done f</w:t>
            </w:r>
            <w:r w:rsidR="0017082E">
              <w:t xml:space="preserve">or Lot </w:t>
            </w:r>
            <w:r w:rsidR="00384DAC">
              <w:t xml:space="preserve">1 </w:t>
            </w:r>
            <w:r w:rsidR="0017082E">
              <w:t>and 2 will be done as follows;</w:t>
            </w:r>
          </w:p>
          <w:p w:rsidR="0017082E" w:rsidRPr="008B7219" w:rsidRDefault="00A32B78" w:rsidP="0017082E">
            <w:pPr>
              <w:widowControl w:val="0"/>
              <w:numPr>
                <w:ilvl w:val="3"/>
                <w:numId w:val="53"/>
              </w:numPr>
              <w:tabs>
                <w:tab w:val="clear" w:pos="1901"/>
                <w:tab w:val="num" w:pos="690"/>
              </w:tabs>
              <w:spacing w:after="200"/>
              <w:ind w:left="690" w:hanging="709"/>
              <w:rPr>
                <w:b/>
                <w:i/>
              </w:rPr>
            </w:pPr>
            <w:r w:rsidRPr="008B7219">
              <w:rPr>
                <w:b/>
                <w:i/>
              </w:rPr>
              <w:t>Bids will be evaluated lot by lot.</w:t>
            </w:r>
          </w:p>
          <w:p w:rsidR="0017082E" w:rsidRPr="008B7219" w:rsidRDefault="00A32B78" w:rsidP="0017082E">
            <w:pPr>
              <w:widowControl w:val="0"/>
              <w:numPr>
                <w:ilvl w:val="3"/>
                <w:numId w:val="53"/>
              </w:numPr>
              <w:tabs>
                <w:tab w:val="clear" w:pos="1901"/>
                <w:tab w:val="num" w:pos="690"/>
              </w:tabs>
              <w:spacing w:after="200"/>
              <w:ind w:left="690" w:hanging="690"/>
              <w:rPr>
                <w:b/>
                <w:i/>
              </w:rPr>
            </w:pPr>
            <w:r w:rsidRPr="008B7219">
              <w:rPr>
                <w:b/>
                <w:i/>
              </w:rPr>
              <w:t xml:space="preserve"> If a Price Schedule shows items listed but not priced, their prices shall be assumed to be included in the </w:t>
            </w:r>
            <w:r w:rsidR="00C03BCA" w:rsidRPr="008B7219">
              <w:rPr>
                <w:b/>
                <w:i/>
              </w:rPr>
              <w:t xml:space="preserve">main bid </w:t>
            </w:r>
            <w:r w:rsidRPr="008B7219">
              <w:rPr>
                <w:b/>
                <w:i/>
              </w:rPr>
              <w:t>prices</w:t>
            </w:r>
            <w:r w:rsidR="00C03BCA" w:rsidRPr="008B7219">
              <w:rPr>
                <w:b/>
                <w:i/>
              </w:rPr>
              <w:t>.</w:t>
            </w:r>
            <w:r w:rsidRPr="008B7219">
              <w:rPr>
                <w:b/>
                <w:i/>
              </w:rPr>
              <w:t xml:space="preserve">  </w:t>
            </w:r>
          </w:p>
          <w:p w:rsidR="00A32B78" w:rsidRPr="00385FDB" w:rsidRDefault="00A32B78" w:rsidP="0017082E">
            <w:pPr>
              <w:widowControl w:val="0"/>
              <w:numPr>
                <w:ilvl w:val="3"/>
                <w:numId w:val="53"/>
              </w:numPr>
              <w:tabs>
                <w:tab w:val="clear" w:pos="1901"/>
                <w:tab w:val="num" w:pos="690"/>
              </w:tabs>
              <w:spacing w:after="200"/>
              <w:ind w:left="690" w:hanging="690"/>
              <w:rPr>
                <w:b/>
                <w:i/>
              </w:rPr>
            </w:pPr>
            <w:r w:rsidRPr="008B7219">
              <w:rPr>
                <w:b/>
                <w:i/>
              </w:rPr>
              <w:t xml:space="preserve"> An item not listed in the Price Schedule shall be assumed </w:t>
            </w:r>
            <w:r w:rsidR="0017082E" w:rsidRPr="008B7219">
              <w:rPr>
                <w:b/>
                <w:i/>
              </w:rPr>
              <w:t>as</w:t>
            </w:r>
            <w:r w:rsidRPr="008B7219">
              <w:rPr>
                <w:b/>
                <w:i/>
              </w:rPr>
              <w:t xml:space="preserve"> not included in the bid, and </w:t>
            </w:r>
            <w:r w:rsidR="0017082E" w:rsidRPr="008B7219">
              <w:rPr>
                <w:b/>
                <w:i/>
              </w:rPr>
              <w:t>the bid sh</w:t>
            </w:r>
            <w:r w:rsidR="00823C7B" w:rsidRPr="008B7219">
              <w:rPr>
                <w:b/>
                <w:i/>
              </w:rPr>
              <w:t>a</w:t>
            </w:r>
            <w:r w:rsidR="0017082E" w:rsidRPr="008B7219">
              <w:rPr>
                <w:b/>
                <w:i/>
              </w:rPr>
              <w:t>ll be considered non-responsive</w:t>
            </w:r>
            <w:r w:rsidRPr="008B7219">
              <w:rPr>
                <w:b/>
                <w:i/>
              </w:rPr>
              <w:t xml:space="preserve"> </w:t>
            </w:r>
          </w:p>
        </w:tc>
      </w:tr>
      <w:tr w:rsidR="00A32B78" w:rsidTr="00967102">
        <w:tblPrEx>
          <w:tblBorders>
            <w:insideH w:val="single" w:sz="8" w:space="0" w:color="000000"/>
          </w:tblBorders>
          <w:tblCellMar>
            <w:left w:w="103" w:type="dxa"/>
            <w:right w:w="103" w:type="dxa"/>
          </w:tblCellMar>
        </w:tblPrEx>
        <w:trPr>
          <w:cantSplit/>
        </w:trPr>
        <w:tc>
          <w:tcPr>
            <w:tcW w:w="1620" w:type="dxa"/>
          </w:tcPr>
          <w:p w:rsidR="00A32B78" w:rsidRDefault="00100BDB" w:rsidP="00967102">
            <w:pPr>
              <w:spacing w:before="120"/>
              <w:rPr>
                <w:b/>
                <w:bCs/>
              </w:rPr>
            </w:pPr>
            <w:r>
              <w:rPr>
                <w:b/>
                <w:bCs/>
              </w:rPr>
              <w:t>ITB 33</w:t>
            </w:r>
            <w:r w:rsidR="00A32B78">
              <w:rPr>
                <w:b/>
                <w:bCs/>
              </w:rPr>
              <w:t>.3(d)</w:t>
            </w:r>
          </w:p>
        </w:tc>
        <w:tc>
          <w:tcPr>
            <w:tcW w:w="7470" w:type="dxa"/>
          </w:tcPr>
          <w:p w:rsidR="00A32B78" w:rsidRDefault="00A32B78" w:rsidP="00967102">
            <w:pPr>
              <w:spacing w:before="120" w:after="140"/>
              <w:ind w:left="-13"/>
            </w:pPr>
            <w:r>
              <w:t xml:space="preserve">The adjustments shall be determined using the following criteria, from amongst those set out in Section III, Evaluation and Qualification Criteria:  </w:t>
            </w:r>
            <w:r>
              <w:rPr>
                <w:i/>
                <w:iCs/>
              </w:rPr>
              <w:t>[refer to Schedule III, Evaluation and Qualification Criteria; insert complementary details if necessary</w:t>
            </w:r>
            <w:r>
              <w:t xml:space="preserve">] </w:t>
            </w:r>
          </w:p>
          <w:p w:rsidR="00A32B78" w:rsidRDefault="00A32B78" w:rsidP="00E866E2">
            <w:pPr>
              <w:numPr>
                <w:ilvl w:val="0"/>
                <w:numId w:val="73"/>
              </w:numPr>
              <w:tabs>
                <w:tab w:val="clear" w:pos="1440"/>
              </w:tabs>
              <w:spacing w:before="120" w:after="140"/>
              <w:ind w:left="707"/>
            </w:pPr>
            <w:r>
              <w:t xml:space="preserve">Deviation in Delivery schedule: </w:t>
            </w:r>
            <w:r w:rsidR="00274088" w:rsidRPr="00384DAC">
              <w:rPr>
                <w:b/>
                <w:i/>
                <w:iCs/>
              </w:rPr>
              <w:t>No</w:t>
            </w:r>
          </w:p>
          <w:p w:rsidR="00A32B78" w:rsidRDefault="00A32B78" w:rsidP="00E866E2">
            <w:pPr>
              <w:numPr>
                <w:ilvl w:val="0"/>
                <w:numId w:val="73"/>
              </w:numPr>
              <w:tabs>
                <w:tab w:val="clear" w:pos="1440"/>
              </w:tabs>
              <w:spacing w:before="120" w:after="140"/>
              <w:ind w:left="706"/>
            </w:pPr>
            <w:r>
              <w:t xml:space="preserve">Deviation in payment schedule: </w:t>
            </w:r>
            <w:r w:rsidR="00274088" w:rsidRPr="00384DAC">
              <w:rPr>
                <w:b/>
                <w:i/>
                <w:iCs/>
              </w:rPr>
              <w:t>No</w:t>
            </w:r>
          </w:p>
          <w:p w:rsidR="00A32B78" w:rsidRDefault="00C03BCA" w:rsidP="00E866E2">
            <w:pPr>
              <w:numPr>
                <w:ilvl w:val="0"/>
                <w:numId w:val="73"/>
              </w:numPr>
              <w:tabs>
                <w:tab w:val="clear" w:pos="1440"/>
                <w:tab w:val="left" w:pos="707"/>
              </w:tabs>
              <w:spacing w:after="200"/>
              <w:ind w:left="707"/>
            </w:pPr>
            <w:r>
              <w:t xml:space="preserve">Deviation  from </w:t>
            </w:r>
            <w:r w:rsidR="00A32B78">
              <w:t xml:space="preserve">the cost of major replacement components, mandatory spare parts, and service: </w:t>
            </w:r>
            <w:r w:rsidR="00274088" w:rsidRPr="00384DAC">
              <w:rPr>
                <w:b/>
                <w:i/>
                <w:iCs/>
              </w:rPr>
              <w:t>No</w:t>
            </w:r>
          </w:p>
          <w:p w:rsidR="00A32B78" w:rsidRDefault="006A63D7" w:rsidP="00E866E2">
            <w:pPr>
              <w:numPr>
                <w:ilvl w:val="0"/>
                <w:numId w:val="73"/>
              </w:numPr>
              <w:tabs>
                <w:tab w:val="clear" w:pos="1440"/>
                <w:tab w:val="left" w:pos="707"/>
                <w:tab w:val="num" w:pos="1247"/>
              </w:tabs>
              <w:spacing w:after="200"/>
              <w:ind w:left="707"/>
            </w:pPr>
            <w:r>
              <w:t xml:space="preserve">Deviation  from </w:t>
            </w:r>
            <w:r w:rsidR="00A32B78">
              <w:t xml:space="preserve">the availability in the </w:t>
            </w:r>
            <w:r w:rsidR="009041A3">
              <w:t>Procuring Entity</w:t>
            </w:r>
            <w:r w:rsidR="00A32B78">
              <w:t>’s Country of spare parts and after-sales services for the equipment offered in the bid</w:t>
            </w:r>
            <w:r w:rsidR="00384DAC">
              <w:t>;</w:t>
            </w:r>
            <w:r w:rsidR="00A32B78">
              <w:t xml:space="preserve"> </w:t>
            </w:r>
            <w:r w:rsidR="00274088" w:rsidRPr="00384DAC">
              <w:rPr>
                <w:b/>
                <w:i/>
                <w:iCs/>
                <w:sz w:val="22"/>
              </w:rPr>
              <w:t>No</w:t>
            </w:r>
          </w:p>
          <w:p w:rsidR="00A32B78" w:rsidRDefault="006A63D7" w:rsidP="00E866E2">
            <w:pPr>
              <w:numPr>
                <w:ilvl w:val="0"/>
                <w:numId w:val="73"/>
              </w:numPr>
              <w:tabs>
                <w:tab w:val="clear" w:pos="1440"/>
              </w:tabs>
              <w:spacing w:after="200"/>
              <w:ind w:left="707"/>
            </w:pPr>
            <w:r>
              <w:t xml:space="preserve">Deviation  from </w:t>
            </w:r>
            <w:r w:rsidR="00A32B78">
              <w:t>the projected operating and maintenance costs during the life of the equipment</w:t>
            </w:r>
            <w:r w:rsidR="00384DAC">
              <w:t>;</w:t>
            </w:r>
            <w:r w:rsidR="00A32B78">
              <w:t xml:space="preserve"> </w:t>
            </w:r>
            <w:r w:rsidR="00274088" w:rsidRPr="00384DAC">
              <w:rPr>
                <w:b/>
                <w:i/>
                <w:iCs/>
              </w:rPr>
              <w:t>No</w:t>
            </w:r>
          </w:p>
          <w:p w:rsidR="00A32B78" w:rsidRDefault="006A63D7" w:rsidP="00E866E2">
            <w:pPr>
              <w:numPr>
                <w:ilvl w:val="0"/>
                <w:numId w:val="73"/>
              </w:numPr>
              <w:tabs>
                <w:tab w:val="clear" w:pos="1440"/>
              </w:tabs>
              <w:spacing w:after="200"/>
              <w:ind w:left="707"/>
            </w:pPr>
            <w:r>
              <w:t xml:space="preserve">Deviation  from </w:t>
            </w:r>
            <w:r w:rsidR="00A32B78">
              <w:t xml:space="preserve">the performance and productivity of the equipment offered; </w:t>
            </w:r>
            <w:r w:rsidR="00274088" w:rsidRPr="00384DAC">
              <w:rPr>
                <w:b/>
                <w:i/>
                <w:iCs/>
              </w:rPr>
              <w:t>No</w:t>
            </w:r>
          </w:p>
          <w:p w:rsidR="00A32B78" w:rsidRPr="00384DAC" w:rsidRDefault="006A63D7" w:rsidP="00E866E2">
            <w:pPr>
              <w:numPr>
                <w:ilvl w:val="0"/>
                <w:numId w:val="73"/>
              </w:numPr>
              <w:tabs>
                <w:tab w:val="clear" w:pos="1440"/>
              </w:tabs>
              <w:spacing w:after="200"/>
              <w:ind w:left="707"/>
            </w:pPr>
            <w:r>
              <w:t xml:space="preserve">Deviation  from the </w:t>
            </w:r>
            <w:r>
              <w:rPr>
                <w:iCs/>
              </w:rPr>
              <w:t>s</w:t>
            </w:r>
            <w:r w:rsidR="00274088" w:rsidRPr="00384DAC">
              <w:rPr>
                <w:iCs/>
              </w:rPr>
              <w:t>hortest delivery date</w:t>
            </w:r>
            <w:r>
              <w:rPr>
                <w:iCs/>
              </w:rPr>
              <w:t xml:space="preserve"> of 28 Calendar days.</w:t>
            </w:r>
            <w:r w:rsidR="001734E2">
              <w:rPr>
                <w:iCs/>
              </w:rPr>
              <w:t xml:space="preserve">  </w:t>
            </w:r>
            <w:r w:rsidR="001734E2" w:rsidRPr="005A162D">
              <w:rPr>
                <w:b/>
                <w:i/>
                <w:iCs/>
              </w:rPr>
              <w:t>No</w:t>
            </w:r>
          </w:p>
          <w:p w:rsidR="00274088" w:rsidRDefault="006A63D7" w:rsidP="001734E2">
            <w:pPr>
              <w:numPr>
                <w:ilvl w:val="0"/>
                <w:numId w:val="73"/>
              </w:numPr>
              <w:tabs>
                <w:tab w:val="clear" w:pos="1440"/>
              </w:tabs>
              <w:spacing w:after="200"/>
              <w:ind w:left="707"/>
            </w:pPr>
            <w:r>
              <w:t xml:space="preserve">Deviation  from  </w:t>
            </w:r>
            <w:r w:rsidR="001734E2">
              <w:rPr>
                <w:iCs/>
              </w:rPr>
              <w:t>a</w:t>
            </w:r>
            <w:r w:rsidR="001734E2" w:rsidRPr="00384DAC">
              <w:rPr>
                <w:iCs/>
              </w:rPr>
              <w:t xml:space="preserve">vailability </w:t>
            </w:r>
            <w:r w:rsidR="00274088" w:rsidRPr="00384DAC">
              <w:rPr>
                <w:iCs/>
              </w:rPr>
              <w:t xml:space="preserve">of spares </w:t>
            </w:r>
            <w:r w:rsidR="001734E2" w:rsidRPr="00013834">
              <w:rPr>
                <w:iCs/>
              </w:rPr>
              <w:t>within the  region</w:t>
            </w:r>
            <w:r w:rsidR="00013834">
              <w:rPr>
                <w:iCs/>
              </w:rPr>
              <w:t xml:space="preserve"> and Outside the region</w:t>
            </w:r>
            <w:r w:rsidR="001734E2">
              <w:rPr>
                <w:iCs/>
              </w:rPr>
              <w:t>.</w:t>
            </w:r>
            <w:r w:rsidR="001734E2">
              <w:rPr>
                <w:i/>
                <w:iCs/>
              </w:rPr>
              <w:t xml:space="preserve"> </w:t>
            </w:r>
            <w:r w:rsidR="001734E2" w:rsidRPr="005A162D">
              <w:rPr>
                <w:b/>
                <w:i/>
                <w:iCs/>
              </w:rPr>
              <w:t>No</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3E16CA">
            <w:pPr>
              <w:spacing w:before="120"/>
              <w:rPr>
                <w:b/>
                <w:bCs/>
              </w:rPr>
            </w:pPr>
            <w:r>
              <w:rPr>
                <w:b/>
                <w:bCs/>
              </w:rPr>
              <w:t>ITB 33.6</w:t>
            </w:r>
          </w:p>
        </w:tc>
        <w:tc>
          <w:tcPr>
            <w:tcW w:w="7470" w:type="dxa"/>
          </w:tcPr>
          <w:p w:rsidR="003E16CA" w:rsidRDefault="00D51EA3" w:rsidP="004A4979">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Pr="005A162D">
              <w:rPr>
                <w:b/>
                <w:bCs/>
                <w:i/>
                <w:szCs w:val="24"/>
                <w:lang w:val="en-GB"/>
              </w:rPr>
              <w:t xml:space="preserve">shall </w:t>
            </w:r>
            <w:r>
              <w:rPr>
                <w:bCs/>
                <w:szCs w:val="24"/>
                <w:lang w:val="en-GB"/>
              </w:rPr>
              <w:t>grant Regional Preference for the purpose of the evaluation of this Contract.</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3E16CA">
            <w:pPr>
              <w:spacing w:before="120"/>
              <w:rPr>
                <w:b/>
                <w:bCs/>
              </w:rPr>
            </w:pPr>
            <w:r>
              <w:rPr>
                <w:b/>
                <w:bCs/>
              </w:rPr>
              <w:t>ITB 33.</w:t>
            </w:r>
            <w:r w:rsidR="00D51EA3">
              <w:rPr>
                <w:b/>
                <w:bCs/>
              </w:rPr>
              <w:t>7</w:t>
            </w:r>
          </w:p>
        </w:tc>
        <w:tc>
          <w:tcPr>
            <w:tcW w:w="7470" w:type="dxa"/>
          </w:tcPr>
          <w:p w:rsidR="003E16CA" w:rsidRDefault="003E16CA" w:rsidP="00274088">
            <w:pPr>
              <w:pStyle w:val="i"/>
              <w:tabs>
                <w:tab w:val="right" w:pos="7254"/>
              </w:tabs>
              <w:suppressAutoHyphens w:val="0"/>
              <w:spacing w:before="120" w:after="120"/>
              <w:rPr>
                <w:rFonts w:ascii="Times New Roman" w:hAnsi="Times New Roman"/>
              </w:rPr>
            </w:pPr>
            <w:r>
              <w:t xml:space="preserve">Bidders </w:t>
            </w:r>
            <w:r w:rsidRPr="005A162D">
              <w:rPr>
                <w:b/>
                <w:i/>
                <w:iCs/>
              </w:rPr>
              <w:t>shall</w:t>
            </w:r>
            <w:r w:rsidRPr="00385FDB">
              <w:rPr>
                <w:b/>
                <w:i/>
                <w:iCs/>
              </w:rPr>
              <w:t xml:space="preserve"> </w:t>
            </w:r>
            <w:r>
              <w:t xml:space="preserve">be allowed to quote separate prices for one or more lots. </w:t>
            </w:r>
            <w:r>
              <w:rPr>
                <w:i/>
                <w:iCs/>
              </w:rPr>
              <w:t xml:space="preserve">[refer to Section III </w:t>
            </w:r>
            <w:r>
              <w:rPr>
                <w:rFonts w:ascii="Times New Roman" w:hAnsi="Times New Roman"/>
                <w:i/>
                <w:iCs/>
              </w:rPr>
              <w:t>Evaluation and Qualification Criteria, for the evaluation methodology, if appropriate]</w:t>
            </w:r>
            <w:r>
              <w:rPr>
                <w:rFonts w:ascii="Times New Roman" w:hAnsi="Times New Roman"/>
              </w:rPr>
              <w:t xml:space="preserve"> </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967102">
            <w:pPr>
              <w:spacing w:before="120"/>
              <w:rPr>
                <w:b/>
                <w:bCs/>
              </w:rPr>
            </w:pPr>
          </w:p>
        </w:tc>
        <w:tc>
          <w:tcPr>
            <w:tcW w:w="7470" w:type="dxa"/>
          </w:tcPr>
          <w:p w:rsidR="003E16CA" w:rsidRDefault="003E16CA" w:rsidP="00967102">
            <w:pPr>
              <w:spacing w:before="120" w:after="120"/>
              <w:jc w:val="center"/>
              <w:rPr>
                <w:b/>
                <w:bCs/>
                <w:sz w:val="28"/>
              </w:rPr>
            </w:pPr>
            <w:bookmarkStart w:id="252" w:name="_Toc505659534"/>
            <w:bookmarkStart w:id="253" w:name="_Toc506185682"/>
            <w:r>
              <w:rPr>
                <w:b/>
                <w:bCs/>
                <w:sz w:val="28"/>
              </w:rPr>
              <w:t>F. Award of Contract</w:t>
            </w:r>
            <w:bookmarkEnd w:id="252"/>
            <w:bookmarkEnd w:id="253"/>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37.1</w:t>
            </w:r>
          </w:p>
        </w:tc>
        <w:tc>
          <w:tcPr>
            <w:tcW w:w="7470" w:type="dxa"/>
          </w:tcPr>
          <w:p w:rsidR="003E16CA" w:rsidRDefault="00181801" w:rsidP="006F49DE">
            <w:pPr>
              <w:pStyle w:val="CommentText"/>
              <w:rPr>
                <w:sz w:val="24"/>
                <w:szCs w:val="24"/>
              </w:rPr>
            </w:pPr>
            <w:r w:rsidRPr="00181801">
              <w:rPr>
                <w:b/>
                <w:i/>
                <w:iCs/>
                <w:sz w:val="24"/>
                <w:szCs w:val="24"/>
              </w:rPr>
              <w:t>V</w:t>
            </w:r>
            <w:r>
              <w:rPr>
                <w:b/>
                <w:i/>
                <w:sz w:val="24"/>
                <w:szCs w:val="24"/>
              </w:rPr>
              <w:t>ar</w:t>
            </w:r>
            <w:r w:rsidR="006F49DE" w:rsidRPr="00181801">
              <w:rPr>
                <w:b/>
                <w:i/>
                <w:sz w:val="24"/>
                <w:szCs w:val="24"/>
              </w:rPr>
              <w:t>ying of quantities at the time of award is not applicable</w:t>
            </w:r>
          </w:p>
          <w:p w:rsidR="006F49DE" w:rsidRDefault="006F49DE" w:rsidP="006F49DE">
            <w:pPr>
              <w:pStyle w:val="CommentText"/>
            </w:pP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38.3</w:t>
            </w:r>
          </w:p>
        </w:tc>
        <w:tc>
          <w:tcPr>
            <w:tcW w:w="7470" w:type="dxa"/>
          </w:tcPr>
          <w:p w:rsidR="003E16CA" w:rsidRDefault="00AD3BA6" w:rsidP="004A4979">
            <w:pPr>
              <w:ind w:left="720" w:hanging="720"/>
              <w:jc w:val="both"/>
            </w:pPr>
            <w:r w:rsidRPr="000C3E23">
              <w:rPr>
                <w:b/>
                <w:i/>
                <w:szCs w:val="24"/>
              </w:rPr>
              <w:t xml:space="preserve">Notification of award shall be published in the SADC Website </w:t>
            </w:r>
            <w:r w:rsidRPr="000C3E23">
              <w:rPr>
                <w:b/>
                <w:i/>
                <w:szCs w:val="24"/>
              </w:rPr>
              <w:lastRenderedPageBreak/>
              <w:t>www.sadc.int</w:t>
            </w:r>
          </w:p>
        </w:tc>
      </w:tr>
    </w:tbl>
    <w:p w:rsidR="00A32B78" w:rsidRDefault="00A32B78" w:rsidP="00A32B78"/>
    <w:p w:rsidR="00A32B78" w:rsidRDefault="00A32B78" w:rsidP="00A32B78">
      <w:pPr>
        <w:pStyle w:val="i"/>
        <w:suppressAutoHyphens w:val="0"/>
        <w:rPr>
          <w:rFonts w:ascii="Times New Roman" w:hAnsi="Times New Roman"/>
        </w:rPr>
        <w:sectPr w:rsidR="00A32B78" w:rsidSect="001B6FE2">
          <w:headerReference w:type="even" r:id="rId21"/>
          <w:headerReference w:type="default" r:id="rId22"/>
          <w:headerReference w:type="first" r:id="rId23"/>
          <w:type w:val="oddPage"/>
          <w:pgSz w:w="12240" w:h="15840" w:code="1"/>
          <w:pgMar w:top="1440" w:right="1440" w:bottom="1440" w:left="1800" w:header="720" w:footer="720" w:gutter="0"/>
          <w:paperSrc w:first="15" w:other="15"/>
          <w:cols w:space="720"/>
          <w:titlePg/>
        </w:sectPr>
      </w:pPr>
    </w:p>
    <w:p w:rsidR="00A32B78" w:rsidRDefault="00A32B78" w:rsidP="00A32B78">
      <w:pPr>
        <w:pStyle w:val="Subtitle"/>
      </w:pPr>
      <w:bookmarkStart w:id="254" w:name="_Toc286741822"/>
      <w:r>
        <w:lastRenderedPageBreak/>
        <w:t xml:space="preserve">Section III.  Evaluation </w:t>
      </w:r>
      <w:r w:rsidR="00C31B1E">
        <w:t>and Qualification Criteria</w:t>
      </w:r>
      <w:bookmarkEnd w:id="254"/>
      <w:r w:rsidR="00C31B1E">
        <w:t xml:space="preserve"> </w:t>
      </w:r>
    </w:p>
    <w:p w:rsidR="00A32B78" w:rsidRDefault="00A32B78" w:rsidP="00A32B78"/>
    <w:p w:rsidR="00A32B78" w:rsidRDefault="00A32B78" w:rsidP="00305537">
      <w:pPr>
        <w:pStyle w:val="BodyText3"/>
        <w:jc w:val="both"/>
      </w:pPr>
      <w:bookmarkStart w:id="255"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used.</w:t>
      </w:r>
      <w:bookmarkEnd w:id="255"/>
      <w:r>
        <w:t xml:space="preserve"> </w:t>
      </w:r>
    </w:p>
    <w:p w:rsidR="00A32B78" w:rsidRDefault="00A32B78" w:rsidP="00305537">
      <w:pPr>
        <w:pStyle w:val="BodyText3"/>
        <w:jc w:val="both"/>
      </w:pPr>
    </w:p>
    <w:p w:rsidR="00A32B78" w:rsidRDefault="00A32B78" w:rsidP="00305537">
      <w:pPr>
        <w:pStyle w:val="BodyText3"/>
        <w:jc w:val="both"/>
        <w:rPr>
          <w:b/>
          <w:bCs/>
        </w:rPr>
      </w:pPr>
      <w:r>
        <w:rPr>
          <w:b/>
          <w:bCs/>
        </w:rPr>
        <w:t xml:space="preserve">[The </w:t>
      </w:r>
      <w:r w:rsidR="009041A3">
        <w:rPr>
          <w:b/>
          <w:bCs/>
        </w:rPr>
        <w:t>Procuring Entity</w:t>
      </w:r>
      <w:r>
        <w:rPr>
          <w:b/>
          <w:bCs/>
        </w:rPr>
        <w:t xml:space="preserve"> shall select the criteria deemed appropriate for the procurement process, insert the appropriate wording using the samples below or other acceptable wording, and delete the text in italics]</w:t>
      </w:r>
    </w:p>
    <w:p w:rsidR="00A32B78" w:rsidRDefault="00A32B78" w:rsidP="00A32B78">
      <w:pPr>
        <w:rPr>
          <w:b/>
          <w:bCs/>
        </w:rPr>
      </w:pPr>
    </w:p>
    <w:p w:rsidR="00A32B78" w:rsidRDefault="00A32B78" w:rsidP="00A32B78">
      <w:pPr>
        <w:pStyle w:val="SectionVHeader"/>
      </w:pPr>
    </w:p>
    <w:p w:rsidR="00A32B78" w:rsidRDefault="00A32B78" w:rsidP="00A32B78">
      <w:pPr>
        <w:jc w:val="center"/>
        <w:rPr>
          <w:b/>
          <w:sz w:val="36"/>
        </w:rPr>
      </w:pPr>
    </w:p>
    <w:p w:rsidR="00A32B78" w:rsidRDefault="00A32B78" w:rsidP="00A32B78">
      <w:pPr>
        <w:jc w:val="center"/>
        <w:rPr>
          <w:b/>
        </w:rPr>
      </w:pPr>
      <w:r>
        <w:rPr>
          <w:b/>
          <w:sz w:val="36"/>
        </w:rPr>
        <w:t>Contents</w:t>
      </w:r>
    </w:p>
    <w:p w:rsidR="00A32B78" w:rsidRPr="002E382D" w:rsidRDefault="00910BBF" w:rsidP="00A32B78">
      <w:pPr>
        <w:pStyle w:val="BankNormal"/>
      </w:pPr>
      <w:r>
        <w:t>1</w:t>
      </w:r>
      <w:r w:rsidR="00A32B78">
        <w:t xml:space="preserve">. Evaluation </w:t>
      </w:r>
      <w:r w:rsidR="00A32B78" w:rsidRPr="002E382D">
        <w:t xml:space="preserve">Criteria </w:t>
      </w:r>
      <w:r w:rsidR="002E382D" w:rsidRPr="002E382D">
        <w:t>(ITB 33</w:t>
      </w:r>
      <w:r w:rsidR="00A32B78" w:rsidRPr="002E382D">
        <w:t>.3 (d))</w:t>
      </w:r>
    </w:p>
    <w:p w:rsidR="00A32B78" w:rsidRDefault="00910BBF" w:rsidP="00A32B78">
      <w:pPr>
        <w:pStyle w:val="BankNormal"/>
      </w:pPr>
      <w:r w:rsidRPr="002E382D">
        <w:t>2</w:t>
      </w:r>
      <w:r w:rsidR="00A32B78" w:rsidRPr="002E382D">
        <w:t xml:space="preserve">. Multiple Contracts </w:t>
      </w:r>
      <w:r w:rsidR="002E382D" w:rsidRPr="002E382D">
        <w:t>(ITB 33</w:t>
      </w:r>
      <w:r w:rsidR="00A32B78" w:rsidRPr="002E382D">
        <w:t>.6)</w:t>
      </w:r>
    </w:p>
    <w:p w:rsidR="00C31B1E" w:rsidRDefault="00C31B1E" w:rsidP="00A32B78">
      <w:pPr>
        <w:pStyle w:val="BankNormal"/>
      </w:pPr>
      <w:r>
        <w:t>3. Qualification Criteria (ITB 36)</w:t>
      </w:r>
    </w:p>
    <w:p w:rsidR="00C31B1E" w:rsidRDefault="00C31B1E" w:rsidP="00A32B78">
      <w:pPr>
        <w:pStyle w:val="BankNormal"/>
      </w:pPr>
    </w:p>
    <w:p w:rsidR="00A32B78" w:rsidRDefault="00A32B78" w:rsidP="00910BBF">
      <w:pPr>
        <w:spacing w:before="120"/>
        <w:jc w:val="both"/>
        <w:rPr>
          <w:b/>
          <w:sz w:val="28"/>
        </w:rPr>
      </w:pPr>
      <w:r>
        <w:rPr>
          <w:b/>
        </w:rPr>
        <w:br w:type="page"/>
      </w:r>
    </w:p>
    <w:p w:rsidR="00A32B78" w:rsidRPr="002E382D" w:rsidRDefault="00910BBF" w:rsidP="00A32B78">
      <w:pPr>
        <w:spacing w:after="200"/>
        <w:rPr>
          <w:b/>
          <w:bCs/>
          <w:sz w:val="28"/>
        </w:rPr>
      </w:pPr>
      <w:r w:rsidRPr="002E382D">
        <w:rPr>
          <w:b/>
          <w:bCs/>
          <w:sz w:val="28"/>
        </w:rPr>
        <w:lastRenderedPageBreak/>
        <w:t>1</w:t>
      </w:r>
      <w:r w:rsidR="00A32B78" w:rsidRPr="002E382D">
        <w:rPr>
          <w:b/>
          <w:bCs/>
          <w:sz w:val="28"/>
        </w:rPr>
        <w:t>. Evaluation Criteria (I</w:t>
      </w:r>
      <w:r w:rsidR="002E382D" w:rsidRPr="002E382D">
        <w:rPr>
          <w:b/>
          <w:bCs/>
          <w:sz w:val="28"/>
        </w:rPr>
        <w:t>TB 33</w:t>
      </w:r>
      <w:r w:rsidR="00A32B78" w:rsidRPr="002E382D">
        <w:rPr>
          <w:b/>
          <w:bCs/>
          <w:sz w:val="28"/>
        </w:rPr>
        <w:t>.3 (d))</w:t>
      </w:r>
    </w:p>
    <w:p w:rsidR="00A32B78" w:rsidRPr="002E382D" w:rsidRDefault="00A32B78" w:rsidP="00A32B78">
      <w:pPr>
        <w:tabs>
          <w:tab w:val="left" w:pos="540"/>
        </w:tabs>
        <w:suppressAutoHyphens/>
        <w:spacing w:after="200"/>
        <w:ind w:right="-72"/>
        <w:jc w:val="both"/>
      </w:pPr>
      <w:r w:rsidRPr="002E382D">
        <w:t xml:space="preserve">The </w:t>
      </w:r>
      <w:r w:rsidR="009041A3">
        <w:t>Procuring Entity</w:t>
      </w:r>
      <w:r w:rsidRPr="002E382D">
        <w:t xml:space="preserve">’s evaluation of a bid may take into account, in addition to the Bid Price quoted </w:t>
      </w:r>
      <w:r w:rsidR="002E382D" w:rsidRPr="002E382D">
        <w:t>in accordance with ITB Clause 13</w:t>
      </w:r>
      <w:r w:rsidRPr="002E382D">
        <w:t>.6, one or more of the following factors as specified in ITB</w:t>
      </w:r>
      <w:r w:rsidR="002E382D" w:rsidRPr="002E382D">
        <w:rPr>
          <w:bCs/>
        </w:rPr>
        <w:t xml:space="preserve"> Sub-Clause 33</w:t>
      </w:r>
      <w:r w:rsidRPr="002E382D">
        <w:rPr>
          <w:bCs/>
        </w:rPr>
        <w:t xml:space="preserve">.3(d) and in BDS referring to </w:t>
      </w:r>
      <w:r w:rsidRPr="002E382D">
        <w:t>ITB</w:t>
      </w:r>
      <w:r w:rsidR="002E382D" w:rsidRPr="002E382D">
        <w:rPr>
          <w:bCs/>
        </w:rPr>
        <w:t xml:space="preserve"> 33</w:t>
      </w:r>
      <w:r w:rsidRPr="002E382D">
        <w:rPr>
          <w:bCs/>
        </w:rPr>
        <w:t>.3(d)</w:t>
      </w:r>
      <w:r w:rsidRPr="002E382D">
        <w:rPr>
          <w:b/>
        </w:rPr>
        <w:t>,</w:t>
      </w:r>
      <w:r w:rsidRPr="002E382D">
        <w:t xml:space="preserve"> using</w:t>
      </w:r>
      <w:r w:rsidRPr="002E382D">
        <w:rPr>
          <w:i/>
          <w:iCs/>
        </w:rPr>
        <w:t xml:space="preserve"> </w:t>
      </w:r>
      <w:r w:rsidRPr="002E382D">
        <w:t xml:space="preserve">the following criteria and methodologies. </w:t>
      </w:r>
    </w:p>
    <w:p w:rsidR="00A32B78" w:rsidRPr="002E382D" w:rsidRDefault="00A32B78" w:rsidP="00A32B78">
      <w:pPr>
        <w:pStyle w:val="BlockText"/>
        <w:tabs>
          <w:tab w:val="clear" w:pos="1440"/>
          <w:tab w:val="clear" w:pos="1800"/>
          <w:tab w:val="left" w:pos="1080"/>
        </w:tabs>
        <w:spacing w:after="200"/>
      </w:pPr>
      <w:r w:rsidRPr="002E382D">
        <w:t>(a)</w:t>
      </w:r>
      <w:r w:rsidRPr="002E382D">
        <w:tab/>
        <w:t>Delivery schedule. (as per Incoterms specified in the BDS)</w:t>
      </w:r>
    </w:p>
    <w:p w:rsidR="00A32B78" w:rsidRPr="002E382D" w:rsidRDefault="00A32B78" w:rsidP="00A32B7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 responsive.  Within this acceptable period, an adjustment, as specified in BDS </w:t>
      </w:r>
      <w:r w:rsidR="002E382D" w:rsidRPr="002E382D">
        <w:rPr>
          <w:bCs/>
          <w:i/>
          <w:iCs/>
        </w:rPr>
        <w:t>Sub-Clause 33</w:t>
      </w:r>
      <w:r w:rsidRPr="002E382D">
        <w:rPr>
          <w:bCs/>
          <w:i/>
          <w:iCs/>
        </w:rPr>
        <w:t>.3(d)</w:t>
      </w:r>
      <w:r w:rsidRPr="002E382D">
        <w:rPr>
          <w:i/>
          <w:iCs/>
        </w:rPr>
        <w:t>, will be added, for evaluation purposes only, to the bid price of bids offering deliveries later than the “Earliest Delivery Date” specified in Section VI , Delivery Schedule.</w:t>
      </w:r>
    </w:p>
    <w:p w:rsidR="00A32B78" w:rsidRPr="002E382D" w:rsidRDefault="00A32B78" w:rsidP="00A32B78">
      <w:pPr>
        <w:tabs>
          <w:tab w:val="left" w:pos="1080"/>
        </w:tabs>
        <w:suppressAutoHyphens/>
        <w:spacing w:after="200"/>
        <w:ind w:left="1080" w:right="-72" w:hanging="540"/>
        <w:jc w:val="both"/>
      </w:pPr>
      <w:r w:rsidRPr="002E382D">
        <w:t>(b)</w:t>
      </w:r>
      <w:r w:rsidRPr="002E382D">
        <w:tab/>
        <w:t xml:space="preserve">Deviation in payment schedule. </w:t>
      </w:r>
      <w:r w:rsidRPr="002E382D">
        <w:rPr>
          <w:i/>
          <w:iCs/>
        </w:rPr>
        <w:t>[insert one of the following ]</w:t>
      </w:r>
    </w:p>
    <w:p w:rsidR="00A32B78" w:rsidRPr="002E382D" w:rsidRDefault="00A32B78" w:rsidP="00A32B7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sidR="009041A3">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r w:rsidRPr="002E382D">
        <w:t xml:space="preserve"> </w:t>
      </w:r>
    </w:p>
    <w:p w:rsidR="00A32B78" w:rsidRPr="002E382D" w:rsidRDefault="00A32B78" w:rsidP="00305537">
      <w:pPr>
        <w:suppressAutoHyphens/>
        <w:spacing w:after="200"/>
        <w:ind w:left="1620" w:right="-72" w:hanging="540"/>
        <w:jc w:val="both"/>
        <w:rPr>
          <w:bCs/>
          <w:i/>
          <w:iCs/>
        </w:rPr>
      </w:pPr>
    </w:p>
    <w:p w:rsidR="00A32B78" w:rsidRPr="002E382D" w:rsidRDefault="00A32B78" w:rsidP="00305537">
      <w:pPr>
        <w:tabs>
          <w:tab w:val="left" w:pos="1080"/>
        </w:tabs>
        <w:suppressAutoHyphens/>
        <w:spacing w:after="200"/>
        <w:ind w:left="1080" w:right="-72" w:hanging="540"/>
        <w:jc w:val="both"/>
      </w:pPr>
      <w:r w:rsidRPr="002E382D">
        <w:t>(c)</w:t>
      </w:r>
      <w:r w:rsidRPr="002E382D">
        <w:tab/>
        <w:t xml:space="preserve">Cost of major replacement components, mandatory spare parts, and service. </w:t>
      </w:r>
      <w:r w:rsidRPr="002E382D">
        <w:rPr>
          <w:i/>
          <w:iCs/>
        </w:rPr>
        <w:t>[insert one of the following]</w:t>
      </w:r>
    </w:p>
    <w:p w:rsidR="00A32B78" w:rsidRPr="002E382D" w:rsidRDefault="00A32B78" w:rsidP="00305537">
      <w:pPr>
        <w:suppressAutoHyphens/>
        <w:spacing w:after="200"/>
        <w:ind w:left="1620" w:right="-72" w:hanging="540"/>
        <w:jc w:val="both"/>
        <w:rPr>
          <w:i/>
          <w:iCs/>
        </w:rPr>
      </w:pPr>
      <w:r w:rsidRPr="002E382D">
        <w:t>(i)</w:t>
      </w:r>
      <w:r w:rsidRPr="002E382D">
        <w:tab/>
      </w:r>
      <w:r w:rsidRPr="002E382D">
        <w:rPr>
          <w:i/>
          <w:iCs/>
        </w:rPr>
        <w:t xml:space="preserve">The list of items and quantities of major assemblies, components, and selected spare parts, likely to be required during the initial period of operation specified in the </w:t>
      </w:r>
      <w:r w:rsidR="002E382D" w:rsidRPr="002E382D">
        <w:rPr>
          <w:bCs/>
          <w:i/>
          <w:iCs/>
        </w:rPr>
        <w:t>BDS Sub-Clause 17</w:t>
      </w:r>
      <w:r w:rsidRPr="002E382D">
        <w:rPr>
          <w:bCs/>
          <w:i/>
          <w:iCs/>
        </w:rPr>
        <w:t xml:space="preserve">.3, </w:t>
      </w:r>
      <w:r w:rsidRPr="002E382D">
        <w:rPr>
          <w:i/>
          <w:iCs/>
        </w:rPr>
        <w:t>is in the List of Goods.  An adjustment equal to the total cost of these items, at the unit prices quoted in each bid, shall be added to the bid price, for evaluation purposes only.</w:t>
      </w:r>
    </w:p>
    <w:p w:rsidR="00A32B78" w:rsidRPr="002E382D" w:rsidRDefault="00204A67" w:rsidP="00305537">
      <w:pPr>
        <w:tabs>
          <w:tab w:val="left" w:pos="1080"/>
        </w:tabs>
        <w:suppressAutoHyphens/>
        <w:spacing w:after="200"/>
        <w:ind w:left="1080" w:right="-72" w:hanging="540"/>
        <w:jc w:val="both"/>
        <w:rPr>
          <w:i/>
          <w:iCs/>
        </w:rPr>
      </w:pPr>
      <w:r w:rsidRPr="002E382D" w:rsidDel="00204A67">
        <w:rPr>
          <w:b/>
          <w:sz w:val="28"/>
        </w:rPr>
        <w:t xml:space="preserve"> </w:t>
      </w:r>
      <w:r w:rsidR="00A32B78" w:rsidRPr="002E382D">
        <w:t>(d)</w:t>
      </w:r>
      <w:r w:rsidR="00A32B78" w:rsidRPr="002E382D">
        <w:tab/>
        <w:t xml:space="preserve">Availability in the </w:t>
      </w:r>
      <w:r w:rsidR="009041A3">
        <w:t>Procuring Entity</w:t>
      </w:r>
      <w:r w:rsidR="00A32B78" w:rsidRPr="002E382D">
        <w:t>’s Country of spare parts and after sales services for equipment offered in the bid</w:t>
      </w:r>
      <w:r w:rsidR="00A32B78" w:rsidRPr="002E382D">
        <w:rPr>
          <w:i/>
          <w:iCs/>
        </w:rPr>
        <w:t>.</w:t>
      </w:r>
    </w:p>
    <w:p w:rsidR="00A32B78" w:rsidRPr="002E382D" w:rsidRDefault="00A32B78" w:rsidP="00305537">
      <w:pPr>
        <w:suppressAutoHyphens/>
        <w:spacing w:after="200"/>
        <w:ind w:left="1080" w:right="-72"/>
        <w:jc w:val="both"/>
        <w:rPr>
          <w:i/>
          <w:iCs/>
        </w:rPr>
      </w:pPr>
      <w:r w:rsidRPr="002E382D">
        <w:t xml:space="preserve">An adjustment equal to the cost to the </w:t>
      </w:r>
      <w:r w:rsidR="009041A3">
        <w:t>Procuring Entity</w:t>
      </w:r>
      <w:r w:rsidRPr="002E382D">
        <w:t xml:space="preserve"> of establishing the minimum service facilities and parts inventories, as outlined in BDS </w:t>
      </w:r>
      <w:r w:rsidR="002E382D" w:rsidRPr="002E382D">
        <w:rPr>
          <w:bCs/>
        </w:rPr>
        <w:t>Sub-Clause 33</w:t>
      </w:r>
      <w:r w:rsidRPr="002E382D">
        <w:rPr>
          <w:bCs/>
        </w:rPr>
        <w:t>.3(d)</w:t>
      </w:r>
      <w:r w:rsidRPr="002E382D">
        <w:t>, if quoted separately, shall be added to the bid price, for evaluation purposes only</w:t>
      </w:r>
      <w:r w:rsidRPr="002E382D">
        <w:rPr>
          <w:i/>
          <w:iCs/>
        </w:rPr>
        <w:t>.</w:t>
      </w:r>
    </w:p>
    <w:p w:rsidR="00A32B78" w:rsidRPr="002E382D" w:rsidRDefault="00910BBF" w:rsidP="00305537">
      <w:pPr>
        <w:tabs>
          <w:tab w:val="left" w:pos="1134"/>
        </w:tabs>
        <w:ind w:left="567"/>
        <w:jc w:val="both"/>
      </w:pPr>
      <w:r w:rsidRPr="002E382D">
        <w:t>(e)</w:t>
      </w:r>
      <w:r w:rsidRPr="002E382D">
        <w:tab/>
      </w:r>
      <w:r w:rsidR="00A32B78" w:rsidRPr="002E382D">
        <w:t>Projected operating and maintenance costs.</w:t>
      </w:r>
    </w:p>
    <w:p w:rsidR="00910BBF" w:rsidRPr="002E382D" w:rsidRDefault="00910BBF" w:rsidP="00305537">
      <w:pPr>
        <w:suppressAutoHyphens/>
        <w:spacing w:after="200"/>
        <w:ind w:left="1080" w:right="-72"/>
        <w:jc w:val="both"/>
      </w:pPr>
    </w:p>
    <w:p w:rsidR="00A32B78" w:rsidRPr="002E382D" w:rsidRDefault="00A32B78" w:rsidP="00305537">
      <w:pPr>
        <w:suppressAutoHyphens/>
        <w:spacing w:after="200"/>
        <w:ind w:left="1080" w:right="-72"/>
        <w:jc w:val="both"/>
        <w:rPr>
          <w:i/>
          <w:iCs/>
        </w:rPr>
      </w:pPr>
      <w:r w:rsidRPr="002E382D">
        <w:lastRenderedPageBreak/>
        <w:t>Operating and maintenance costs.</w:t>
      </w:r>
      <w:r w:rsidRPr="002E382D">
        <w:rPr>
          <w:i/>
          <w:iCs/>
        </w:rPr>
        <w:t xml:space="preserve"> </w:t>
      </w:r>
      <w:r w:rsidRPr="002E382D">
        <w:t xml:space="preserve">An adjustment to take into account the operating and maintenance costs of the Goods will be added to the bid price, for evaluation purposes only, if specified in BDS </w:t>
      </w:r>
      <w:r w:rsidR="002E382D" w:rsidRPr="002E382D">
        <w:rPr>
          <w:bCs/>
        </w:rPr>
        <w:t>Sub-Clause 33</w:t>
      </w:r>
      <w:r w:rsidRPr="002E382D">
        <w:rPr>
          <w:bCs/>
        </w:rPr>
        <w:t>.3(d)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rsidR="00A32B78" w:rsidRPr="002E382D" w:rsidRDefault="00A32B78" w:rsidP="00305537">
      <w:pPr>
        <w:pStyle w:val="BlockText"/>
        <w:tabs>
          <w:tab w:val="clear" w:pos="1440"/>
          <w:tab w:val="clear" w:pos="1800"/>
          <w:tab w:val="left" w:pos="1080"/>
        </w:tabs>
        <w:spacing w:after="200"/>
      </w:pPr>
      <w:r w:rsidRPr="002E382D">
        <w:t>(f)</w:t>
      </w:r>
      <w:r w:rsidRPr="002E382D">
        <w:tab/>
        <w:t xml:space="preserve">Performance and productivity of the equipment. </w:t>
      </w:r>
      <w:r w:rsidRPr="002E382D">
        <w:rPr>
          <w:i/>
          <w:iCs/>
        </w:rPr>
        <w:t>[insert one of the following]</w:t>
      </w:r>
    </w:p>
    <w:p w:rsidR="00A32B78" w:rsidRPr="002E382D" w:rsidRDefault="00A32B78" w:rsidP="00305537">
      <w:pPr>
        <w:suppressAutoHyphens/>
        <w:spacing w:after="200"/>
        <w:ind w:left="1620" w:right="-72" w:hanging="540"/>
        <w:jc w:val="both"/>
        <w:rPr>
          <w:bCs/>
          <w:i/>
          <w:iCs/>
        </w:rPr>
      </w:pPr>
      <w:r w:rsidRPr="002E382D">
        <w:t>(i)</w:t>
      </w:r>
      <w:r w:rsidRPr="002E382D">
        <w:rPr>
          <w:i/>
          <w:iCs/>
        </w:rPr>
        <w:tab/>
        <w:t xml:space="preserve"> </w:t>
      </w:r>
      <w:r w:rsidRPr="002E382D">
        <w:t>Performance and productivity of the equipment.</w:t>
      </w:r>
      <w:r w:rsidRPr="002E382D">
        <w:rPr>
          <w:i/>
          <w:iCs/>
        </w:rPr>
        <w:t xml:space="preserve"> </w:t>
      </w:r>
      <w:r w:rsidRPr="002E382D">
        <w:t xml:space="preserve">An adjustment representing the capitalized cost of additional operating costs over the life of the plant will be added to the bid price, for evaluation purposes if specified in the BDS </w:t>
      </w:r>
      <w:r w:rsidRPr="002E382D">
        <w:rPr>
          <w:bCs/>
        </w:rPr>
        <w:t>Sub-Clause 36.3(d)</w:t>
      </w:r>
      <w:r w:rsidRPr="002E382D">
        <w:t xml:space="preserve">.  The adjustment will be evaluated based on the drop in the guaranteed performance or efficiency offered in the bid below the norm of 100, using the methodology specified in BDS </w:t>
      </w:r>
      <w:r w:rsidR="002E382D" w:rsidRPr="002E382D">
        <w:rPr>
          <w:bCs/>
        </w:rPr>
        <w:t>Sub-Clause 33</w:t>
      </w:r>
      <w:r w:rsidRPr="002E382D">
        <w:rPr>
          <w:bCs/>
        </w:rPr>
        <w:t>.3(d)</w:t>
      </w:r>
      <w:r w:rsidRPr="002E382D">
        <w:t>.</w:t>
      </w:r>
    </w:p>
    <w:p w:rsidR="00A32B78" w:rsidRPr="002E382D" w:rsidRDefault="006903F1" w:rsidP="00305537">
      <w:pPr>
        <w:tabs>
          <w:tab w:val="left" w:pos="1134"/>
        </w:tabs>
        <w:ind w:left="567"/>
        <w:jc w:val="both"/>
      </w:pPr>
      <w:r w:rsidRPr="002E382D" w:rsidDel="006903F1">
        <w:rPr>
          <w:b/>
          <w:sz w:val="28"/>
        </w:rPr>
        <w:t xml:space="preserve"> </w:t>
      </w:r>
      <w:r w:rsidR="00A32B78" w:rsidRPr="002E382D">
        <w:t>(g)</w:t>
      </w:r>
      <w:r w:rsidR="00A32B78" w:rsidRPr="002E382D">
        <w:tab/>
        <w:t xml:space="preserve">Specific additional criteria </w:t>
      </w:r>
    </w:p>
    <w:p w:rsidR="00910BBF" w:rsidRPr="002E382D" w:rsidRDefault="00910BBF" w:rsidP="00305537">
      <w:pPr>
        <w:ind w:left="720"/>
        <w:jc w:val="both"/>
      </w:pPr>
    </w:p>
    <w:p w:rsidR="00A32B78" w:rsidRPr="002E382D" w:rsidRDefault="00A32B78" w:rsidP="00305537">
      <w:pPr>
        <w:ind w:left="1134"/>
        <w:jc w:val="both"/>
      </w:pPr>
      <w:r w:rsidRPr="002E382D">
        <w:t xml:space="preserve">Other specific additional criteria to be considered in the evaluation, and the evaluation method shall be detailed in </w:t>
      </w:r>
      <w:r w:rsidR="002E382D" w:rsidRPr="002E382D">
        <w:rPr>
          <w:bCs/>
        </w:rPr>
        <w:t>BDS Sub-Clause 33</w:t>
      </w:r>
      <w:r w:rsidRPr="002E382D">
        <w:rPr>
          <w:bCs/>
        </w:rPr>
        <w:t>.3(d)</w:t>
      </w:r>
      <w:r w:rsidRPr="002E382D">
        <w:t xml:space="preserve"> ]</w:t>
      </w:r>
    </w:p>
    <w:p w:rsidR="00A32B78" w:rsidRPr="002E382D" w:rsidRDefault="00A32B78" w:rsidP="00A32B78">
      <w:pPr>
        <w:jc w:val="center"/>
        <w:rPr>
          <w:b/>
        </w:rPr>
      </w:pPr>
    </w:p>
    <w:p w:rsidR="00910BBF" w:rsidRPr="002E382D" w:rsidRDefault="00910BBF" w:rsidP="00910BBF"/>
    <w:p w:rsidR="00910BBF" w:rsidRPr="002E382D" w:rsidRDefault="00910BBF" w:rsidP="00910BBF"/>
    <w:p w:rsidR="00A32B78" w:rsidRPr="002E382D" w:rsidRDefault="00910BBF" w:rsidP="00910BBF">
      <w:pPr>
        <w:rPr>
          <w:b/>
          <w:sz w:val="28"/>
          <w:szCs w:val="28"/>
        </w:rPr>
      </w:pPr>
      <w:r w:rsidRPr="002E382D">
        <w:rPr>
          <w:b/>
          <w:sz w:val="28"/>
          <w:szCs w:val="28"/>
        </w:rPr>
        <w:t>2</w:t>
      </w:r>
      <w:r w:rsidR="00A32B78" w:rsidRPr="002E382D">
        <w:rPr>
          <w:b/>
          <w:sz w:val="28"/>
          <w:szCs w:val="28"/>
        </w:rPr>
        <w:t xml:space="preserve">. </w:t>
      </w:r>
      <w:r w:rsidRPr="002E382D">
        <w:rPr>
          <w:b/>
          <w:sz w:val="28"/>
          <w:szCs w:val="28"/>
        </w:rPr>
        <w:tab/>
      </w:r>
      <w:r w:rsidR="00A32B78" w:rsidRPr="002E382D">
        <w:rPr>
          <w:b/>
          <w:sz w:val="28"/>
          <w:szCs w:val="28"/>
        </w:rPr>
        <w:t xml:space="preserve">Multiple Contracts </w:t>
      </w:r>
      <w:r w:rsidR="002E382D" w:rsidRPr="002E382D">
        <w:rPr>
          <w:b/>
          <w:sz w:val="28"/>
          <w:szCs w:val="28"/>
        </w:rPr>
        <w:t>(ITB 33</w:t>
      </w:r>
      <w:r w:rsidR="00A32B78" w:rsidRPr="002E382D">
        <w:rPr>
          <w:b/>
          <w:sz w:val="28"/>
          <w:szCs w:val="28"/>
        </w:rPr>
        <w:t>.6)</w:t>
      </w:r>
    </w:p>
    <w:p w:rsidR="00910BBF" w:rsidRPr="002E382D" w:rsidRDefault="00910BBF" w:rsidP="00A32B78">
      <w:pPr>
        <w:spacing w:after="200"/>
        <w:jc w:val="both"/>
        <w:rPr>
          <w:bCs/>
        </w:rPr>
      </w:pPr>
    </w:p>
    <w:p w:rsidR="00A32B78" w:rsidRPr="002E382D" w:rsidRDefault="00A32B78" w:rsidP="00A32B78">
      <w:pPr>
        <w:spacing w:after="200"/>
        <w:jc w:val="both"/>
        <w:rPr>
          <w:bCs/>
        </w:rPr>
      </w:pPr>
      <w:r w:rsidRPr="002E382D">
        <w:rPr>
          <w:bCs/>
        </w:rPr>
        <w:t xml:space="preserve">The </w:t>
      </w:r>
      <w:r w:rsidR="009041A3">
        <w:rPr>
          <w:bCs/>
        </w:rPr>
        <w:t>Procuring Entity</w:t>
      </w:r>
      <w:r w:rsidRPr="002E382D">
        <w:rPr>
          <w:bCs/>
        </w:rPr>
        <w:t xml:space="preserve"> shall award multiple contracts to the Bidder that offers the lowest evaluated combination of </w:t>
      </w:r>
      <w:r w:rsidR="00D61E15">
        <w:rPr>
          <w:bCs/>
        </w:rPr>
        <w:t xml:space="preserve">Lots ( </w:t>
      </w:r>
      <w:r w:rsidRPr="002E382D">
        <w:rPr>
          <w:bCs/>
        </w:rPr>
        <w:t xml:space="preserve">one contract per </w:t>
      </w:r>
      <w:r w:rsidR="00D61E15">
        <w:rPr>
          <w:bCs/>
        </w:rPr>
        <w:t>Lot</w:t>
      </w:r>
      <w:r w:rsidRPr="002E382D">
        <w:rPr>
          <w:bCs/>
        </w:rPr>
        <w:t xml:space="preserve">) </w:t>
      </w:r>
    </w:p>
    <w:p w:rsidR="00A32B78" w:rsidRPr="002E382D" w:rsidRDefault="00A32B78" w:rsidP="00A32B78">
      <w:pPr>
        <w:tabs>
          <w:tab w:val="left" w:pos="1080"/>
        </w:tabs>
        <w:suppressAutoHyphens/>
        <w:spacing w:after="200"/>
        <w:ind w:left="1080" w:right="-72" w:hanging="1080"/>
        <w:jc w:val="both"/>
      </w:pPr>
      <w:r w:rsidRPr="002E382D">
        <w:t xml:space="preserve">The </w:t>
      </w:r>
      <w:r w:rsidR="009041A3">
        <w:t>Procuring Entity</w:t>
      </w:r>
      <w:r w:rsidRPr="002E382D">
        <w:t xml:space="preserve"> shall:</w:t>
      </w:r>
    </w:p>
    <w:p w:rsidR="00A32B78" w:rsidRPr="002E382D" w:rsidRDefault="001D2B20" w:rsidP="00910BBF">
      <w:pPr>
        <w:tabs>
          <w:tab w:val="left" w:pos="1080"/>
        </w:tabs>
        <w:suppressAutoHyphens/>
        <w:spacing w:after="200"/>
        <w:ind w:left="1080" w:right="-72" w:hanging="540"/>
        <w:jc w:val="both"/>
        <w:rPr>
          <w:bCs/>
        </w:rPr>
      </w:pPr>
      <w:r w:rsidRPr="002E382D" w:rsidDel="001D2B20">
        <w:t xml:space="preserve"> </w:t>
      </w:r>
      <w:r w:rsidR="00A32B78" w:rsidRPr="002E382D">
        <w:t>(</w:t>
      </w:r>
      <w:r w:rsidR="006B763D">
        <w:t>a</w:t>
      </w:r>
      <w:r w:rsidR="00A32B78" w:rsidRPr="002E382D">
        <w:t>)</w:t>
      </w:r>
      <w:r w:rsidR="00A32B78" w:rsidRPr="002E382D">
        <w:tab/>
        <w:t>take into account:</w:t>
      </w:r>
    </w:p>
    <w:p w:rsidR="00A32B78" w:rsidRPr="002E382D" w:rsidRDefault="00A32B78" w:rsidP="00E866E2">
      <w:pPr>
        <w:numPr>
          <w:ilvl w:val="3"/>
          <w:numId w:val="54"/>
        </w:numPr>
        <w:tabs>
          <w:tab w:val="clear" w:pos="1901"/>
          <w:tab w:val="left" w:pos="1620"/>
        </w:tabs>
        <w:suppressAutoHyphens/>
        <w:spacing w:after="200"/>
        <w:ind w:left="1620" w:right="-72" w:hanging="540"/>
        <w:jc w:val="both"/>
      </w:pPr>
      <w:r w:rsidRPr="002E382D">
        <w:t>the lowest-evaluated bid for each lot and</w:t>
      </w:r>
    </w:p>
    <w:p w:rsidR="00A32B78" w:rsidRDefault="00A32B78" w:rsidP="00A32B78">
      <w:pPr>
        <w:tabs>
          <w:tab w:val="left" w:pos="1620"/>
        </w:tabs>
        <w:suppressAutoHyphens/>
        <w:spacing w:after="200"/>
        <w:ind w:left="1620" w:right="-72" w:hanging="540"/>
        <w:jc w:val="both"/>
      </w:pPr>
      <w:r w:rsidRPr="002E382D">
        <w:t>(ii)</w:t>
      </w:r>
      <w:r w:rsidRPr="002E382D">
        <w:tab/>
        <w:t>the price reduction per lot and the methodology for its  application as offered by the Bidder in its bid”</w:t>
      </w:r>
    </w:p>
    <w:p w:rsidR="00C31B1E" w:rsidRDefault="00C31B1E" w:rsidP="00C31B1E">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Qualification Criteria</w:t>
      </w:r>
      <w:r w:rsidRPr="001D3BED">
        <w:rPr>
          <w:b/>
          <w:sz w:val="28"/>
          <w:szCs w:val="28"/>
          <w:lang w:val="en-GB"/>
        </w:rPr>
        <w:t xml:space="preserve"> </w:t>
      </w:r>
      <w:r>
        <w:rPr>
          <w:b/>
          <w:sz w:val="28"/>
          <w:szCs w:val="28"/>
          <w:lang w:val="en-GB"/>
        </w:rPr>
        <w:t>(ITB 36</w:t>
      </w:r>
      <w:r w:rsidRPr="001D3BED">
        <w:rPr>
          <w:b/>
          <w:sz w:val="28"/>
          <w:szCs w:val="28"/>
          <w:lang w:val="en-GB"/>
        </w:rPr>
        <w:t>)</w:t>
      </w:r>
    </w:p>
    <w:p w:rsidR="00C31B1E" w:rsidRDefault="00C31B1E" w:rsidP="00C31B1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2623"/>
        <w:gridCol w:w="1384"/>
        <w:gridCol w:w="1521"/>
        <w:gridCol w:w="1418"/>
        <w:gridCol w:w="1701"/>
      </w:tblGrid>
      <w:tr w:rsidR="00C31B1E" w:rsidRPr="00B70997" w:rsidTr="00610F82">
        <w:trPr>
          <w:tblHeader/>
        </w:trPr>
        <w:tc>
          <w:tcPr>
            <w:tcW w:w="567"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rsidR="00C31B1E" w:rsidRPr="00D55AC0" w:rsidRDefault="00C31B1E" w:rsidP="00610F82">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rsidR="00C31B1E" w:rsidRPr="009B0039" w:rsidRDefault="00C31B1E" w:rsidP="00610F82">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31B1E" w:rsidRPr="00B70997" w:rsidTr="00610F82">
        <w:trPr>
          <w:trHeight w:val="764"/>
        </w:trPr>
        <w:tc>
          <w:tcPr>
            <w:tcW w:w="567"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702" w:type="dxa"/>
            <w:vMerge/>
          </w:tcPr>
          <w:p w:rsidR="00C31B1E" w:rsidRDefault="00C31B1E" w:rsidP="00610F82">
            <w:pPr>
              <w:pStyle w:val="Style11"/>
              <w:tabs>
                <w:tab w:val="left" w:leader="dot" w:pos="8424"/>
              </w:tabs>
              <w:rPr>
                <w:rFonts w:ascii="Arial" w:hAnsi="Arial" w:cs="Arial"/>
                <w:b/>
                <w:sz w:val="20"/>
                <w:szCs w:val="20"/>
              </w:rPr>
            </w:pPr>
          </w:p>
        </w:tc>
        <w:tc>
          <w:tcPr>
            <w:tcW w:w="2623"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384"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rsidR="00C31B1E" w:rsidRDefault="00C31B1E" w:rsidP="00610F82">
            <w:pPr>
              <w:pStyle w:val="Style11"/>
              <w:tabs>
                <w:tab w:val="left" w:leader="dot" w:pos="8424"/>
              </w:tabs>
              <w:spacing w:line="240" w:lineRule="auto"/>
              <w:rPr>
                <w:rFonts w:ascii="Arial" w:hAnsi="Arial" w:cs="Arial"/>
                <w:b/>
                <w:sz w:val="20"/>
                <w:szCs w:val="20"/>
              </w:rPr>
            </w:pPr>
          </w:p>
        </w:tc>
        <w:tc>
          <w:tcPr>
            <w:tcW w:w="1701" w:type="dxa"/>
            <w:vMerge/>
          </w:tcPr>
          <w:p w:rsidR="00C31B1E" w:rsidRPr="00B70997" w:rsidRDefault="00C31B1E" w:rsidP="00610F82">
            <w:pPr>
              <w:pStyle w:val="Style11"/>
              <w:tabs>
                <w:tab w:val="left" w:leader="dot" w:pos="8424"/>
              </w:tabs>
              <w:spacing w:line="240" w:lineRule="auto"/>
              <w:rPr>
                <w:rFonts w:ascii="Arial" w:hAnsi="Arial" w:cs="Arial"/>
                <w:b/>
                <w:sz w:val="20"/>
                <w:szCs w:val="20"/>
              </w:rPr>
            </w:pPr>
          </w:p>
        </w:tc>
      </w:tr>
      <w:tr w:rsidR="00C31B1E" w:rsidRPr="009B0039" w:rsidTr="00610F82">
        <w:tc>
          <w:tcPr>
            <w:tcW w:w="567" w:type="dxa"/>
            <w:vMerge w:val="restart"/>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rsidR="00C31B1E" w:rsidRPr="00FC5493" w:rsidRDefault="00C31B1E" w:rsidP="00610F82">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Default="00C31B1E" w:rsidP="00610F8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BC3237">
              <w:rPr>
                <w:rFonts w:ascii="Arial" w:hAnsi="Arial" w:cs="Arial"/>
                <w:i/>
                <w:sz w:val="20"/>
                <w:szCs w:val="20"/>
              </w:rPr>
              <w:t xml:space="preserve">3 </w:t>
            </w:r>
            <w:r w:rsidRPr="00D55AC0">
              <w:rPr>
                <w:rFonts w:ascii="Arial" w:hAnsi="Arial" w:cs="Arial"/>
                <w:sz w:val="20"/>
                <w:szCs w:val="20"/>
              </w:rPr>
              <w:t xml:space="preserve">contracts within the last </w:t>
            </w:r>
            <w:r w:rsidR="00BC3237">
              <w:rPr>
                <w:rFonts w:ascii="Arial" w:hAnsi="Arial" w:cs="Arial"/>
                <w:i/>
                <w:sz w:val="20"/>
                <w:szCs w:val="20"/>
              </w:rPr>
              <w:t>t</w:t>
            </w:r>
            <w:r w:rsidR="00D61E15">
              <w:rPr>
                <w:rFonts w:ascii="Arial" w:hAnsi="Arial" w:cs="Arial"/>
                <w:i/>
                <w:sz w:val="20"/>
                <w:szCs w:val="20"/>
              </w:rPr>
              <w:t xml:space="preserve">hree </w:t>
            </w:r>
            <w:r w:rsidRPr="00D55AC0">
              <w:rPr>
                <w:rFonts w:ascii="Arial" w:hAnsi="Arial" w:cs="Arial"/>
                <w:sz w:val="20"/>
                <w:szCs w:val="20"/>
              </w:rPr>
              <w:t xml:space="preserve">years, each with a value of at least </w:t>
            </w:r>
            <w:r w:rsidR="00BC3237">
              <w:rPr>
                <w:rFonts w:ascii="Arial" w:hAnsi="Arial" w:cs="Arial"/>
                <w:i/>
                <w:sz w:val="20"/>
                <w:szCs w:val="20"/>
              </w:rPr>
              <w:t>$ 20,000.00</w:t>
            </w:r>
            <w:r w:rsidRPr="00D55AC0">
              <w:rPr>
                <w:rFonts w:ascii="Arial" w:hAnsi="Arial" w:cs="Arial"/>
                <w:i/>
                <w:sz w:val="20"/>
                <w:szCs w:val="20"/>
              </w:rPr>
              <w:t>,</w:t>
            </w:r>
            <w:r w:rsidRPr="00D55AC0">
              <w:rPr>
                <w:rFonts w:ascii="Arial" w:hAnsi="Arial" w:cs="Arial"/>
                <w:sz w:val="20"/>
                <w:szCs w:val="20"/>
              </w:rPr>
              <w:t xml:space="preserve"> that have been </w:t>
            </w:r>
            <w:r w:rsidRPr="00D55AC0">
              <w:rPr>
                <w:rFonts w:ascii="Arial" w:hAnsi="Arial" w:cs="Arial"/>
                <w:sz w:val="20"/>
                <w:szCs w:val="20"/>
              </w:rPr>
              <w:lastRenderedPageBreak/>
              <w:t xml:space="preserve">successfully and substantially completed and that are similar to the proposed works. The similarity shall be based on the physical size, complexity, methods/technology or other characteristics as described in </w:t>
            </w:r>
            <w:r>
              <w:rPr>
                <w:rFonts w:ascii="Arial" w:hAnsi="Arial" w:cs="Arial"/>
                <w:b/>
                <w:sz w:val="20"/>
                <w:szCs w:val="20"/>
              </w:rPr>
              <w:t xml:space="preserve">Section VI, Scope of the Contract </w:t>
            </w:r>
          </w:p>
          <w:p w:rsidR="00C31B1E" w:rsidRPr="006D5745" w:rsidRDefault="00C31B1E" w:rsidP="00610F82">
            <w:pPr>
              <w:pStyle w:val="Style11"/>
              <w:tabs>
                <w:tab w:val="left" w:leader="dot" w:pos="8424"/>
              </w:tabs>
              <w:spacing w:line="240" w:lineRule="auto"/>
              <w:jc w:val="both"/>
              <w:rPr>
                <w:rFonts w:ascii="Arial" w:hAnsi="Arial" w:cs="Arial"/>
                <w:sz w:val="20"/>
                <w:szCs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r w:rsidR="00BC3237">
              <w:rPr>
                <w:rFonts w:ascii="Arial" w:hAnsi="Arial" w:cs="Arial"/>
                <w:sz w:val="20"/>
                <w:szCs w:val="20"/>
              </w:rPr>
              <w:t>s</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r w:rsidR="00BC3237">
              <w:rPr>
                <w:rFonts w:ascii="Arial" w:hAnsi="Arial" w:cs="Arial"/>
                <w:sz w:val="20"/>
                <w:szCs w:val="20"/>
              </w:rPr>
              <w:t>s</w:t>
            </w:r>
            <w:r>
              <w:rPr>
                <w:rFonts w:ascii="Arial" w:hAnsi="Arial" w:cs="Arial"/>
                <w:sz w:val="20"/>
                <w:szCs w:val="20"/>
              </w:rPr>
              <w:t xml:space="preserve">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C31B1E" w:rsidRPr="009B0039" w:rsidTr="00610F82">
        <w:tc>
          <w:tcPr>
            <w:tcW w:w="567" w:type="dxa"/>
            <w:vMerge/>
          </w:tcPr>
          <w:p w:rsidR="00C31B1E"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FC5493" w:rsidRDefault="00C31B1E" w:rsidP="00610F82">
            <w:pPr>
              <w:pStyle w:val="Style11"/>
              <w:tabs>
                <w:tab w:val="left" w:leader="dot" w:pos="8424"/>
              </w:tabs>
              <w:spacing w:line="240" w:lineRule="auto"/>
              <w:rPr>
                <w:b/>
                <w:bCs/>
                <w:sz w:val="22"/>
                <w:szCs w:val="22"/>
                <w:lang w:val="en-GB"/>
              </w:rPr>
            </w:pPr>
          </w:p>
        </w:tc>
        <w:tc>
          <w:tcPr>
            <w:tcW w:w="2623" w:type="dxa"/>
          </w:tcPr>
          <w:p w:rsidR="00C31B1E" w:rsidRDefault="00C31B1E" w:rsidP="00E531A1">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b) At least </w:t>
            </w:r>
            <w:r w:rsidR="00E531A1">
              <w:rPr>
                <w:rFonts w:ascii="Arial" w:hAnsi="Arial" w:cs="Arial"/>
                <w:sz w:val="20"/>
                <w:szCs w:val="20"/>
              </w:rPr>
              <w:t>100</w:t>
            </w:r>
            <w:r w:rsidR="0075267C">
              <w:rPr>
                <w:rFonts w:ascii="Arial" w:hAnsi="Arial" w:cs="Arial"/>
                <w:i/>
                <w:sz w:val="20"/>
                <w:szCs w:val="20"/>
              </w:rPr>
              <w:t>%</w:t>
            </w:r>
            <w:r>
              <w:rPr>
                <w:rFonts w:ascii="Arial" w:hAnsi="Arial" w:cs="Arial"/>
                <w:sz w:val="20"/>
                <w:szCs w:val="20"/>
              </w:rPr>
              <w:t xml:space="preserve"> of the Applicant’s activity shall be in the flowing area of specialization </w:t>
            </w:r>
            <w:r w:rsidRPr="00B76953">
              <w:rPr>
                <w:rFonts w:ascii="Arial" w:hAnsi="Arial" w:cs="Arial"/>
                <w:i/>
                <w:sz w:val="20"/>
                <w:szCs w:val="20"/>
              </w:rPr>
              <w:t>[</w:t>
            </w:r>
            <w:r w:rsidR="00623B87">
              <w:rPr>
                <w:rFonts w:ascii="Arial" w:hAnsi="Arial" w:cs="Arial"/>
                <w:i/>
                <w:sz w:val="20"/>
                <w:szCs w:val="20"/>
              </w:rPr>
              <w:t>Germination</w:t>
            </w:r>
            <w:r w:rsidR="0075267C">
              <w:rPr>
                <w:rFonts w:ascii="Arial" w:hAnsi="Arial" w:cs="Arial"/>
                <w:i/>
                <w:sz w:val="20"/>
                <w:szCs w:val="20"/>
              </w:rPr>
              <w:t xml:space="preserve"> </w:t>
            </w:r>
            <w:r w:rsidR="00623B87">
              <w:rPr>
                <w:rFonts w:ascii="Arial" w:hAnsi="Arial" w:cs="Arial"/>
                <w:i/>
                <w:sz w:val="20"/>
                <w:szCs w:val="20"/>
              </w:rPr>
              <w:t>Chamber / C</w:t>
            </w:r>
            <w:r w:rsidR="0075267C">
              <w:rPr>
                <w:rFonts w:ascii="Arial" w:hAnsi="Arial" w:cs="Arial"/>
                <w:i/>
                <w:sz w:val="20"/>
                <w:szCs w:val="20"/>
              </w:rPr>
              <w:t>abinet  and Industrial grinder</w:t>
            </w:r>
            <w:r w:rsidRPr="00B76953">
              <w:rPr>
                <w:rFonts w:ascii="Arial" w:hAnsi="Arial" w:cs="Arial"/>
                <w:i/>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Default="00C31B1E" w:rsidP="00610F82">
            <w:pPr>
              <w:pStyle w:val="Style11"/>
              <w:tabs>
                <w:tab w:val="left" w:leader="dot" w:pos="8424"/>
              </w:tabs>
              <w:spacing w:line="240" w:lineRule="auto"/>
              <w:rPr>
                <w:rFonts w:ascii="Arial" w:hAnsi="Arial" w:cs="Arial"/>
                <w:sz w:val="20"/>
                <w:szCs w:val="20"/>
              </w:rPr>
            </w:pPr>
          </w:p>
          <w:p w:rsidR="00C31B1E" w:rsidRPr="00032D70" w:rsidRDefault="00487BE6" w:rsidP="006B763D">
            <w:pPr>
              <w:pStyle w:val="Style11"/>
              <w:tabs>
                <w:tab w:val="left" w:leader="dot" w:pos="8424"/>
              </w:tabs>
              <w:spacing w:line="240" w:lineRule="auto"/>
              <w:rPr>
                <w:rFonts w:ascii="Arial" w:hAnsi="Arial" w:cs="Arial"/>
                <w:i/>
                <w:sz w:val="20"/>
                <w:szCs w:val="20"/>
              </w:rPr>
            </w:pPr>
            <w:r>
              <w:rPr>
                <w:rFonts w:ascii="Arial" w:hAnsi="Arial" w:cs="Arial"/>
                <w:sz w:val="20"/>
                <w:szCs w:val="20"/>
              </w:rPr>
              <w:t>All members together must meet the requirements</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C31B1E" w:rsidRPr="00D55AC0" w:rsidTr="00610F82">
        <w:tc>
          <w:tcPr>
            <w:tcW w:w="567" w:type="dxa"/>
            <w:vMerge w:val="restart"/>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rsidR="00C31B1E" w:rsidRPr="003E3A45" w:rsidRDefault="00C31B1E" w:rsidP="00610F82">
            <w:pPr>
              <w:spacing w:after="120"/>
              <w:jc w:val="both"/>
              <w:rPr>
                <w:rFonts w:ascii="Arial" w:hAnsi="Arial" w:cs="Arial"/>
                <w:b/>
                <w:sz w:val="20"/>
              </w:rPr>
            </w:pPr>
            <w:r w:rsidRPr="003E3A45">
              <w:rPr>
                <w:b/>
                <w:bCs/>
                <w:sz w:val="22"/>
                <w:szCs w:val="22"/>
                <w:lang w:val="en-GB"/>
              </w:rPr>
              <w:t>Financial Resources</w:t>
            </w:r>
          </w:p>
        </w:tc>
        <w:tc>
          <w:tcPr>
            <w:tcW w:w="2623" w:type="dxa"/>
          </w:tcPr>
          <w:p w:rsidR="00C31B1E" w:rsidRPr="00D55AC0" w:rsidRDefault="00C31B1E" w:rsidP="003B345A">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 xml:space="preserve">annual turnover of US$ </w:t>
            </w:r>
            <w:r w:rsidR="0075267C">
              <w:rPr>
                <w:rFonts w:ascii="Arial" w:hAnsi="Arial" w:cs="Arial"/>
                <w:i/>
                <w:sz w:val="20"/>
                <w:szCs w:val="20"/>
              </w:rPr>
              <w:t xml:space="preserve"> $ 15,000.00</w:t>
            </w:r>
            <w:r w:rsidR="00623B87">
              <w:rPr>
                <w:rFonts w:ascii="Arial" w:hAnsi="Arial" w:cs="Arial"/>
                <w:i/>
                <w:sz w:val="20"/>
                <w:szCs w:val="20"/>
              </w:rPr>
              <w:t xml:space="preserve"> </w:t>
            </w:r>
            <w:r w:rsidR="0075267C">
              <w:rPr>
                <w:rFonts w:ascii="Arial" w:hAnsi="Arial" w:cs="Arial"/>
                <w:i/>
                <w:sz w:val="20"/>
                <w:szCs w:val="20"/>
              </w:rPr>
              <w:t>(Fifteen thousand)</w:t>
            </w:r>
            <w:r w:rsidR="00623B87">
              <w:rPr>
                <w:rFonts w:ascii="Arial" w:hAnsi="Arial" w:cs="Arial"/>
                <w:i/>
                <w:sz w:val="20"/>
                <w:szCs w:val="20"/>
              </w:rPr>
              <w:t xml:space="preserve"> </w:t>
            </w:r>
            <w:r w:rsidRPr="00D55AC0">
              <w:rPr>
                <w:rFonts w:ascii="Arial" w:hAnsi="Arial" w:cs="Arial"/>
                <w:sz w:val="20"/>
                <w:szCs w:val="20"/>
              </w:rPr>
              <w:t xml:space="preserve">calculated as total certified payments received for contracts in progress or completed, within the last </w:t>
            </w:r>
            <w:r w:rsidR="004B42E6">
              <w:rPr>
                <w:rFonts w:ascii="Arial" w:hAnsi="Arial" w:cs="Arial"/>
                <w:i/>
                <w:sz w:val="20"/>
                <w:szCs w:val="20"/>
              </w:rPr>
              <w:t>1</w:t>
            </w:r>
            <w:r w:rsidR="00623B87">
              <w:rPr>
                <w:rFonts w:ascii="Arial" w:hAnsi="Arial" w:cs="Arial"/>
                <w:i/>
                <w:sz w:val="20"/>
                <w:szCs w:val="20"/>
              </w:rPr>
              <w:t>1/2</w:t>
            </w:r>
            <w:r w:rsidR="0075267C">
              <w:rPr>
                <w:rFonts w:ascii="Arial" w:hAnsi="Arial" w:cs="Arial"/>
                <w:i/>
                <w:sz w:val="20"/>
                <w:szCs w:val="20"/>
              </w:rPr>
              <w:t xml:space="preserve"> </w:t>
            </w:r>
            <w:r w:rsidR="0075267C" w:rsidRPr="00D55AC0">
              <w:rPr>
                <w:rFonts w:ascii="Arial" w:hAnsi="Arial" w:cs="Arial"/>
                <w:i/>
                <w:sz w:val="20"/>
                <w:szCs w:val="20"/>
              </w:rPr>
              <w:t xml:space="preserve"> </w:t>
            </w:r>
            <w:r w:rsidRPr="00D55AC0">
              <w:rPr>
                <w:rFonts w:ascii="Arial" w:hAnsi="Arial" w:cs="Arial"/>
                <w:sz w:val="20"/>
                <w:szCs w:val="20"/>
              </w:rPr>
              <w:t>years,</w:t>
            </w:r>
            <w:r w:rsidR="00623B87">
              <w:rPr>
                <w:rFonts w:ascii="Arial" w:hAnsi="Arial" w:cs="Arial"/>
                <w:sz w:val="20"/>
                <w:szCs w:val="20"/>
              </w:rPr>
              <w:t>(</w:t>
            </w:r>
            <w:r w:rsidR="004B42E6">
              <w:rPr>
                <w:rFonts w:ascii="Arial" w:hAnsi="Arial" w:cs="Arial"/>
                <w:i/>
                <w:sz w:val="20"/>
                <w:szCs w:val="20"/>
              </w:rPr>
              <w:t xml:space="preserve">One and half </w:t>
            </w:r>
            <w:r w:rsidRPr="00D55AC0">
              <w:rPr>
                <w:rFonts w:ascii="Arial" w:hAnsi="Arial" w:cs="Arial"/>
                <w:sz w:val="20"/>
                <w:szCs w:val="20"/>
              </w:rPr>
              <w:t xml:space="preserve"> years</w:t>
            </w:r>
            <w:r w:rsidR="00623B87">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Default="00C31B1E" w:rsidP="00610F82">
            <w:pPr>
              <w:pStyle w:val="Style11"/>
              <w:tabs>
                <w:tab w:val="left" w:leader="dot" w:pos="8424"/>
              </w:tabs>
              <w:spacing w:line="240" w:lineRule="auto"/>
              <w:rPr>
                <w:rFonts w:ascii="Arial" w:hAnsi="Arial" w:cs="Arial"/>
                <w:sz w:val="20"/>
                <w:szCs w:val="20"/>
              </w:rPr>
            </w:pPr>
          </w:p>
          <w:p w:rsidR="00C31B1E" w:rsidRPr="00D55AC0" w:rsidRDefault="00103F4F" w:rsidP="00C03D62">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spacing w:after="120"/>
              <w:jc w:val="both"/>
              <w:rPr>
                <w:rFonts w:ascii="Arial" w:hAnsi="Arial" w:cs="Arial"/>
                <w:sz w:val="20"/>
              </w:rPr>
            </w:pPr>
          </w:p>
        </w:tc>
        <w:tc>
          <w:tcPr>
            <w:tcW w:w="2623" w:type="dxa"/>
          </w:tcPr>
          <w:p w:rsidR="00C31B1E" w:rsidRPr="00D55AC0" w:rsidRDefault="00C31B1E" w:rsidP="000C69E5">
            <w:pPr>
              <w:spacing w:after="120"/>
              <w:jc w:val="both"/>
              <w:rPr>
                <w:rFonts w:ascii="Arial" w:hAnsi="Arial" w:cs="Arial"/>
                <w:sz w:val="20"/>
              </w:rPr>
            </w:pPr>
            <w:r>
              <w:rPr>
                <w:rFonts w:ascii="Arial" w:hAnsi="Arial" w:cs="Arial"/>
                <w:sz w:val="20"/>
              </w:rPr>
              <w:t xml:space="preserve">ii) Access to a dedicated credit line </w:t>
            </w:r>
            <w:r w:rsidRPr="0094588C">
              <w:rPr>
                <w:sz w:val="22"/>
                <w:szCs w:val="22"/>
                <w:lang w:val="en-GB"/>
              </w:rPr>
              <w:t>or overdraft facility</w:t>
            </w:r>
            <w:r>
              <w:rPr>
                <w:sz w:val="22"/>
                <w:szCs w:val="22"/>
                <w:lang w:val="en-GB"/>
              </w:rPr>
              <w:t xml:space="preserve"> of </w:t>
            </w:r>
            <w:r w:rsidRPr="00D55AC0">
              <w:rPr>
                <w:rFonts w:ascii="Arial" w:hAnsi="Arial" w:cs="Arial"/>
                <w:sz w:val="20"/>
              </w:rPr>
              <w:t xml:space="preserve">US$ </w:t>
            </w:r>
            <w:r w:rsidR="004B42E6">
              <w:rPr>
                <w:rFonts w:ascii="Arial" w:hAnsi="Arial" w:cs="Arial"/>
                <w:i/>
                <w:sz w:val="20"/>
              </w:rPr>
              <w:t>$ 25,000.00 ( twenty Five thousand )</w:t>
            </w:r>
            <w:r w:rsidRPr="00D55AC0">
              <w:rPr>
                <w:rFonts w:ascii="Arial" w:hAnsi="Arial" w:cs="Arial"/>
                <w:sz w:val="20"/>
              </w:rPr>
              <w:t>,</w:t>
            </w:r>
            <w:r w:rsidR="004B42E6">
              <w:rPr>
                <w:rFonts w:ascii="Arial" w:hAnsi="Arial" w:cs="Arial"/>
                <w:sz w:val="20"/>
              </w:rPr>
              <w:t xml:space="preserve"> </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w:t>
            </w:r>
            <w:r w:rsidR="00C017D6">
              <w:rPr>
                <w:rFonts w:ascii="Arial" w:hAnsi="Arial" w:cs="Arial"/>
                <w:sz w:val="20"/>
                <w:szCs w:val="20"/>
              </w:rPr>
              <w:t xml:space="preserve">JV or </w:t>
            </w:r>
            <w:r>
              <w:rPr>
                <w:rFonts w:ascii="Arial" w:hAnsi="Arial" w:cs="Arial"/>
                <w:sz w:val="20"/>
                <w:szCs w:val="20"/>
              </w:rPr>
              <w:t>consortia must meet the requirement alone</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r w:rsidR="00C03D62">
              <w:rPr>
                <w:rFonts w:ascii="Arial" w:hAnsi="Arial" w:cs="Arial"/>
                <w:sz w:val="20"/>
                <w:szCs w:val="20"/>
              </w:rPr>
              <w:t>s</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5A162D">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iii) Minimum average </w:t>
            </w:r>
            <w:r w:rsidRPr="00D55AC0">
              <w:rPr>
                <w:rFonts w:ascii="Arial" w:hAnsi="Arial" w:cs="Arial"/>
                <w:sz w:val="20"/>
                <w:szCs w:val="20"/>
              </w:rPr>
              <w:t xml:space="preserve">annual </w:t>
            </w:r>
            <w:r>
              <w:rPr>
                <w:rFonts w:ascii="Arial" w:hAnsi="Arial" w:cs="Arial"/>
                <w:sz w:val="20"/>
                <w:szCs w:val="20"/>
              </w:rPr>
              <w:t xml:space="preserve">operational profit </w:t>
            </w:r>
            <w:r w:rsidRPr="00D55AC0">
              <w:rPr>
                <w:rFonts w:ascii="Arial" w:hAnsi="Arial" w:cs="Arial"/>
                <w:sz w:val="20"/>
                <w:szCs w:val="20"/>
              </w:rPr>
              <w:t xml:space="preserve">of US$ </w:t>
            </w:r>
            <w:r w:rsidR="004B42E6">
              <w:rPr>
                <w:rFonts w:ascii="Arial" w:hAnsi="Arial" w:cs="Arial"/>
                <w:i/>
                <w:sz w:val="20"/>
                <w:szCs w:val="20"/>
              </w:rPr>
              <w:t>$ 25,000.00 (twenty five thousand)</w:t>
            </w:r>
            <w:r w:rsidRPr="00D55AC0">
              <w:rPr>
                <w:rFonts w:ascii="Arial" w:hAnsi="Arial" w:cs="Arial"/>
                <w:sz w:val="20"/>
                <w:szCs w:val="20"/>
              </w:rPr>
              <w:t xml:space="preserve">, calculated as total </w:t>
            </w:r>
            <w:r>
              <w:rPr>
                <w:rFonts w:ascii="Arial" w:hAnsi="Arial" w:cs="Arial"/>
                <w:sz w:val="20"/>
                <w:szCs w:val="20"/>
              </w:rPr>
              <w:t>operational revenues minus total operational expenses</w:t>
            </w:r>
            <w:r w:rsidRPr="00D55AC0">
              <w:rPr>
                <w:rFonts w:ascii="Arial" w:hAnsi="Arial" w:cs="Arial"/>
                <w:sz w:val="20"/>
                <w:szCs w:val="20"/>
              </w:rPr>
              <w:t xml:space="preserve">, </w:t>
            </w:r>
            <w:r>
              <w:rPr>
                <w:rFonts w:ascii="Arial" w:hAnsi="Arial" w:cs="Arial"/>
                <w:sz w:val="20"/>
                <w:szCs w:val="20"/>
              </w:rPr>
              <w:t xml:space="preserve">within the last </w:t>
            </w:r>
            <w:r w:rsidR="004B42E6">
              <w:rPr>
                <w:rFonts w:ascii="Arial" w:hAnsi="Arial" w:cs="Arial"/>
                <w:i/>
                <w:sz w:val="20"/>
                <w:szCs w:val="20"/>
              </w:rPr>
              <w:t xml:space="preserve">2 </w:t>
            </w:r>
            <w:r w:rsidR="005A162D">
              <w:rPr>
                <w:rFonts w:ascii="Arial" w:hAnsi="Arial" w:cs="Arial"/>
                <w:i/>
                <w:sz w:val="20"/>
                <w:szCs w:val="20"/>
              </w:rPr>
              <w:t>(</w:t>
            </w:r>
            <w:r w:rsidR="004B42E6">
              <w:rPr>
                <w:rFonts w:ascii="Arial" w:hAnsi="Arial" w:cs="Arial"/>
                <w:i/>
                <w:sz w:val="20"/>
                <w:szCs w:val="20"/>
              </w:rPr>
              <w:t>two</w:t>
            </w:r>
            <w:r w:rsidR="005A162D">
              <w:rPr>
                <w:rFonts w:ascii="Arial" w:hAnsi="Arial" w:cs="Arial"/>
                <w:i/>
                <w:sz w:val="20"/>
                <w:szCs w:val="20"/>
              </w:rPr>
              <w:t>)</w:t>
            </w:r>
            <w:r w:rsidRPr="00D55AC0">
              <w:rPr>
                <w:rFonts w:ascii="Arial" w:hAnsi="Arial" w:cs="Arial"/>
                <w:sz w:val="20"/>
                <w:szCs w:val="20"/>
              </w:rPr>
              <w:t xml:space="preserve"> years</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103F4F" w:rsidP="001F2CC2">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6B763D">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iv) Minimum average annual </w:t>
            </w:r>
            <w:r w:rsidRPr="00A74A23">
              <w:rPr>
                <w:rFonts w:ascii="Arial" w:hAnsi="Arial" w:cs="Arial"/>
                <w:spacing w:val="-4"/>
                <w:sz w:val="20"/>
                <w:szCs w:val="20"/>
              </w:rPr>
              <w:t>Net Worth</w:t>
            </w:r>
            <w:r w:rsidRPr="00A74A23">
              <w:rPr>
                <w:rFonts w:ascii="Arial" w:hAnsi="Arial" w:cs="Arial"/>
                <w:sz w:val="20"/>
                <w:szCs w:val="20"/>
              </w:rPr>
              <w:t xml:space="preserve"> of US$ </w:t>
            </w:r>
            <w:r w:rsidR="004B42E6">
              <w:rPr>
                <w:rFonts w:ascii="Arial" w:hAnsi="Arial" w:cs="Arial"/>
                <w:i/>
                <w:sz w:val="20"/>
                <w:szCs w:val="20"/>
              </w:rPr>
              <w:t>$ 27,000.00 twenty seven thousand</w:t>
            </w:r>
            <w:r w:rsidRPr="00A74A23">
              <w:rPr>
                <w:rFonts w:ascii="Arial" w:hAnsi="Arial" w:cs="Arial"/>
                <w:sz w:val="20"/>
                <w:szCs w:val="20"/>
              </w:rPr>
              <w:t xml:space="preserve">, </w:t>
            </w:r>
            <w:r>
              <w:rPr>
                <w:rFonts w:ascii="Arial" w:hAnsi="Arial" w:cs="Arial"/>
                <w:sz w:val="20"/>
                <w:szCs w:val="20"/>
              </w:rPr>
              <w:t>calculated as T</w:t>
            </w:r>
            <w:r w:rsidRPr="00D55AC0">
              <w:rPr>
                <w:rFonts w:ascii="Arial" w:hAnsi="Arial" w:cs="Arial"/>
                <w:sz w:val="20"/>
                <w:szCs w:val="20"/>
              </w:rPr>
              <w:t xml:space="preserve">otal </w:t>
            </w:r>
            <w:r>
              <w:rPr>
                <w:rFonts w:ascii="Arial" w:hAnsi="Arial" w:cs="Arial"/>
                <w:sz w:val="20"/>
                <w:szCs w:val="20"/>
              </w:rPr>
              <w:t>Assets minus Total Liabilities</w:t>
            </w:r>
            <w:r w:rsidRPr="00D55AC0">
              <w:rPr>
                <w:rFonts w:ascii="Arial" w:hAnsi="Arial" w:cs="Arial"/>
                <w:sz w:val="20"/>
                <w:szCs w:val="20"/>
              </w:rPr>
              <w:t xml:space="preserve">, </w:t>
            </w:r>
            <w:r>
              <w:rPr>
                <w:rFonts w:ascii="Arial" w:hAnsi="Arial" w:cs="Arial"/>
                <w:sz w:val="20"/>
                <w:szCs w:val="20"/>
              </w:rPr>
              <w:t xml:space="preserve">within the last </w:t>
            </w:r>
            <w:r w:rsidR="004B42E6">
              <w:rPr>
                <w:rFonts w:ascii="Arial" w:hAnsi="Arial" w:cs="Arial"/>
                <w:i/>
                <w:sz w:val="20"/>
                <w:szCs w:val="20"/>
              </w:rPr>
              <w:t>3 ( three)</w:t>
            </w:r>
            <w:r w:rsidRPr="00D55AC0">
              <w:rPr>
                <w:rFonts w:ascii="Arial" w:hAnsi="Arial" w:cs="Arial"/>
                <w:sz w:val="20"/>
                <w:szCs w:val="20"/>
              </w:rPr>
              <w:t xml:space="preserve"> years</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521" w:type="dxa"/>
          </w:tcPr>
          <w:p w:rsidR="00C31B1E" w:rsidRDefault="00C31B1E" w:rsidP="00610F82">
            <w:pPr>
              <w:pStyle w:val="Style11"/>
              <w:tabs>
                <w:tab w:val="left" w:leader="dot" w:pos="8424"/>
              </w:tabs>
              <w:spacing w:line="240" w:lineRule="auto"/>
              <w:rPr>
                <w:rFonts w:ascii="Arial" w:hAnsi="Arial" w:cs="Arial"/>
                <w:sz w:val="20"/>
                <w:szCs w:val="20"/>
              </w:rPr>
            </w:pPr>
          </w:p>
          <w:p w:rsidR="00C31B1E" w:rsidRPr="00D55AC0" w:rsidRDefault="00103F4F" w:rsidP="001F2CC2">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rPr>
          <w:trHeight w:val="1071"/>
        </w:trPr>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2.3</w:t>
            </w:r>
          </w:p>
        </w:tc>
        <w:tc>
          <w:tcPr>
            <w:tcW w:w="1702" w:type="dxa"/>
          </w:tcPr>
          <w:p w:rsidR="00C31B1E" w:rsidRPr="00FC5493" w:rsidRDefault="00C31B1E" w:rsidP="00610F82">
            <w:pPr>
              <w:pStyle w:val="Style11"/>
              <w:tabs>
                <w:tab w:val="left" w:leader="dot" w:pos="8424"/>
              </w:tabs>
              <w:spacing w:line="240" w:lineRule="auto"/>
              <w:rPr>
                <w:sz w:val="22"/>
                <w:szCs w:val="22"/>
                <w:lang w:val="en-GB"/>
              </w:rPr>
            </w:pPr>
            <w:r w:rsidRPr="003E3A45">
              <w:rPr>
                <w:b/>
                <w:bCs/>
                <w:sz w:val="22"/>
                <w:szCs w:val="22"/>
                <w:lang w:val="en-GB"/>
              </w:rPr>
              <w:t>Personnel Resources</w:t>
            </w:r>
            <w:r w:rsidRPr="00D94E12">
              <w:rPr>
                <w:bCs/>
                <w:sz w:val="22"/>
                <w:szCs w:val="22"/>
                <w:lang w:val="en-GB"/>
              </w:rPr>
              <w:t>:</w:t>
            </w:r>
          </w:p>
        </w:tc>
        <w:tc>
          <w:tcPr>
            <w:tcW w:w="2623" w:type="dxa"/>
          </w:tcPr>
          <w:p w:rsidR="00012901" w:rsidRDefault="00C31B1E" w:rsidP="00012901">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a) Access to minimum </w:t>
            </w:r>
            <w:r w:rsidR="00012901">
              <w:rPr>
                <w:rFonts w:ascii="Arial" w:hAnsi="Arial" w:cs="Arial"/>
                <w:i/>
                <w:sz w:val="20"/>
                <w:szCs w:val="20"/>
              </w:rPr>
              <w:t>two</w:t>
            </w:r>
            <w:r>
              <w:rPr>
                <w:rFonts w:ascii="Arial" w:hAnsi="Arial" w:cs="Arial"/>
                <w:sz w:val="20"/>
                <w:szCs w:val="20"/>
              </w:rPr>
              <w:t xml:space="preserve"> experts </w:t>
            </w:r>
            <w:r w:rsidRPr="00FD1410">
              <w:rPr>
                <w:rFonts w:ascii="Arial" w:hAnsi="Arial" w:cs="Arial"/>
                <w:sz w:val="20"/>
                <w:szCs w:val="20"/>
              </w:rPr>
              <w:t>specialized in the following areas</w:t>
            </w:r>
            <w:r w:rsidR="00012901">
              <w:rPr>
                <w:rFonts w:ascii="Arial" w:hAnsi="Arial" w:cs="Arial"/>
                <w:sz w:val="20"/>
                <w:szCs w:val="20"/>
              </w:rPr>
              <w:t>:</w:t>
            </w:r>
          </w:p>
          <w:p w:rsidR="00012901" w:rsidRPr="00FC5493" w:rsidRDefault="00012901" w:rsidP="00012901">
            <w:pPr>
              <w:pStyle w:val="Style11"/>
              <w:tabs>
                <w:tab w:val="left" w:leader="dot" w:pos="8424"/>
              </w:tabs>
              <w:spacing w:line="240" w:lineRule="auto"/>
              <w:jc w:val="both"/>
              <w:rPr>
                <w:sz w:val="22"/>
                <w:szCs w:val="22"/>
                <w:lang w:val="en-GB"/>
              </w:rPr>
            </w:pPr>
            <w:r w:rsidRPr="00C017D6">
              <w:rPr>
                <w:rFonts w:ascii="Arial" w:hAnsi="Arial" w:cs="Arial"/>
                <w:sz w:val="20"/>
                <w:szCs w:val="20"/>
                <w:u w:val="single"/>
              </w:rPr>
              <w:t>For Seed Germination chamber</w:t>
            </w:r>
            <w:r>
              <w:rPr>
                <w:rFonts w:ascii="Arial" w:hAnsi="Arial" w:cs="Arial"/>
                <w:sz w:val="20"/>
                <w:szCs w:val="20"/>
              </w:rPr>
              <w:t xml:space="preserve"> a seed processing expert</w:t>
            </w:r>
            <w:r w:rsidR="00CD685A">
              <w:rPr>
                <w:rFonts w:ascii="Arial" w:hAnsi="Arial" w:cs="Arial"/>
                <w:sz w:val="20"/>
                <w:szCs w:val="20"/>
              </w:rPr>
              <w:t xml:space="preserve">, </w:t>
            </w:r>
            <w:r w:rsidRPr="00C017D6">
              <w:rPr>
                <w:rFonts w:ascii="Arial" w:hAnsi="Arial" w:cs="Arial"/>
                <w:sz w:val="20"/>
                <w:szCs w:val="20"/>
                <w:u w:val="single"/>
              </w:rPr>
              <w:t>For Seed Grinder</w:t>
            </w:r>
            <w:r>
              <w:rPr>
                <w:rFonts w:ascii="Arial" w:hAnsi="Arial" w:cs="Arial"/>
                <w:i/>
                <w:sz w:val="20"/>
                <w:szCs w:val="20"/>
              </w:rPr>
              <w:t xml:space="preserve"> an instrumentation and Calibration expert.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1A2448" w:rsidRDefault="00103F4F" w:rsidP="00610F82">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C31B1E" w:rsidRPr="00D55AC0" w:rsidTr="00610F82">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C86EA4" w:rsidRDefault="00C31B1E" w:rsidP="00610F82">
            <w:pPr>
              <w:spacing w:after="120"/>
              <w:jc w:val="both"/>
              <w:rPr>
                <w:rFonts w:ascii="Arial" w:hAnsi="Arial" w:cs="Arial"/>
                <w:sz w:val="20"/>
              </w:rPr>
            </w:pPr>
            <w:r>
              <w:rPr>
                <w:rFonts w:ascii="Arial" w:hAnsi="Arial" w:cs="Arial"/>
                <w:sz w:val="20"/>
              </w:rPr>
              <w:t xml:space="preserve">b) </w:t>
            </w:r>
            <w:r w:rsidRPr="00C86EA4">
              <w:rPr>
                <w:rFonts w:ascii="Arial" w:hAnsi="Arial" w:cs="Arial"/>
                <w:sz w:val="20"/>
              </w:rPr>
              <w:t>Availability of experts with the following specialization:</w:t>
            </w:r>
          </w:p>
          <w:p w:rsidR="005A162D" w:rsidRDefault="00C31B1E" w:rsidP="00CD685A">
            <w:pPr>
              <w:spacing w:after="120"/>
              <w:jc w:val="both"/>
              <w:rPr>
                <w:rFonts w:ascii="Arial" w:hAnsi="Arial" w:cs="Arial"/>
                <w:i/>
                <w:sz w:val="20"/>
              </w:rPr>
            </w:pPr>
            <w:r>
              <w:rPr>
                <w:rFonts w:ascii="Arial" w:hAnsi="Arial" w:cs="Arial"/>
                <w:i/>
                <w:sz w:val="20"/>
              </w:rPr>
              <w:t xml:space="preserve">Expert 1 : </w:t>
            </w:r>
            <w:r w:rsidR="00CD685A">
              <w:rPr>
                <w:rFonts w:ascii="Arial" w:hAnsi="Arial" w:cs="Arial"/>
                <w:i/>
                <w:sz w:val="20"/>
              </w:rPr>
              <w:t xml:space="preserve">Seed </w:t>
            </w:r>
            <w:r w:rsidR="005A162D">
              <w:rPr>
                <w:rFonts w:ascii="Arial" w:hAnsi="Arial" w:cs="Arial"/>
                <w:i/>
                <w:sz w:val="20"/>
              </w:rPr>
              <w:t xml:space="preserve">Germination </w:t>
            </w:r>
            <w:r w:rsidR="001D2B20">
              <w:rPr>
                <w:rFonts w:ascii="Arial" w:hAnsi="Arial" w:cs="Arial"/>
                <w:i/>
                <w:sz w:val="20"/>
              </w:rPr>
              <w:t>expert</w:t>
            </w:r>
          </w:p>
          <w:p w:rsidR="00C31B1E" w:rsidRPr="00D55AC0" w:rsidRDefault="005A162D" w:rsidP="00CD685A">
            <w:pPr>
              <w:spacing w:after="120"/>
              <w:jc w:val="both"/>
              <w:rPr>
                <w:rFonts w:ascii="Arial" w:hAnsi="Arial" w:cs="Arial"/>
                <w:sz w:val="20"/>
              </w:rPr>
            </w:pPr>
            <w:r>
              <w:rPr>
                <w:rFonts w:ascii="Arial" w:hAnsi="Arial" w:cs="Arial"/>
                <w:i/>
                <w:sz w:val="20"/>
              </w:rPr>
              <w:t>Expert</w:t>
            </w:r>
            <w:r w:rsidR="00C31B1E">
              <w:rPr>
                <w:rFonts w:ascii="Arial" w:hAnsi="Arial" w:cs="Arial"/>
                <w:i/>
                <w:sz w:val="20"/>
              </w:rPr>
              <w:t xml:space="preserve"> 2 : </w:t>
            </w:r>
            <w:r w:rsidR="00CD685A">
              <w:rPr>
                <w:rFonts w:ascii="Arial" w:hAnsi="Arial" w:cs="Arial"/>
                <w:i/>
                <w:sz w:val="20"/>
              </w:rPr>
              <w:t>Seed Behaviour</w:t>
            </w:r>
            <w:r w:rsidR="00181801">
              <w:rPr>
                <w:rFonts w:ascii="Arial" w:hAnsi="Arial" w:cs="Arial"/>
                <w:i/>
                <w:sz w:val="20"/>
              </w:rPr>
              <w:t xml:space="preserve"> </w:t>
            </w:r>
            <w:r w:rsidR="00C31B1E">
              <w:rPr>
                <w:rFonts w:ascii="Arial" w:hAnsi="Arial" w:cs="Arial"/>
                <w:i/>
                <w:sz w:val="20"/>
              </w:rPr>
              <w:t xml:space="preserve">Expert 3 : </w:t>
            </w:r>
            <w:r w:rsidR="00CD685A">
              <w:rPr>
                <w:rFonts w:ascii="Arial" w:hAnsi="Arial" w:cs="Arial"/>
                <w:sz w:val="20"/>
              </w:rPr>
              <w:t xml:space="preserve"> Electronic and Electrical technician.</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1A2448" w:rsidRDefault="00103F4F" w:rsidP="00610F82">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rsidR="00C31B1E" w:rsidRPr="001D3BED" w:rsidRDefault="00C31B1E" w:rsidP="00C31B1E">
      <w:pPr>
        <w:pStyle w:val="BankNormal"/>
        <w:spacing w:after="200"/>
        <w:jc w:val="both"/>
        <w:rPr>
          <w:b/>
          <w:bCs/>
          <w:sz w:val="28"/>
          <w:lang w:val="en-GB"/>
        </w:rPr>
      </w:pPr>
    </w:p>
    <w:p w:rsidR="00A32B78" w:rsidRDefault="00A32B78" w:rsidP="00A32B78">
      <w:pPr>
        <w:pStyle w:val="BankNormal"/>
        <w:spacing w:after="200"/>
        <w:jc w:val="both"/>
        <w:rPr>
          <w:b/>
          <w:bCs/>
          <w:sz w:val="28"/>
        </w:rPr>
      </w:pPr>
    </w:p>
    <w:p w:rsidR="00A32B78" w:rsidRDefault="00A32B78" w:rsidP="00A32B78">
      <w:pPr>
        <w:spacing w:before="120"/>
      </w:pPr>
    </w:p>
    <w:p w:rsidR="00A32B78" w:rsidRDefault="00A32B78" w:rsidP="00A32B78">
      <w:pPr>
        <w:pStyle w:val="TOCNumber1"/>
        <w:sectPr w:rsidR="00A32B78" w:rsidSect="001B6FE2">
          <w:headerReference w:type="even" r:id="rId24"/>
          <w:headerReference w:type="default" r:id="rId25"/>
          <w:headerReference w:type="first" r:id="rId26"/>
          <w:type w:val="oddPage"/>
          <w:pgSz w:w="12240" w:h="15840" w:code="1"/>
          <w:pgMar w:top="1440" w:right="1440" w:bottom="1440" w:left="1800" w:header="720" w:footer="720" w:gutter="0"/>
          <w:paperSrc w:first="15" w:other="15"/>
          <w:cols w:space="720"/>
          <w:titlePg/>
        </w:sectPr>
      </w:pPr>
    </w:p>
    <w:p w:rsidR="00A32B78" w:rsidRDefault="00A32B78" w:rsidP="00A32B78">
      <w:pPr>
        <w:pStyle w:val="BankNormal"/>
        <w:spacing w:after="0"/>
        <w:jc w:val="both"/>
      </w:pPr>
    </w:p>
    <w:tbl>
      <w:tblPr>
        <w:tblW w:w="0" w:type="auto"/>
        <w:tblLayout w:type="fixed"/>
        <w:tblLook w:val="0000"/>
      </w:tblPr>
      <w:tblGrid>
        <w:gridCol w:w="9198"/>
      </w:tblGrid>
      <w:tr w:rsidR="00A32B78" w:rsidTr="00967102">
        <w:trPr>
          <w:trHeight w:val="1100"/>
        </w:trPr>
        <w:tc>
          <w:tcPr>
            <w:tcW w:w="9198" w:type="dxa"/>
            <w:vAlign w:val="center"/>
          </w:tcPr>
          <w:p w:rsidR="00A32B78" w:rsidRDefault="00A32B78" w:rsidP="00967102">
            <w:pPr>
              <w:pStyle w:val="Subtitle"/>
            </w:pPr>
            <w:r>
              <w:br w:type="page"/>
            </w:r>
            <w:bookmarkStart w:id="256" w:name="_Toc438266927"/>
            <w:bookmarkStart w:id="257" w:name="_Toc438267901"/>
            <w:bookmarkStart w:id="258" w:name="_Toc438366667"/>
            <w:bookmarkStart w:id="259" w:name="_Toc438954445"/>
            <w:bookmarkStart w:id="260" w:name="_Toc286741823"/>
            <w:r>
              <w:t>Section IV.  Bidding Forms</w:t>
            </w:r>
            <w:bookmarkEnd w:id="256"/>
            <w:bookmarkEnd w:id="257"/>
            <w:bookmarkEnd w:id="258"/>
            <w:bookmarkEnd w:id="259"/>
            <w:bookmarkEnd w:id="260"/>
          </w:p>
        </w:tc>
      </w:tr>
    </w:tbl>
    <w:p w:rsidR="00A32B78" w:rsidRDefault="00A32B78" w:rsidP="00A32B78">
      <w:pPr>
        <w:rPr>
          <w:sz w:val="28"/>
          <w:u w:val="single"/>
        </w:rPr>
      </w:pPr>
    </w:p>
    <w:p w:rsidR="00A32B78" w:rsidRDefault="00A32B78" w:rsidP="00A32B78">
      <w:pPr>
        <w:jc w:val="center"/>
        <w:rPr>
          <w:b/>
          <w:sz w:val="32"/>
        </w:rPr>
      </w:pPr>
      <w:r>
        <w:rPr>
          <w:b/>
          <w:sz w:val="32"/>
        </w:rPr>
        <w:t>Table of Forms</w:t>
      </w:r>
    </w:p>
    <w:p w:rsidR="00A32B78" w:rsidRDefault="00A32B78" w:rsidP="00A32B78">
      <w:pPr>
        <w:jc w:val="center"/>
        <w:rPr>
          <w:b/>
          <w:sz w:val="32"/>
        </w:rPr>
      </w:pPr>
    </w:p>
    <w:p w:rsidR="00A32B78" w:rsidRDefault="00A32B78" w:rsidP="00A32B78">
      <w:pPr>
        <w:rPr>
          <w:b/>
        </w:rPr>
      </w:pPr>
    </w:p>
    <w:p w:rsidR="00C31B1E" w:rsidRDefault="009E099E">
      <w:pPr>
        <w:pStyle w:val="TOC1"/>
        <w:rPr>
          <w:rFonts w:ascii="Calibri" w:hAnsi="Calibri"/>
          <w:b w:val="0"/>
          <w:sz w:val="22"/>
          <w:szCs w:val="22"/>
          <w:lang w:val="en-GB" w:eastAsia="en-GB"/>
        </w:rPr>
      </w:pPr>
      <w:r w:rsidRPr="009E099E">
        <w:rPr>
          <w:b w:val="0"/>
          <w:bCs/>
          <w:sz w:val="28"/>
        </w:rPr>
        <w:fldChar w:fldCharType="begin"/>
      </w:r>
      <w:r w:rsidR="00A32B78">
        <w:rPr>
          <w:b w:val="0"/>
          <w:bCs/>
          <w:sz w:val="28"/>
        </w:rPr>
        <w:instrText xml:space="preserve"> TOC \t "Section V. Header,1" </w:instrText>
      </w:r>
      <w:r w:rsidRPr="009E099E">
        <w:rPr>
          <w:b w:val="0"/>
          <w:bCs/>
          <w:sz w:val="28"/>
        </w:rPr>
        <w:fldChar w:fldCharType="separate"/>
      </w:r>
      <w:r w:rsidR="00C31B1E">
        <w:t>Bid Submission Form</w:t>
      </w:r>
      <w:r w:rsidR="00C31B1E">
        <w:tab/>
      </w:r>
      <w:r>
        <w:fldChar w:fldCharType="begin"/>
      </w:r>
      <w:r w:rsidR="00C31B1E">
        <w:instrText xml:space="preserve"> PAGEREF _Toc286741796 \h </w:instrText>
      </w:r>
      <w:r>
        <w:fldChar w:fldCharType="separate"/>
      </w:r>
      <w:r w:rsidR="00E01E74">
        <w:t>41</w:t>
      </w:r>
      <w:r>
        <w:fldChar w:fldCharType="end"/>
      </w:r>
    </w:p>
    <w:p w:rsidR="00C31B1E" w:rsidRDefault="00C31B1E">
      <w:pPr>
        <w:pStyle w:val="TOC1"/>
        <w:rPr>
          <w:rFonts w:ascii="Calibri" w:hAnsi="Calibri"/>
          <w:b w:val="0"/>
          <w:sz w:val="22"/>
          <w:szCs w:val="22"/>
          <w:lang w:val="en-GB" w:eastAsia="en-GB"/>
        </w:rPr>
      </w:pPr>
      <w:r>
        <w:t>Technical Offer Form</w:t>
      </w:r>
      <w:r>
        <w:tab/>
      </w:r>
      <w:r w:rsidR="009E099E">
        <w:fldChar w:fldCharType="begin"/>
      </w:r>
      <w:r>
        <w:instrText xml:space="preserve"> PAGEREF _Toc286741797 \h </w:instrText>
      </w:r>
      <w:r w:rsidR="009E099E">
        <w:fldChar w:fldCharType="separate"/>
      </w:r>
      <w:r w:rsidR="00E01E74">
        <w:t>53</w:t>
      </w:r>
      <w:r w:rsidR="009E099E">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to be Imported</w:t>
      </w:r>
      <w:r>
        <w:tab/>
      </w:r>
      <w:r w:rsidR="009E099E">
        <w:fldChar w:fldCharType="begin"/>
      </w:r>
      <w:r>
        <w:instrText xml:space="preserve"> PAGEREF _Toc286741798 \h </w:instrText>
      </w:r>
      <w:r w:rsidR="009E099E">
        <w:fldChar w:fldCharType="separate"/>
      </w:r>
      <w:r w:rsidR="00E01E74">
        <w:t>57</w:t>
      </w:r>
      <w:r w:rsidR="009E099E">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already imported</w:t>
      </w:r>
      <w:r>
        <w:tab/>
      </w:r>
      <w:r w:rsidR="009E099E">
        <w:fldChar w:fldCharType="begin"/>
      </w:r>
      <w:r>
        <w:instrText xml:space="preserve"> PAGEREF _Toc286741799 \h </w:instrText>
      </w:r>
      <w:r w:rsidR="009E099E">
        <w:fldChar w:fldCharType="separate"/>
      </w:r>
      <w:r w:rsidR="00E01E74">
        <w:t>58</w:t>
      </w:r>
      <w:r w:rsidR="009E099E">
        <w:fldChar w:fldCharType="end"/>
      </w:r>
    </w:p>
    <w:p w:rsidR="00C31B1E" w:rsidRDefault="00C31B1E">
      <w:pPr>
        <w:pStyle w:val="TOC1"/>
        <w:rPr>
          <w:rFonts w:ascii="Calibri" w:hAnsi="Calibri"/>
          <w:b w:val="0"/>
          <w:sz w:val="22"/>
          <w:szCs w:val="22"/>
          <w:lang w:val="en-GB" w:eastAsia="en-GB"/>
        </w:rPr>
      </w:pPr>
      <w:r>
        <w:t xml:space="preserve">Price Schedule: Goods Manufactured in the </w:t>
      </w:r>
      <w:r w:rsidR="009041A3">
        <w:t>Procuring Entity</w:t>
      </w:r>
      <w:r>
        <w:t>’s Country</w:t>
      </w:r>
      <w:r>
        <w:tab/>
      </w:r>
      <w:r w:rsidR="009E099E">
        <w:fldChar w:fldCharType="begin"/>
      </w:r>
      <w:r>
        <w:instrText xml:space="preserve"> PAGEREF _Toc286741800 \h </w:instrText>
      </w:r>
      <w:r w:rsidR="009E099E">
        <w:fldChar w:fldCharType="separate"/>
      </w:r>
      <w:r w:rsidR="00E01E74">
        <w:t>59</w:t>
      </w:r>
      <w:r w:rsidR="009E099E">
        <w:fldChar w:fldCharType="end"/>
      </w:r>
    </w:p>
    <w:p w:rsidR="00C31B1E" w:rsidRDefault="00C31B1E">
      <w:pPr>
        <w:pStyle w:val="TOC1"/>
        <w:rPr>
          <w:rFonts w:ascii="Calibri" w:hAnsi="Calibri"/>
          <w:b w:val="0"/>
          <w:sz w:val="22"/>
          <w:szCs w:val="22"/>
          <w:lang w:val="en-GB" w:eastAsia="en-GB"/>
        </w:rPr>
      </w:pPr>
      <w:r>
        <w:t>Price and Completion Schedule - Related Services</w:t>
      </w:r>
      <w:r>
        <w:tab/>
      </w:r>
      <w:r w:rsidR="009E099E">
        <w:fldChar w:fldCharType="begin"/>
      </w:r>
      <w:r>
        <w:instrText xml:space="preserve"> PAGEREF _Toc286741801 \h </w:instrText>
      </w:r>
      <w:r w:rsidR="009E099E">
        <w:fldChar w:fldCharType="separate"/>
      </w:r>
      <w:r w:rsidR="00E01E74">
        <w:t>60</w:t>
      </w:r>
      <w:r w:rsidR="009E099E">
        <w:fldChar w:fldCharType="end"/>
      </w:r>
    </w:p>
    <w:p w:rsidR="00C31B1E" w:rsidRDefault="00C31B1E">
      <w:pPr>
        <w:pStyle w:val="TOC1"/>
        <w:rPr>
          <w:rFonts w:ascii="Calibri" w:hAnsi="Calibri"/>
          <w:b w:val="0"/>
          <w:sz w:val="22"/>
          <w:szCs w:val="22"/>
          <w:lang w:val="en-GB" w:eastAsia="en-GB"/>
        </w:rPr>
      </w:pPr>
      <w:r>
        <w:t>Bid Security (Bank Guarantee)</w:t>
      </w:r>
      <w:r>
        <w:tab/>
      </w:r>
      <w:r w:rsidR="009E099E">
        <w:fldChar w:fldCharType="begin"/>
      </w:r>
      <w:r>
        <w:instrText xml:space="preserve"> PAGEREF _Toc286741802 \h </w:instrText>
      </w:r>
      <w:r w:rsidR="009E099E">
        <w:fldChar w:fldCharType="separate"/>
      </w:r>
      <w:r w:rsidR="00E01E74">
        <w:t>61</w:t>
      </w:r>
      <w:r w:rsidR="009E099E">
        <w:fldChar w:fldCharType="end"/>
      </w:r>
    </w:p>
    <w:p w:rsidR="00C31B1E" w:rsidRDefault="00C31B1E">
      <w:pPr>
        <w:pStyle w:val="TOC1"/>
        <w:rPr>
          <w:rFonts w:ascii="Calibri" w:hAnsi="Calibri"/>
          <w:b w:val="0"/>
          <w:sz w:val="22"/>
          <w:szCs w:val="22"/>
          <w:lang w:val="en-GB" w:eastAsia="en-GB"/>
        </w:rPr>
      </w:pPr>
      <w:r>
        <w:t>Manufacturer’s Authorization</w:t>
      </w:r>
      <w:r>
        <w:tab/>
      </w:r>
      <w:r w:rsidR="009E099E">
        <w:fldChar w:fldCharType="begin"/>
      </w:r>
      <w:r>
        <w:instrText xml:space="preserve"> PAGEREF _Toc286741803 \h </w:instrText>
      </w:r>
      <w:r w:rsidR="009E099E">
        <w:fldChar w:fldCharType="separate"/>
      </w:r>
      <w:r w:rsidR="00E01E74">
        <w:t>62</w:t>
      </w:r>
      <w:r w:rsidR="009E099E">
        <w:fldChar w:fldCharType="end"/>
      </w:r>
    </w:p>
    <w:p w:rsidR="00A32B78" w:rsidRDefault="009E099E" w:rsidP="00A32B78">
      <w:r>
        <w:rPr>
          <w:bCs/>
        </w:rPr>
        <w:fldChar w:fldCharType="end"/>
      </w:r>
    </w:p>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rsidR="00A32B78" w:rsidRDefault="00A32B78" w:rsidP="00A32B78">
      <w:pPr>
        <w:pStyle w:val="SectionVHeader"/>
      </w:pPr>
      <w:bookmarkStart w:id="261" w:name="_Toc286741796"/>
      <w:r>
        <w:lastRenderedPageBreak/>
        <w:t>Bid Submission Form</w:t>
      </w:r>
      <w:bookmarkEnd w:id="261"/>
    </w:p>
    <w:p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rsidR="00A32B78" w:rsidRDefault="00A32B78" w:rsidP="00A32B78">
      <w:pPr>
        <w:tabs>
          <w:tab w:val="right" w:pos="9360"/>
        </w:tabs>
        <w:ind w:left="720" w:hanging="720"/>
        <w:jc w:val="right"/>
      </w:pPr>
      <w:r>
        <w:t xml:space="preserve">Date: </w:t>
      </w:r>
      <w:r>
        <w:rPr>
          <w:i/>
          <w:iCs/>
        </w:rPr>
        <w:t>[insert date (as day, month and year) of Bid Submission]</w:t>
      </w:r>
    </w:p>
    <w:p w:rsidR="00A32B78" w:rsidRDefault="008C2DD4" w:rsidP="008C2DD4">
      <w:pPr>
        <w:tabs>
          <w:tab w:val="right" w:pos="8931"/>
        </w:tabs>
      </w:pPr>
      <w:r>
        <w:tab/>
        <w:t>Contract</w:t>
      </w:r>
      <w:r w:rsidR="00A32B78">
        <w:t xml:space="preserve"> No.: </w:t>
      </w:r>
      <w:r w:rsidR="00A32B78">
        <w:rPr>
          <w:i/>
          <w:iCs/>
        </w:rPr>
        <w:t>[insert number of bidding process]</w:t>
      </w:r>
    </w:p>
    <w:p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rsidR="00A32B78" w:rsidRDefault="00A32B78" w:rsidP="00A32B78"/>
    <w:p w:rsidR="00A32B78" w:rsidRDefault="00A32B78" w:rsidP="00A32B78">
      <w:r>
        <w:t xml:space="preserve">To:  </w:t>
      </w:r>
      <w:r>
        <w:rPr>
          <w:i/>
        </w:rPr>
        <w:t xml:space="preserve">[insert complete name of </w:t>
      </w:r>
      <w:r w:rsidR="009041A3">
        <w:rPr>
          <w:i/>
        </w:rPr>
        <w:t>Procuring Entity</w:t>
      </w:r>
      <w:r>
        <w:rPr>
          <w:i/>
        </w:rPr>
        <w:t>]</w:t>
      </w:r>
    </w:p>
    <w:p w:rsidR="00A32B78" w:rsidRDefault="00A32B78" w:rsidP="00A32B78">
      <w:pPr>
        <w:ind w:firstLine="420"/>
      </w:pPr>
    </w:p>
    <w:p w:rsidR="00A32B78" w:rsidRDefault="00A32B78" w:rsidP="00A32B78">
      <w:r>
        <w:t xml:space="preserve">We, the undersigned, declare that: </w:t>
      </w:r>
    </w:p>
    <w:p w:rsidR="00A32B78" w:rsidRDefault="00A32B78" w:rsidP="00A32B78"/>
    <w:p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r>
        <w:t xml:space="preserve"> </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r>
        <w:t xml:space="preserve"> </w:t>
      </w:r>
    </w:p>
    <w:p w:rsidR="00A32B78" w:rsidRDefault="00A32B78" w:rsidP="00A32B78">
      <w:pPr>
        <w:pStyle w:val="BankNormal"/>
        <w:tabs>
          <w:tab w:val="left" w:pos="540"/>
          <w:tab w:val="num" w:pos="720"/>
        </w:tabs>
        <w:spacing w:after="0"/>
        <w:ind w:left="540" w:hanging="540"/>
        <w:jc w:val="both"/>
      </w:pPr>
    </w:p>
    <w:p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pPr>
      <w:r>
        <w:rPr>
          <w:b/>
        </w:rPr>
        <w:tab/>
        <w:t xml:space="preserve">Discounts.  </w:t>
      </w:r>
      <w:r>
        <w:t>If our bid is accepted, the following discounts shall apply._______</w:t>
      </w:r>
      <w:r>
        <w:rPr>
          <w:b/>
        </w:rPr>
        <w:t xml:space="preserve">  </w:t>
      </w:r>
      <w:r>
        <w:rPr>
          <w:i/>
        </w:rPr>
        <w:t xml:space="preserve">[Specify in detail each discount offered and the specific item of the Schedule of Requirements to which it applies.] </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method:__________ </w:t>
      </w:r>
      <w:r>
        <w:rPr>
          <w:i/>
        </w:rPr>
        <w:t>[Specify in detail the method that shall be used to apply the discounts];</w:t>
      </w:r>
    </w:p>
    <w:p w:rsidR="00A32B78" w:rsidRDefault="00A32B78" w:rsidP="00A32B78">
      <w:pPr>
        <w:tabs>
          <w:tab w:val="left" w:pos="540"/>
          <w:tab w:val="num" w:pos="720"/>
        </w:tabs>
        <w:ind w:left="540" w:hanging="540"/>
      </w:pPr>
    </w:p>
    <w:p w:rsidR="00A32B78" w:rsidRDefault="00A32B78" w:rsidP="00E866E2">
      <w:pPr>
        <w:numPr>
          <w:ilvl w:val="0"/>
          <w:numId w:val="11"/>
        </w:numPr>
        <w:tabs>
          <w:tab w:val="clear" w:pos="420"/>
          <w:tab w:val="left" w:pos="540"/>
          <w:tab w:val="num" w:pos="720"/>
        </w:tabs>
        <w:ind w:left="540" w:hanging="540"/>
        <w:jc w:val="both"/>
      </w:pPr>
      <w:r>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If our bid is accepted, we commit to obtain a performance security </w:t>
      </w:r>
      <w:r w:rsidR="002B4651">
        <w:t>in accordance with ITB Clause 40 and GCC Clause 17</w:t>
      </w:r>
      <w:r>
        <w:t xml:space="preserve"> for the due performance of the Contract;</w:t>
      </w:r>
    </w:p>
    <w:p w:rsidR="00A32B78" w:rsidRDefault="00A32B78" w:rsidP="00A32B78">
      <w:pPr>
        <w:pStyle w:val="BankNormal"/>
        <w:tabs>
          <w:tab w:val="num" w:pos="360"/>
        </w:tabs>
        <w:spacing w:after="0"/>
        <w:ind w:left="360" w:hanging="360"/>
        <w:jc w:val="both"/>
      </w:pPr>
    </w:p>
    <w:p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r>
        <w:t xml:space="preserve"> </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rsidR="00BA054F" w:rsidRDefault="00BA054F" w:rsidP="00BA054F">
      <w:pPr>
        <w:pStyle w:val="ListParagraph"/>
      </w:pPr>
    </w:p>
    <w:p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250"/>
        <w:gridCol w:w="2070"/>
        <w:gridCol w:w="1548"/>
      </w:tblGrid>
      <w:tr w:rsidR="00A32B78" w:rsidTr="00967102">
        <w:tc>
          <w:tcPr>
            <w:tcW w:w="288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bl>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2B78" w:rsidRDefault="00A32B78" w:rsidP="00A32B78">
      <w:pPr>
        <w:tabs>
          <w:tab w:val="left" w:pos="-1440"/>
          <w:tab w:val="left" w:pos="-720"/>
          <w:tab w:val="left" w:pos="540"/>
        </w:tabs>
      </w:pPr>
      <w:r>
        <w:tab/>
        <w:t>(If none has been paid or is to be paid, indicate “none.”)</w:t>
      </w:r>
    </w:p>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A32B78" w:rsidRDefault="00BA054F" w:rsidP="00A32B78">
      <w:pPr>
        <w:tabs>
          <w:tab w:val="left" w:pos="540"/>
        </w:tabs>
        <w:ind w:left="540" w:hanging="540"/>
        <w:jc w:val="both"/>
      </w:pPr>
      <w:r>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rsidR="00A32B78" w:rsidRDefault="00A32B78" w:rsidP="00A32B78">
      <w:pPr>
        <w:tabs>
          <w:tab w:val="left" w:pos="540"/>
        </w:tabs>
        <w:ind w:left="540" w:hanging="540"/>
        <w:jc w:val="both"/>
      </w:pPr>
    </w:p>
    <w:p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rsidR="00A32B78" w:rsidRDefault="00A32B78" w:rsidP="00A32B78">
      <w:pPr>
        <w:jc w:val="both"/>
      </w:pPr>
    </w:p>
    <w:p w:rsidR="00A32B78" w:rsidRDefault="00A32B78" w:rsidP="00A32B78">
      <w:pPr>
        <w:tabs>
          <w:tab w:val="left" w:pos="6120"/>
        </w:tabs>
        <w:jc w:val="both"/>
      </w:pPr>
      <w:r>
        <w:t xml:space="preserve">Signed:_______________ </w:t>
      </w:r>
      <w:r>
        <w:rPr>
          <w:i/>
        </w:rPr>
        <w:t>[insert signature of person whose name and capacity are shown]</w:t>
      </w:r>
      <w:r>
        <w:t xml:space="preserve"> </w:t>
      </w:r>
    </w:p>
    <w:p w:rsidR="00A32B78" w:rsidRDefault="00A32B78" w:rsidP="00A32B78">
      <w:pPr>
        <w:tabs>
          <w:tab w:val="left" w:pos="6120"/>
        </w:tabs>
        <w:jc w:val="both"/>
      </w:pPr>
      <w:r>
        <w:t>In the capacity of _______</w:t>
      </w:r>
      <w:r>
        <w:rPr>
          <w:i/>
        </w:rPr>
        <w:t>[insert legal capacity of person signing the Bid Submission Form]</w:t>
      </w:r>
      <w:r>
        <w:t xml:space="preserve"> </w:t>
      </w:r>
    </w:p>
    <w:p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rsidR="00A32B78" w:rsidRDefault="00A32B78" w:rsidP="00592432">
      <w:r>
        <w:t xml:space="preserve">Name:____________ </w:t>
      </w:r>
      <w:r>
        <w:rPr>
          <w:i/>
        </w:rPr>
        <w:t>[insert complete name of person signing the Bid Submission Form]</w:t>
      </w:r>
      <w:r>
        <w:tab/>
        <w:t xml:space="preserve"> </w:t>
      </w:r>
    </w:p>
    <w:p w:rsidR="00A32B78" w:rsidRDefault="00A32B78" w:rsidP="00A32B78"/>
    <w:p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rsidR="00A32B78" w:rsidRDefault="00A32B78" w:rsidP="00A32B78">
      <w:pPr>
        <w:tabs>
          <w:tab w:val="left" w:pos="5238"/>
          <w:tab w:val="left" w:pos="5474"/>
          <w:tab w:val="left" w:pos="9468"/>
        </w:tabs>
      </w:pPr>
    </w:p>
    <w:p w:rsidR="00592432" w:rsidRDefault="00A32B78" w:rsidP="00592432">
      <w:pPr>
        <w:pStyle w:val="BankNormal"/>
        <w:jc w:val="both"/>
        <w:rPr>
          <w:i/>
        </w:rPr>
      </w:pPr>
      <w:r>
        <w:t xml:space="preserve">Dated on ____________ day of __________________, _______ </w:t>
      </w:r>
      <w:r w:rsidR="00592432">
        <w:rPr>
          <w:i/>
        </w:rPr>
        <w:t>[insert date of signing]</w:t>
      </w:r>
    </w:p>
    <w:p w:rsidR="00434465" w:rsidRDefault="00434465" w:rsidP="00592432">
      <w:pPr>
        <w:pStyle w:val="BankNormal"/>
        <w:jc w:val="both"/>
        <w:rPr>
          <w:i/>
        </w:rPr>
      </w:pPr>
    </w:p>
    <w:p w:rsidR="00434465" w:rsidRDefault="00434465" w:rsidP="00592432">
      <w:pPr>
        <w:pStyle w:val="BankNormal"/>
        <w:jc w:val="both"/>
        <w:rPr>
          <w:i/>
        </w:rPr>
      </w:pPr>
    </w:p>
    <w:p w:rsidR="00434465" w:rsidRDefault="00434465" w:rsidP="00592432">
      <w:pPr>
        <w:pStyle w:val="BankNormal"/>
        <w:jc w:val="both"/>
        <w:rPr>
          <w:i/>
        </w:rPr>
      </w:pPr>
    </w:p>
    <w:p w:rsidR="00434465" w:rsidRDefault="00434465" w:rsidP="00592432">
      <w:pPr>
        <w:pStyle w:val="BankNormal"/>
        <w:jc w:val="both"/>
        <w:rPr>
          <w:i/>
        </w:rPr>
      </w:pPr>
    </w:p>
    <w:p w:rsidR="00434465" w:rsidRDefault="00434465" w:rsidP="00592432">
      <w:pPr>
        <w:pStyle w:val="BankNormal"/>
        <w:jc w:val="both"/>
        <w:rPr>
          <w:i/>
        </w:rPr>
      </w:pPr>
    </w:p>
    <w:p w:rsidR="00434465" w:rsidRPr="00447769" w:rsidRDefault="00434465" w:rsidP="00434465">
      <w:pPr>
        <w:widowControl w:val="0"/>
        <w:autoSpaceDE w:val="0"/>
        <w:autoSpaceDN w:val="0"/>
        <w:spacing w:after="200"/>
        <w:ind w:left="36"/>
        <w:jc w:val="center"/>
        <w:rPr>
          <w:b/>
          <w:i/>
          <w:iCs/>
          <w:spacing w:val="-4"/>
          <w:szCs w:val="24"/>
          <w:lang w:val="en-GB"/>
        </w:rPr>
      </w:pPr>
      <w:r w:rsidRPr="00447769">
        <w:rPr>
          <w:b/>
          <w:i/>
          <w:iCs/>
          <w:spacing w:val="-4"/>
          <w:szCs w:val="24"/>
          <w:lang w:val="en-GB"/>
        </w:rPr>
        <w:lastRenderedPageBreak/>
        <w:t>TEMPLATE OF THE SWORN STATEMENT</w:t>
      </w:r>
    </w:p>
    <w:p w:rsidR="00434465" w:rsidRPr="00447769" w:rsidRDefault="00434465" w:rsidP="00434465">
      <w:pPr>
        <w:widowControl w:val="0"/>
        <w:autoSpaceDE w:val="0"/>
        <w:autoSpaceDN w:val="0"/>
        <w:spacing w:after="200"/>
        <w:ind w:left="36"/>
        <w:rPr>
          <w:i/>
          <w:iCs/>
          <w:spacing w:val="-4"/>
          <w:szCs w:val="24"/>
          <w:lang w:val="en-GB"/>
        </w:rPr>
      </w:pP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&lt;Date&gt;</w:t>
      </w: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CBD Plot 54385</w:t>
      </w: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Gaborone, Botswana</w:t>
      </w:r>
    </w:p>
    <w:p w:rsidR="00434465" w:rsidRPr="00447769" w:rsidRDefault="00434465" w:rsidP="00434465">
      <w:pPr>
        <w:widowControl w:val="0"/>
        <w:autoSpaceDE w:val="0"/>
        <w:autoSpaceDN w:val="0"/>
        <w:spacing w:after="200"/>
        <w:ind w:left="36"/>
        <w:rPr>
          <w:i/>
          <w:iCs/>
          <w:spacing w:val="-4"/>
          <w:szCs w:val="24"/>
          <w:lang w:val="en-GB"/>
        </w:rPr>
      </w:pP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Dear Sir/Madam</w:t>
      </w: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rsidR="00434465" w:rsidRPr="00447769" w:rsidRDefault="00434465" w:rsidP="00434465">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434465" w:rsidRPr="00447769" w:rsidRDefault="00434465" w:rsidP="00434465">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rsidR="00434465" w:rsidRPr="00447769" w:rsidRDefault="00434465" w:rsidP="00434465">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rsidR="00434465" w:rsidRPr="00447769" w:rsidRDefault="00434465" w:rsidP="00434465">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434465" w:rsidRPr="00447769" w:rsidRDefault="00434465" w:rsidP="00434465">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rsidR="00434465" w:rsidRPr="00447769" w:rsidRDefault="00434465" w:rsidP="00434465">
      <w:pPr>
        <w:widowControl w:val="0"/>
        <w:autoSpaceDE w:val="0"/>
        <w:autoSpaceDN w:val="0"/>
        <w:spacing w:after="200"/>
        <w:ind w:left="36"/>
        <w:rPr>
          <w:i/>
          <w:iCs/>
          <w:spacing w:val="-4"/>
          <w:szCs w:val="24"/>
          <w:lang w:val="en-GB"/>
        </w:rPr>
      </w:pPr>
    </w:p>
    <w:p w:rsidR="00434465" w:rsidRPr="00447769" w:rsidRDefault="00434465" w:rsidP="00434465">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rsidR="00434465" w:rsidRPr="00447769" w:rsidRDefault="00434465" w:rsidP="00434465">
      <w:pPr>
        <w:widowControl w:val="0"/>
        <w:autoSpaceDE w:val="0"/>
        <w:autoSpaceDN w:val="0"/>
        <w:spacing w:after="200"/>
        <w:ind w:left="36"/>
        <w:rPr>
          <w:i/>
          <w:iCs/>
          <w:spacing w:val="-4"/>
          <w:szCs w:val="24"/>
          <w:lang w:val="en-GB"/>
        </w:rPr>
      </w:pPr>
    </w:p>
    <w:p w:rsidR="00434465" w:rsidRPr="00447769" w:rsidRDefault="00434465" w:rsidP="00434465">
      <w:pPr>
        <w:widowControl w:val="0"/>
        <w:autoSpaceDE w:val="0"/>
        <w:autoSpaceDN w:val="0"/>
        <w:spacing w:after="200"/>
        <w:ind w:left="36"/>
        <w:rPr>
          <w:i/>
          <w:iCs/>
          <w:spacing w:val="-4"/>
          <w:szCs w:val="24"/>
          <w:lang w:val="en-GB"/>
        </w:rPr>
      </w:pPr>
    </w:p>
    <w:p w:rsidR="00434465" w:rsidRPr="00447769" w:rsidRDefault="00434465" w:rsidP="00434465">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lastRenderedPageBreak/>
        <w:t>Form 1</w:t>
      </w:r>
    </w:p>
    <w:p w:rsidR="00434465" w:rsidRPr="00447769" w:rsidRDefault="00434465" w:rsidP="00434465">
      <w:pPr>
        <w:widowControl w:val="0"/>
        <w:autoSpaceDE w:val="0"/>
        <w:autoSpaceDN w:val="0"/>
        <w:jc w:val="center"/>
        <w:rPr>
          <w:b/>
          <w:sz w:val="32"/>
          <w:szCs w:val="32"/>
          <w:lang w:val="en-GB"/>
        </w:rPr>
      </w:pPr>
    </w:p>
    <w:p w:rsidR="00434465" w:rsidRPr="00447769" w:rsidRDefault="00434465" w:rsidP="00434465">
      <w:pPr>
        <w:widowControl w:val="0"/>
        <w:tabs>
          <w:tab w:val="left" w:leader="dot" w:pos="8748"/>
        </w:tabs>
        <w:autoSpaceDE w:val="0"/>
        <w:autoSpaceDN w:val="0"/>
        <w:spacing w:after="240"/>
        <w:jc w:val="center"/>
        <w:rPr>
          <w:b/>
          <w:sz w:val="36"/>
          <w:szCs w:val="24"/>
          <w:lang w:val="en-GB"/>
        </w:rPr>
      </w:pPr>
      <w:bookmarkStart w:id="262" w:name="_Toc34346410"/>
      <w:r w:rsidRPr="00447769">
        <w:rPr>
          <w:b/>
          <w:sz w:val="36"/>
          <w:szCs w:val="24"/>
          <w:lang w:val="en-GB"/>
        </w:rPr>
        <w:t>Bidder Information Form</w:t>
      </w:r>
      <w:bookmarkEnd w:id="262"/>
    </w:p>
    <w:p w:rsidR="00434465" w:rsidRPr="00447769" w:rsidRDefault="00434465" w:rsidP="00434465">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rsidR="00434465" w:rsidRPr="00447769" w:rsidRDefault="00434465" w:rsidP="00434465">
      <w:pPr>
        <w:tabs>
          <w:tab w:val="left" w:pos="0"/>
        </w:tabs>
        <w:jc w:val="both"/>
        <w:rPr>
          <w:spacing w:val="-2"/>
          <w:lang w:val="en-GB"/>
        </w:rPr>
      </w:pPr>
      <w:r w:rsidRPr="00447769">
        <w:rPr>
          <w:spacing w:val="3"/>
          <w:lang w:val="en-GB"/>
        </w:rPr>
        <w:br/>
      </w:r>
      <w:r w:rsidRPr="00447769">
        <w:rPr>
          <w:spacing w:val="-2"/>
          <w:lang w:val="en-GB"/>
        </w:rPr>
        <w:t>Page</w:t>
      </w:r>
      <w:r w:rsidRPr="00447769">
        <w:rPr>
          <w:i/>
          <w:lang w:val="en-GB"/>
        </w:rPr>
        <w:t>[insert page number]</w:t>
      </w:r>
      <w:r w:rsidRPr="00447769">
        <w:rPr>
          <w:spacing w:val="-2"/>
          <w:lang w:val="en-GB"/>
        </w:rPr>
        <w:t xml:space="preserve">of </w:t>
      </w:r>
      <w:r w:rsidRPr="00447769">
        <w:rPr>
          <w:i/>
          <w:spacing w:val="1"/>
          <w:lang w:val="en-GB"/>
        </w:rPr>
        <w:t>[insert total number]</w:t>
      </w:r>
      <w:r w:rsidRPr="00447769">
        <w:rPr>
          <w:spacing w:val="-2"/>
          <w:lang w:val="en-GB"/>
        </w:rPr>
        <w:t>pages</w:t>
      </w:r>
    </w:p>
    <w:tbl>
      <w:tblPr>
        <w:tblW w:w="9639" w:type="dxa"/>
        <w:tblInd w:w="3" w:type="dxa"/>
        <w:tblLayout w:type="fixed"/>
        <w:tblCellMar>
          <w:left w:w="0" w:type="dxa"/>
          <w:right w:w="0" w:type="dxa"/>
        </w:tblCellMar>
        <w:tblLook w:val="0000"/>
      </w:tblPr>
      <w:tblGrid>
        <w:gridCol w:w="9639"/>
      </w:tblGrid>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rsidR="00434465" w:rsidRPr="00447769" w:rsidRDefault="00434465" w:rsidP="00CD2EB5">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rsidR="00434465" w:rsidRPr="00447769" w:rsidRDefault="00434465" w:rsidP="00CD2EB5">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rsidR="00434465" w:rsidRPr="00447769" w:rsidRDefault="00434465" w:rsidP="00CD2EB5">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rsidR="00434465" w:rsidRPr="00447769" w:rsidRDefault="00434465" w:rsidP="00CD2EB5">
            <w:pPr>
              <w:spacing w:before="40" w:after="120"/>
              <w:ind w:left="90"/>
              <w:rPr>
                <w:lang w:val="en-GB"/>
              </w:rPr>
            </w:pPr>
            <w:r w:rsidRPr="00447769">
              <w:rPr>
                <w:spacing w:val="-6"/>
                <w:lang w:val="en-GB"/>
              </w:rPr>
              <w:t xml:space="preserve">E-mail address: </w:t>
            </w:r>
            <w:r w:rsidRPr="00447769">
              <w:rPr>
                <w:i/>
                <w:lang w:val="en-GB"/>
              </w:rPr>
              <w:t>[indicate e-mail address]</w:t>
            </w:r>
          </w:p>
        </w:tc>
      </w:tr>
      <w:tr w:rsidR="00434465" w:rsidRPr="00447769" w:rsidTr="00CD2EB5">
        <w:tc>
          <w:tcPr>
            <w:tcW w:w="963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rsidR="00434465" w:rsidRPr="00447769" w:rsidRDefault="00434465" w:rsidP="00CD2EB5">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rsidR="00434465" w:rsidRPr="00447769" w:rsidRDefault="00434465" w:rsidP="00CD2EB5">
            <w:pPr>
              <w:spacing w:before="40" w:after="120"/>
              <w:ind w:left="540" w:hanging="450"/>
              <w:rPr>
                <w:spacing w:val="-8"/>
                <w:lang w:val="en-GB"/>
              </w:rPr>
            </w:pPr>
          </w:p>
        </w:tc>
      </w:tr>
    </w:tbl>
    <w:p w:rsidR="00434465" w:rsidRPr="00447769" w:rsidRDefault="00434465" w:rsidP="00434465">
      <w:pPr>
        <w:jc w:val="center"/>
        <w:rPr>
          <w:sz w:val="12"/>
          <w:szCs w:val="12"/>
          <w:lang w:val="en-GB"/>
        </w:rPr>
      </w:pPr>
    </w:p>
    <w:p w:rsidR="00434465" w:rsidRPr="00447769" w:rsidRDefault="00434465" w:rsidP="00434465">
      <w:pPr>
        <w:widowControl w:val="0"/>
        <w:autoSpaceDE w:val="0"/>
        <w:autoSpaceDN w:val="0"/>
        <w:spacing w:after="200"/>
        <w:ind w:left="43"/>
        <w:rPr>
          <w:spacing w:val="-2"/>
          <w:szCs w:val="24"/>
          <w:lang w:val="en-GB"/>
        </w:rPr>
      </w:pPr>
    </w:p>
    <w:p w:rsidR="00434465" w:rsidRPr="00447769" w:rsidRDefault="00434465" w:rsidP="00434465">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434465" w:rsidRPr="00447769" w:rsidRDefault="00434465" w:rsidP="00434465">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434465" w:rsidRPr="00447769" w:rsidRDefault="00434465" w:rsidP="00434465">
      <w:pPr>
        <w:widowControl w:val="0"/>
        <w:autoSpaceDE w:val="0"/>
        <w:autoSpaceDN w:val="0"/>
        <w:spacing w:after="200"/>
        <w:ind w:left="36"/>
        <w:rPr>
          <w:spacing w:val="-2"/>
          <w:szCs w:val="24"/>
          <w:lang w:val="en-GB"/>
        </w:rPr>
      </w:pPr>
    </w:p>
    <w:p w:rsidR="00434465" w:rsidRPr="00447769" w:rsidRDefault="00434465" w:rsidP="00434465">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434465" w:rsidRPr="00447769" w:rsidRDefault="00434465" w:rsidP="00434465">
      <w:pPr>
        <w:spacing w:after="200" w:line="552" w:lineRule="atLeast"/>
        <w:ind w:right="62"/>
        <w:rPr>
          <w:i/>
          <w:iCs/>
          <w:spacing w:val="-5"/>
          <w:lang w:val="en-GB"/>
        </w:rPr>
      </w:pPr>
      <w:r w:rsidRPr="00447769">
        <w:rPr>
          <w:spacing w:val="-5"/>
          <w:lang w:val="en-GB"/>
        </w:rPr>
        <w:lastRenderedPageBreak/>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434465" w:rsidRPr="00447769" w:rsidRDefault="00434465" w:rsidP="00434465">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434465" w:rsidRPr="00447769" w:rsidRDefault="00434465" w:rsidP="008461D2">
      <w:pPr>
        <w:rPr>
          <w:lang w:val="en-GB"/>
        </w:rPr>
        <w:sectPr w:rsidR="00434465" w:rsidRPr="00447769" w:rsidSect="00CD2EB5">
          <w:headerReference w:type="even" r:id="rId27"/>
          <w:headerReference w:type="default" r:id="rId28"/>
          <w:headerReference w:type="first" r:id="rId29"/>
          <w:pgSz w:w="11900" w:h="16840" w:code="9"/>
          <w:pgMar w:top="1440" w:right="1800" w:bottom="1440" w:left="1440" w:header="720" w:footer="720" w:gutter="0"/>
          <w:paperSrc w:first="15" w:other="15"/>
          <w:cols w:space="720"/>
          <w:titlePg/>
          <w:docGrid w:linePitch="326"/>
        </w:sectPr>
      </w:pPr>
    </w:p>
    <w:p w:rsidR="00434465" w:rsidRPr="00447769" w:rsidRDefault="00434465" w:rsidP="00434465">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rsidR="00434465" w:rsidRPr="00447769" w:rsidRDefault="00434465" w:rsidP="00434465">
      <w:pPr>
        <w:widowControl w:val="0"/>
        <w:tabs>
          <w:tab w:val="left" w:leader="dot" w:pos="8748"/>
        </w:tabs>
        <w:autoSpaceDE w:val="0"/>
        <w:autoSpaceDN w:val="0"/>
        <w:spacing w:after="240"/>
        <w:jc w:val="center"/>
        <w:rPr>
          <w:b/>
          <w:sz w:val="36"/>
          <w:szCs w:val="24"/>
          <w:lang w:val="en-GB"/>
        </w:rPr>
      </w:pPr>
      <w:bookmarkStart w:id="263" w:name="_Toc34346411"/>
      <w:r w:rsidRPr="00447769">
        <w:rPr>
          <w:b/>
          <w:sz w:val="36"/>
          <w:szCs w:val="24"/>
          <w:lang w:val="en-GB"/>
        </w:rPr>
        <w:t>Experience in implementing similar contracts</w:t>
      </w:r>
      <w:bookmarkEnd w:id="263"/>
    </w:p>
    <w:p w:rsidR="00434465" w:rsidRPr="00447769" w:rsidRDefault="00434465" w:rsidP="00434465">
      <w:pPr>
        <w:jc w:val="center"/>
        <w:rPr>
          <w:lang w:val="en-GB"/>
        </w:rPr>
      </w:pPr>
      <w:r w:rsidRPr="00447769">
        <w:rPr>
          <w:lang w:val="en-GB"/>
        </w:rPr>
        <w:t>(Maximum 5 references – of maximum one page per reference)</w:t>
      </w:r>
    </w:p>
    <w:p w:rsidR="00434465" w:rsidRPr="00447769" w:rsidRDefault="00434465" w:rsidP="00434465">
      <w:pPr>
        <w:rPr>
          <w:b/>
          <w:sz w:val="20"/>
          <w:lang w:val="en-GB"/>
        </w:rPr>
      </w:pPr>
    </w:p>
    <w:p w:rsidR="00434465" w:rsidRPr="00447769" w:rsidRDefault="00434465" w:rsidP="00434465">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434465" w:rsidRPr="00447769" w:rsidRDefault="00434465" w:rsidP="00434465">
      <w:pPr>
        <w:rPr>
          <w:bCs/>
          <w:spacing w:val="-2"/>
          <w:lang w:val="en-GB"/>
        </w:rPr>
      </w:pPr>
    </w:p>
    <w:p w:rsidR="00434465" w:rsidRPr="00447769" w:rsidRDefault="00434465" w:rsidP="00434465">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434465" w:rsidRPr="00447769" w:rsidRDefault="00434465" w:rsidP="00434465">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tblPr>
      <w:tblGrid>
        <w:gridCol w:w="1122"/>
        <w:gridCol w:w="1080"/>
        <w:gridCol w:w="8147"/>
        <w:gridCol w:w="2611"/>
      </w:tblGrid>
      <w:tr w:rsidR="00434465" w:rsidRPr="00447769" w:rsidTr="00CD2EB5">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34465" w:rsidRPr="00447769" w:rsidRDefault="00434465" w:rsidP="00CD2EB5">
            <w:pPr>
              <w:ind w:left="134"/>
              <w:jc w:val="center"/>
              <w:rPr>
                <w:b/>
                <w:bCs/>
                <w:lang w:val="en-GB"/>
              </w:rPr>
            </w:pPr>
            <w:r w:rsidRPr="00447769">
              <w:rPr>
                <w:b/>
                <w:bCs/>
                <w:lang w:val="en-GB"/>
              </w:rPr>
              <w:t>Starting</w:t>
            </w:r>
          </w:p>
          <w:p w:rsidR="00434465" w:rsidRPr="00447769" w:rsidRDefault="00434465" w:rsidP="00CD2EB5">
            <w:pPr>
              <w:ind w:left="134"/>
              <w:jc w:val="center"/>
              <w:rPr>
                <w:b/>
                <w:bCs/>
                <w:lang w:val="en-GB"/>
              </w:rPr>
            </w:pPr>
            <w:r w:rsidRPr="00447769">
              <w:rPr>
                <w:b/>
                <w:bCs/>
                <w:lang w:val="en-GB"/>
              </w:rPr>
              <w:t>Month /</w:t>
            </w:r>
          </w:p>
          <w:p w:rsidR="00434465" w:rsidRPr="00447769" w:rsidRDefault="00434465" w:rsidP="00CD2EB5">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34465" w:rsidRPr="00447769" w:rsidRDefault="00434465" w:rsidP="00CD2EB5">
            <w:pPr>
              <w:jc w:val="center"/>
              <w:rPr>
                <w:b/>
                <w:bCs/>
                <w:lang w:val="en-GB"/>
              </w:rPr>
            </w:pPr>
            <w:r w:rsidRPr="00447769">
              <w:rPr>
                <w:b/>
                <w:bCs/>
                <w:lang w:val="en-GB"/>
              </w:rPr>
              <w:t>Ending</w:t>
            </w:r>
          </w:p>
          <w:p w:rsidR="00434465" w:rsidRPr="00447769" w:rsidRDefault="00434465" w:rsidP="00CD2EB5">
            <w:pPr>
              <w:jc w:val="center"/>
              <w:rPr>
                <w:b/>
                <w:bCs/>
                <w:lang w:val="en-GB"/>
              </w:rPr>
            </w:pPr>
            <w:r w:rsidRPr="00447769">
              <w:rPr>
                <w:b/>
                <w:bCs/>
                <w:lang w:val="en-GB"/>
              </w:rPr>
              <w:t>Month /</w:t>
            </w:r>
          </w:p>
          <w:p w:rsidR="00434465" w:rsidRPr="00447769" w:rsidRDefault="00434465" w:rsidP="00CD2EB5">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34465" w:rsidRPr="00447769" w:rsidRDefault="00434465" w:rsidP="00CD2EB5">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34465" w:rsidRPr="00447769" w:rsidRDefault="00434465" w:rsidP="00CD2EB5">
            <w:pPr>
              <w:jc w:val="center"/>
              <w:rPr>
                <w:b/>
                <w:bCs/>
                <w:lang w:val="en-GB"/>
              </w:rPr>
            </w:pPr>
            <w:r w:rsidRPr="00447769">
              <w:rPr>
                <w:b/>
                <w:bCs/>
                <w:lang w:val="en-GB"/>
              </w:rPr>
              <w:t>Role of</w:t>
            </w:r>
          </w:p>
          <w:p w:rsidR="00434465" w:rsidRPr="00447769" w:rsidRDefault="00434465" w:rsidP="00CD2EB5">
            <w:pPr>
              <w:jc w:val="center"/>
              <w:rPr>
                <w:b/>
                <w:bCs/>
                <w:lang w:val="en-GB"/>
              </w:rPr>
            </w:pPr>
            <w:r w:rsidRPr="00447769">
              <w:rPr>
                <w:b/>
                <w:bCs/>
                <w:lang w:val="en-GB"/>
              </w:rPr>
              <w:t>Applicant</w:t>
            </w:r>
          </w:p>
        </w:tc>
      </w:tr>
      <w:tr w:rsidR="00434465" w:rsidRPr="00447769" w:rsidTr="00CD2EB5">
        <w:trPr>
          <w:jc w:val="center"/>
        </w:trPr>
        <w:tc>
          <w:tcPr>
            <w:tcW w:w="1122"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ind w:left="69"/>
              <w:rPr>
                <w:bCs/>
                <w:i/>
                <w:iCs/>
                <w:lang w:val="en-GB"/>
              </w:rPr>
            </w:pPr>
            <w:r w:rsidRPr="00447769">
              <w:rPr>
                <w:bCs/>
                <w:spacing w:val="-9"/>
                <w:lang w:val="en-GB"/>
              </w:rPr>
              <w:t xml:space="preserve">Contract name: </w:t>
            </w:r>
            <w:r w:rsidRPr="00447769">
              <w:rPr>
                <w:bCs/>
                <w:i/>
                <w:iCs/>
                <w:lang w:val="en-GB"/>
              </w:rPr>
              <w:t>[insert full name]</w:t>
            </w:r>
          </w:p>
          <w:p w:rsidR="00434465" w:rsidRPr="00447769" w:rsidRDefault="00434465" w:rsidP="00CD2EB5">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434465" w:rsidRPr="00447769" w:rsidRDefault="00434465" w:rsidP="00CD2EB5">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434465" w:rsidRPr="00447769" w:rsidRDefault="00434465" w:rsidP="00CD2EB5">
            <w:pPr>
              <w:ind w:left="69"/>
              <w:rPr>
                <w:bCs/>
                <w:i/>
                <w:iCs/>
                <w:lang w:val="en-GB"/>
              </w:rPr>
            </w:pPr>
            <w:r w:rsidRPr="00447769">
              <w:rPr>
                <w:bCs/>
                <w:i/>
                <w:iCs/>
                <w:lang w:val="en-GB"/>
              </w:rPr>
              <w:t xml:space="preserve">Total project value: </w:t>
            </w:r>
          </w:p>
          <w:p w:rsidR="00434465" w:rsidRPr="00447769" w:rsidRDefault="00434465" w:rsidP="00CD2EB5">
            <w:pPr>
              <w:ind w:left="69"/>
              <w:rPr>
                <w:bCs/>
                <w:spacing w:val="-2"/>
                <w:lang w:val="en-GB"/>
              </w:rPr>
            </w:pPr>
            <w:r w:rsidRPr="00447769">
              <w:rPr>
                <w:bCs/>
                <w:spacing w:val="-2"/>
                <w:lang w:val="en-GB"/>
              </w:rPr>
              <w:t xml:space="preserve">Name of the Client: </w:t>
            </w:r>
            <w:r w:rsidRPr="00447769">
              <w:rPr>
                <w:bCs/>
                <w:i/>
                <w:iCs/>
                <w:lang w:val="en-GB"/>
              </w:rPr>
              <w:t>[indicate full name]</w:t>
            </w:r>
          </w:p>
          <w:p w:rsidR="00434465" w:rsidRPr="00447769" w:rsidRDefault="00434465" w:rsidP="00CD2EB5">
            <w:pPr>
              <w:rPr>
                <w:bCs/>
                <w:i/>
                <w:iCs/>
                <w:lang w:val="en-GB"/>
              </w:rPr>
            </w:pPr>
            <w:r w:rsidRPr="00447769">
              <w:rPr>
                <w:bCs/>
                <w:spacing w:val="-2"/>
                <w:lang w:val="en-GB"/>
              </w:rPr>
              <w:t xml:space="preserve">Address: </w:t>
            </w:r>
            <w:r w:rsidRPr="00447769">
              <w:rPr>
                <w:bCs/>
                <w:i/>
                <w:iCs/>
                <w:lang w:val="en-GB"/>
              </w:rPr>
              <w:t>[indicate street/number/town or city/country]</w:t>
            </w:r>
          </w:p>
          <w:p w:rsidR="00434465" w:rsidRPr="00447769" w:rsidRDefault="00434465" w:rsidP="00CD2EB5">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bCs/>
                <w:lang w:val="en-GB"/>
              </w:rPr>
            </w:pPr>
            <w:r w:rsidRPr="00447769">
              <w:rPr>
                <w:bCs/>
                <w:i/>
                <w:iCs/>
                <w:lang w:val="en-GB"/>
              </w:rPr>
              <w:t>(insert "Contractor, Subcontractor, Lead Partner or Partner”)]</w:t>
            </w:r>
          </w:p>
        </w:tc>
      </w:tr>
      <w:tr w:rsidR="00434465" w:rsidRPr="00447769" w:rsidTr="00CD2EB5">
        <w:trPr>
          <w:jc w:val="center"/>
        </w:trPr>
        <w:tc>
          <w:tcPr>
            <w:tcW w:w="1122"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ind w:left="69"/>
              <w:rPr>
                <w:bCs/>
                <w:i/>
                <w:iCs/>
                <w:lang w:val="en-GB"/>
              </w:rPr>
            </w:pPr>
            <w:r w:rsidRPr="00447769">
              <w:rPr>
                <w:bCs/>
                <w:spacing w:val="-9"/>
                <w:lang w:val="en-GB"/>
              </w:rPr>
              <w:t xml:space="preserve">Contract name: </w:t>
            </w:r>
            <w:r w:rsidRPr="00447769">
              <w:rPr>
                <w:bCs/>
                <w:i/>
                <w:iCs/>
                <w:lang w:val="en-GB"/>
              </w:rPr>
              <w:t>[insert full name]</w:t>
            </w:r>
          </w:p>
          <w:p w:rsidR="00434465" w:rsidRPr="00447769" w:rsidRDefault="00434465" w:rsidP="00CD2EB5">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434465" w:rsidRPr="00447769" w:rsidRDefault="00434465" w:rsidP="00CD2EB5">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434465" w:rsidRPr="00447769" w:rsidRDefault="00434465" w:rsidP="00CD2EB5">
            <w:pPr>
              <w:ind w:left="69"/>
              <w:rPr>
                <w:bCs/>
                <w:i/>
                <w:iCs/>
                <w:lang w:val="en-GB"/>
              </w:rPr>
            </w:pPr>
            <w:r w:rsidRPr="00447769">
              <w:rPr>
                <w:bCs/>
                <w:i/>
                <w:iCs/>
                <w:lang w:val="en-GB"/>
              </w:rPr>
              <w:t xml:space="preserve">Total project value: </w:t>
            </w:r>
          </w:p>
          <w:p w:rsidR="00434465" w:rsidRPr="00447769" w:rsidRDefault="00434465" w:rsidP="00CD2EB5">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rsidR="00434465" w:rsidRPr="00447769" w:rsidRDefault="00434465" w:rsidP="00CD2EB5">
            <w:pPr>
              <w:rPr>
                <w:bCs/>
                <w:i/>
                <w:iCs/>
                <w:lang w:val="en-GB"/>
              </w:rPr>
            </w:pPr>
            <w:r w:rsidRPr="00447769">
              <w:rPr>
                <w:bCs/>
                <w:spacing w:val="-2"/>
                <w:lang w:val="en-GB"/>
              </w:rPr>
              <w:t xml:space="preserve">Address: </w:t>
            </w:r>
            <w:r w:rsidRPr="00447769">
              <w:rPr>
                <w:bCs/>
                <w:i/>
                <w:iCs/>
                <w:lang w:val="en-GB"/>
              </w:rPr>
              <w:t>[indicate street/number/town or city/country]</w:t>
            </w:r>
          </w:p>
          <w:p w:rsidR="00434465" w:rsidRPr="00447769" w:rsidRDefault="00434465" w:rsidP="00CD2EB5">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bCs/>
                <w:lang w:val="en-GB"/>
              </w:rPr>
            </w:pPr>
            <w:r w:rsidRPr="00447769">
              <w:rPr>
                <w:bCs/>
                <w:i/>
                <w:iCs/>
                <w:lang w:val="en-GB"/>
              </w:rPr>
              <w:lastRenderedPageBreak/>
              <w:t>(insert "Contractor, Subcontractor, Lead Partner or Partner”)]</w:t>
            </w:r>
          </w:p>
        </w:tc>
      </w:tr>
      <w:tr w:rsidR="00434465" w:rsidRPr="00447769" w:rsidTr="00CD2EB5">
        <w:trPr>
          <w:jc w:val="center"/>
        </w:trPr>
        <w:tc>
          <w:tcPr>
            <w:tcW w:w="1122"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ind w:left="69"/>
              <w:rPr>
                <w:bCs/>
                <w:i/>
                <w:iCs/>
                <w:lang w:val="en-GB"/>
              </w:rPr>
            </w:pPr>
            <w:r w:rsidRPr="00447769">
              <w:rPr>
                <w:bCs/>
                <w:spacing w:val="-9"/>
                <w:lang w:val="en-GB"/>
              </w:rPr>
              <w:t xml:space="preserve">Contract name: </w:t>
            </w:r>
            <w:r w:rsidRPr="00447769">
              <w:rPr>
                <w:bCs/>
                <w:i/>
                <w:iCs/>
                <w:lang w:val="en-GB"/>
              </w:rPr>
              <w:t>[insert full name]</w:t>
            </w:r>
          </w:p>
          <w:p w:rsidR="00434465" w:rsidRPr="00447769" w:rsidRDefault="00434465" w:rsidP="00CD2EB5">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434465" w:rsidRPr="00447769" w:rsidRDefault="00434465" w:rsidP="00CD2EB5">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434465" w:rsidRPr="00447769" w:rsidRDefault="00434465" w:rsidP="00CD2EB5">
            <w:pPr>
              <w:ind w:left="69"/>
              <w:rPr>
                <w:bCs/>
                <w:i/>
                <w:iCs/>
                <w:lang w:val="en-GB"/>
              </w:rPr>
            </w:pPr>
            <w:r w:rsidRPr="00447769">
              <w:rPr>
                <w:bCs/>
                <w:i/>
                <w:iCs/>
                <w:lang w:val="en-GB"/>
              </w:rPr>
              <w:t xml:space="preserve">Total project value: </w:t>
            </w:r>
          </w:p>
          <w:p w:rsidR="00434465" w:rsidRPr="00447769" w:rsidRDefault="00434465" w:rsidP="00CD2EB5">
            <w:pPr>
              <w:ind w:left="69"/>
              <w:rPr>
                <w:bCs/>
                <w:spacing w:val="-2"/>
                <w:lang w:val="en-GB"/>
              </w:rPr>
            </w:pPr>
            <w:r w:rsidRPr="00447769">
              <w:rPr>
                <w:bCs/>
                <w:spacing w:val="-2"/>
                <w:lang w:val="en-GB"/>
              </w:rPr>
              <w:t xml:space="preserve">Name of the Client: </w:t>
            </w:r>
            <w:r w:rsidRPr="00447769">
              <w:rPr>
                <w:bCs/>
                <w:i/>
                <w:iCs/>
                <w:lang w:val="en-GB"/>
              </w:rPr>
              <w:t>[indicate full name]</w:t>
            </w:r>
          </w:p>
          <w:p w:rsidR="00434465" w:rsidRPr="00447769" w:rsidRDefault="00434465" w:rsidP="00CD2EB5">
            <w:pPr>
              <w:rPr>
                <w:bCs/>
                <w:i/>
                <w:iCs/>
                <w:lang w:val="en-GB"/>
              </w:rPr>
            </w:pPr>
            <w:r w:rsidRPr="00447769">
              <w:rPr>
                <w:bCs/>
                <w:spacing w:val="-2"/>
                <w:lang w:val="en-GB"/>
              </w:rPr>
              <w:t xml:space="preserve">Address: </w:t>
            </w:r>
            <w:r w:rsidRPr="00447769">
              <w:rPr>
                <w:bCs/>
                <w:i/>
                <w:iCs/>
                <w:lang w:val="en-GB"/>
              </w:rPr>
              <w:t>[indicate street/number/town or city/country]</w:t>
            </w:r>
          </w:p>
          <w:p w:rsidR="00434465" w:rsidRPr="00447769" w:rsidRDefault="00434465" w:rsidP="00CD2EB5">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bCs/>
                <w:lang w:val="en-GB"/>
              </w:rPr>
            </w:pPr>
            <w:r w:rsidRPr="00447769">
              <w:rPr>
                <w:bCs/>
                <w:i/>
                <w:iCs/>
                <w:lang w:val="en-GB"/>
              </w:rPr>
              <w:t>(insert "Contractor, Subcontractor, Lead Partner or Partner”)]</w:t>
            </w:r>
          </w:p>
        </w:tc>
      </w:tr>
    </w:tbl>
    <w:p w:rsidR="00434465" w:rsidRPr="00447769" w:rsidRDefault="00434465" w:rsidP="00434465">
      <w:pPr>
        <w:rPr>
          <w:lang w:val="en-GB"/>
        </w:rPr>
      </w:pPr>
    </w:p>
    <w:p w:rsidR="00434465" w:rsidRPr="00447769" w:rsidRDefault="00434465" w:rsidP="00434465">
      <w:pPr>
        <w:rPr>
          <w:lang w:val="en-GB"/>
        </w:rPr>
      </w:pPr>
      <w:r w:rsidRPr="00447769">
        <w:rPr>
          <w:lang w:val="en-GB"/>
        </w:rPr>
        <w:t>Add rows when required.</w:t>
      </w:r>
    </w:p>
    <w:p w:rsidR="00434465" w:rsidRPr="00447769" w:rsidRDefault="00434465" w:rsidP="00434465">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434465" w:rsidRPr="00447769" w:rsidRDefault="00434465" w:rsidP="00434465">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434465" w:rsidRPr="00447769" w:rsidRDefault="00434465" w:rsidP="00434465">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434465" w:rsidRPr="00447769" w:rsidRDefault="00434465" w:rsidP="00434465">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434465" w:rsidRPr="00447769" w:rsidRDefault="00434465" w:rsidP="00434465">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rsidR="00434465" w:rsidRPr="00447769" w:rsidRDefault="00434465" w:rsidP="00434465">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rsidR="00434465" w:rsidRPr="00447769" w:rsidRDefault="00434465" w:rsidP="00434465">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434465" w:rsidRPr="00447769" w:rsidRDefault="00434465" w:rsidP="00434465">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rsidR="00434465" w:rsidRPr="00447769" w:rsidRDefault="00434465" w:rsidP="00434465">
      <w:pPr>
        <w:widowControl w:val="0"/>
        <w:autoSpaceDE w:val="0"/>
        <w:autoSpaceDN w:val="0"/>
        <w:spacing w:after="120"/>
        <w:ind w:left="36"/>
        <w:jc w:val="center"/>
        <w:rPr>
          <w:i/>
          <w:iCs/>
          <w:spacing w:val="-4"/>
          <w:szCs w:val="24"/>
          <w:lang w:val="en-GB"/>
        </w:rPr>
        <w:sectPr w:rsidR="00434465" w:rsidRPr="00447769" w:rsidSect="00CD2EB5">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434465" w:rsidRPr="00447769" w:rsidRDefault="00434465" w:rsidP="00434465">
      <w:pPr>
        <w:widowControl w:val="0"/>
        <w:autoSpaceDE w:val="0"/>
        <w:autoSpaceDN w:val="0"/>
        <w:spacing w:after="120"/>
        <w:ind w:left="36"/>
        <w:jc w:val="center"/>
        <w:rPr>
          <w:i/>
          <w:iCs/>
          <w:spacing w:val="-4"/>
          <w:szCs w:val="24"/>
          <w:lang w:val="en-GB"/>
        </w:rPr>
      </w:pPr>
    </w:p>
    <w:p w:rsidR="00434465" w:rsidRPr="00447769" w:rsidRDefault="00434465" w:rsidP="00434465">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434465" w:rsidRPr="00447769" w:rsidRDefault="00434465" w:rsidP="00434465">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434465" w:rsidRPr="00447769" w:rsidRDefault="00434465" w:rsidP="00434465">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Pr="00447769">
        <w:rPr>
          <w:spacing w:val="-4"/>
          <w:szCs w:val="24"/>
          <w:lang w:val="en-GB"/>
        </w:rPr>
        <w:t>pages</w:t>
      </w:r>
    </w:p>
    <w:p w:rsidR="00434465" w:rsidRPr="00447769" w:rsidRDefault="00434465" w:rsidP="00434465">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434465" w:rsidRPr="00447769" w:rsidRDefault="00434465" w:rsidP="00434465">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tblPr>
      <w:tblGrid>
        <w:gridCol w:w="2950"/>
        <w:gridCol w:w="1161"/>
        <w:gridCol w:w="1134"/>
        <w:gridCol w:w="85"/>
        <w:gridCol w:w="1049"/>
        <w:gridCol w:w="1418"/>
        <w:gridCol w:w="48"/>
        <w:gridCol w:w="1511"/>
      </w:tblGrid>
      <w:tr w:rsidR="00434465" w:rsidRPr="00447769" w:rsidTr="00CD2EB5">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b/>
                <w:bCs/>
                <w:spacing w:val="-7"/>
                <w:lang w:val="en-GB"/>
              </w:rPr>
            </w:pPr>
            <w:r w:rsidRPr="00447769">
              <w:rPr>
                <w:b/>
                <w:bCs/>
                <w:spacing w:val="-7"/>
                <w:lang w:val="en-GB"/>
              </w:rPr>
              <w:t>Financial information in</w:t>
            </w:r>
          </w:p>
          <w:p w:rsidR="00434465" w:rsidRPr="00447769" w:rsidRDefault="00434465" w:rsidP="00CD2EB5">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434465" w:rsidRPr="00447769" w:rsidRDefault="00434465" w:rsidP="00CD2EB5">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434465" w:rsidRPr="00447769" w:rsidRDefault="00434465" w:rsidP="00CD2EB5">
            <w:pPr>
              <w:jc w:val="center"/>
              <w:rPr>
                <w:i/>
                <w:iCs/>
                <w:spacing w:val="-4"/>
                <w:lang w:val="en-GB"/>
              </w:rPr>
            </w:pPr>
            <w:r w:rsidRPr="00447769">
              <w:rPr>
                <w:i/>
                <w:iCs/>
                <w:spacing w:val="-4"/>
                <w:lang w:val="en-GB"/>
              </w:rPr>
              <w:t>[insert in words]</w:t>
            </w:r>
          </w:p>
          <w:p w:rsidR="00434465" w:rsidRPr="00447769" w:rsidRDefault="00434465" w:rsidP="00CD2EB5">
            <w:pPr>
              <w:jc w:val="center"/>
              <w:rPr>
                <w:b/>
                <w:bCs/>
                <w:spacing w:val="-10"/>
                <w:lang w:val="en-GB"/>
              </w:rPr>
            </w:pPr>
            <w:r w:rsidRPr="00447769">
              <w:rPr>
                <w:b/>
                <w:bCs/>
                <w:spacing w:val="-10"/>
                <w:lang w:val="en-GB"/>
              </w:rPr>
              <w:t>(US$ equivalent in 000s)</w:t>
            </w:r>
          </w:p>
        </w:tc>
      </w:tr>
      <w:tr w:rsidR="00434465" w:rsidRPr="00447769" w:rsidTr="00CD2EB5">
        <w:trPr>
          <w:trHeight w:hRule="exact" w:val="523"/>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rPr>
                <w:lang w:val="en-GB"/>
              </w:rPr>
            </w:pP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434465" w:rsidRPr="00447769" w:rsidRDefault="00434465" w:rsidP="00CD2EB5">
            <w:pPr>
              <w:spacing w:after="72"/>
              <w:jc w:val="center"/>
              <w:rPr>
                <w:spacing w:val="-4"/>
                <w:lang w:val="en-GB"/>
              </w:rPr>
            </w:pPr>
            <w:r w:rsidRPr="00447769">
              <w:rPr>
                <w:spacing w:val="-4"/>
                <w:lang w:val="en-GB"/>
              </w:rPr>
              <w:t>Average</w:t>
            </w:r>
          </w:p>
        </w:tc>
      </w:tr>
      <w:tr w:rsidR="00434465" w:rsidRPr="00447769" w:rsidTr="00CD2EB5">
        <w:trPr>
          <w:trHeight w:hRule="exact" w:val="358"/>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434465" w:rsidRPr="00447769" w:rsidRDefault="00434465" w:rsidP="00CD2EB5">
            <w:pPr>
              <w:spacing w:after="72"/>
              <w:jc w:val="center"/>
              <w:rPr>
                <w:spacing w:val="-4"/>
                <w:lang w:val="en-GB"/>
              </w:rPr>
            </w:pPr>
          </w:p>
        </w:tc>
      </w:tr>
      <w:tr w:rsidR="00434465" w:rsidRPr="00447769" w:rsidTr="00CD2EB5">
        <w:trPr>
          <w:trHeight w:hRule="exact" w:val="358"/>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434465" w:rsidRPr="00447769" w:rsidRDefault="00434465" w:rsidP="00CD2EB5">
            <w:pPr>
              <w:spacing w:after="72"/>
              <w:jc w:val="center"/>
              <w:rPr>
                <w:spacing w:val="-4"/>
                <w:lang w:val="en-GB"/>
              </w:rPr>
            </w:pPr>
          </w:p>
        </w:tc>
      </w:tr>
      <w:tr w:rsidR="00434465" w:rsidRPr="00447769" w:rsidTr="00CD2EB5">
        <w:trPr>
          <w:trHeight w:hRule="exact" w:val="638"/>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434465" w:rsidRPr="00447769" w:rsidRDefault="00434465" w:rsidP="00CD2EB5">
            <w:pPr>
              <w:spacing w:after="72"/>
              <w:jc w:val="center"/>
              <w:rPr>
                <w:spacing w:val="-4"/>
                <w:lang w:val="en-GB"/>
              </w:rPr>
            </w:pPr>
          </w:p>
        </w:tc>
      </w:tr>
      <w:tr w:rsidR="00434465" w:rsidRPr="00447769" w:rsidTr="00CD2EB5">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72"/>
              <w:ind w:right="2800"/>
              <w:jc w:val="right"/>
              <w:rPr>
                <w:spacing w:val="-4"/>
                <w:lang w:val="en-GB"/>
              </w:rPr>
            </w:pPr>
            <w:r w:rsidRPr="00447769">
              <w:rPr>
                <w:spacing w:val="-4"/>
                <w:lang w:val="en-GB"/>
              </w:rPr>
              <w:t>Information from Balance Sheet</w:t>
            </w:r>
          </w:p>
        </w:tc>
      </w:tr>
      <w:tr w:rsidR="00434465" w:rsidRPr="00447769" w:rsidTr="00CD2EB5">
        <w:trPr>
          <w:trHeight w:hRule="exact" w:val="328"/>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75"/>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80"/>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108"/>
              <w:ind w:right="2620"/>
              <w:jc w:val="right"/>
              <w:rPr>
                <w:spacing w:val="-4"/>
                <w:lang w:val="en-GB"/>
              </w:rPr>
            </w:pPr>
            <w:r w:rsidRPr="00447769">
              <w:rPr>
                <w:spacing w:val="-4"/>
                <w:lang w:val="en-GB"/>
              </w:rPr>
              <w:t>Information from Income Statement</w:t>
            </w:r>
          </w:p>
        </w:tc>
      </w:tr>
      <w:tr w:rsidR="00434465" w:rsidRPr="00447769" w:rsidTr="00CD2EB5">
        <w:trPr>
          <w:trHeight w:hRule="exact" w:val="305"/>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92"/>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95"/>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72"/>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72"/>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72"/>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70"/>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70"/>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r w:rsidR="00434465" w:rsidRPr="00447769" w:rsidTr="00CD2EB5">
        <w:trPr>
          <w:trHeight w:hRule="exact" w:val="270"/>
        </w:trPr>
        <w:tc>
          <w:tcPr>
            <w:tcW w:w="2950"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434465" w:rsidRPr="00447769" w:rsidRDefault="00434465" w:rsidP="00CD2EB5">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434465" w:rsidRPr="00447769" w:rsidRDefault="00434465" w:rsidP="00CD2EB5">
            <w:pPr>
              <w:spacing w:after="324"/>
              <w:ind w:left="68"/>
              <w:rPr>
                <w:spacing w:val="-4"/>
                <w:lang w:val="en-GB"/>
              </w:rPr>
            </w:pPr>
          </w:p>
        </w:tc>
      </w:tr>
    </w:tbl>
    <w:p w:rsidR="00434465" w:rsidRPr="00447769" w:rsidRDefault="00434465" w:rsidP="00434465">
      <w:pPr>
        <w:widowControl w:val="0"/>
        <w:autoSpaceDE w:val="0"/>
        <w:autoSpaceDN w:val="0"/>
        <w:spacing w:line="372" w:lineRule="atLeast"/>
        <w:rPr>
          <w:b/>
          <w:bCs/>
          <w:spacing w:val="-2"/>
          <w:szCs w:val="24"/>
          <w:lang w:val="en-GB"/>
        </w:rPr>
      </w:pPr>
    </w:p>
    <w:p w:rsidR="00434465" w:rsidRPr="00447769" w:rsidRDefault="00434465" w:rsidP="00434465">
      <w:pPr>
        <w:keepNext/>
        <w:autoSpaceDE w:val="0"/>
        <w:autoSpaceDN w:val="0"/>
        <w:rPr>
          <w:b/>
          <w:bCs/>
          <w:spacing w:val="-2"/>
          <w:szCs w:val="24"/>
          <w:lang w:val="en-GB"/>
        </w:rPr>
      </w:pPr>
      <w:r w:rsidRPr="00447769">
        <w:rPr>
          <w:b/>
          <w:bCs/>
          <w:spacing w:val="-2"/>
          <w:szCs w:val="24"/>
          <w:lang w:val="en-GB"/>
        </w:rPr>
        <w:t>2. Financial documents</w:t>
      </w:r>
    </w:p>
    <w:p w:rsidR="00434465" w:rsidRPr="00447769" w:rsidRDefault="00434465" w:rsidP="00434465">
      <w:pPr>
        <w:keepNext/>
        <w:rPr>
          <w:spacing w:val="-2"/>
          <w:lang w:val="en-GB"/>
        </w:rPr>
      </w:pPr>
    </w:p>
    <w:p w:rsidR="00434465" w:rsidRPr="00447769" w:rsidRDefault="00434465" w:rsidP="00434465">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434465" w:rsidRPr="00447769" w:rsidRDefault="00434465" w:rsidP="00434465">
      <w:pPr>
        <w:rPr>
          <w:spacing w:val="-2"/>
          <w:lang w:val="en-GB"/>
        </w:rPr>
      </w:pPr>
    </w:p>
    <w:p w:rsidR="00434465" w:rsidRPr="00447769" w:rsidRDefault="00434465" w:rsidP="00434465">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rsidR="00434465" w:rsidRPr="00447769" w:rsidRDefault="00434465" w:rsidP="00434465">
      <w:pPr>
        <w:ind w:left="720"/>
        <w:rPr>
          <w:spacing w:val="-2"/>
          <w:lang w:val="en-GB"/>
        </w:rPr>
      </w:pPr>
    </w:p>
    <w:p w:rsidR="00434465" w:rsidRPr="00447769" w:rsidRDefault="00434465" w:rsidP="00434465">
      <w:pPr>
        <w:widowControl w:val="0"/>
        <w:autoSpaceDE w:val="0"/>
        <w:autoSpaceDN w:val="0"/>
        <w:ind w:left="720" w:hanging="360"/>
        <w:rPr>
          <w:spacing w:val="-2"/>
          <w:szCs w:val="24"/>
          <w:lang w:val="en-GB"/>
        </w:rPr>
      </w:pPr>
      <w:r w:rsidRPr="00447769">
        <w:rPr>
          <w:spacing w:val="-2"/>
          <w:szCs w:val="24"/>
          <w:lang w:val="en-GB"/>
        </w:rPr>
        <w:lastRenderedPageBreak/>
        <w:t>(b)</w:t>
      </w:r>
      <w:r w:rsidRPr="00447769">
        <w:rPr>
          <w:spacing w:val="-2"/>
          <w:szCs w:val="24"/>
          <w:lang w:val="en-GB"/>
        </w:rPr>
        <w:tab/>
        <w:t>be audited by a certified accountant.</w:t>
      </w:r>
    </w:p>
    <w:p w:rsidR="00434465" w:rsidRPr="00447769" w:rsidRDefault="00434465" w:rsidP="00434465">
      <w:pPr>
        <w:ind w:left="720"/>
        <w:rPr>
          <w:spacing w:val="-2"/>
          <w:lang w:val="en-GB"/>
        </w:rPr>
      </w:pPr>
    </w:p>
    <w:p w:rsidR="00434465" w:rsidRPr="00447769" w:rsidRDefault="00434465" w:rsidP="00434465">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rsidR="00434465" w:rsidRPr="00447769" w:rsidRDefault="00434465" w:rsidP="00434465">
      <w:pPr>
        <w:ind w:left="720"/>
        <w:rPr>
          <w:spacing w:val="-2"/>
          <w:lang w:val="en-GB"/>
        </w:rPr>
      </w:pPr>
    </w:p>
    <w:p w:rsidR="00434465" w:rsidRPr="00447769" w:rsidRDefault="00434465" w:rsidP="00434465">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rsidR="00434465" w:rsidRPr="00447769" w:rsidRDefault="00434465" w:rsidP="00434465">
      <w:pPr>
        <w:rPr>
          <w:spacing w:val="-2"/>
          <w:lang w:val="en-GB"/>
        </w:rPr>
      </w:pPr>
    </w:p>
    <w:p w:rsidR="00434465" w:rsidRPr="00447769" w:rsidRDefault="00434465" w:rsidP="00434465">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sidRPr="00447769">
        <w:rPr>
          <w:spacing w:val="-2"/>
          <w:szCs w:val="24"/>
          <w:lang w:val="en-GB"/>
        </w:rPr>
        <w:t>years required above; and complying with the requirements.</w:t>
      </w:r>
    </w:p>
    <w:p w:rsidR="00434465" w:rsidRPr="00447769" w:rsidRDefault="00434465" w:rsidP="00434465">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434465" w:rsidRPr="00447769" w:rsidRDefault="00434465" w:rsidP="00434465">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434465" w:rsidRPr="00447769" w:rsidRDefault="00434465" w:rsidP="00434465">
      <w:pPr>
        <w:widowControl w:val="0"/>
        <w:autoSpaceDE w:val="0"/>
        <w:autoSpaceDN w:val="0"/>
        <w:spacing w:after="200"/>
        <w:ind w:left="36"/>
        <w:rPr>
          <w:spacing w:val="-2"/>
          <w:szCs w:val="24"/>
          <w:lang w:val="en-GB"/>
        </w:rPr>
      </w:pPr>
    </w:p>
    <w:p w:rsidR="00434465" w:rsidRPr="00447769" w:rsidRDefault="00434465" w:rsidP="00434465">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434465" w:rsidRPr="00447769" w:rsidRDefault="00434465" w:rsidP="00434465">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434465" w:rsidRPr="00447769" w:rsidRDefault="00434465" w:rsidP="00434465">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434465" w:rsidRDefault="00434465" w:rsidP="00434465">
      <w:pPr>
        <w:widowControl w:val="0"/>
        <w:autoSpaceDE w:val="0"/>
        <w:autoSpaceDN w:val="0"/>
        <w:spacing w:after="200"/>
        <w:rPr>
          <w:i/>
          <w:iCs/>
          <w:spacing w:val="-4"/>
          <w:szCs w:val="24"/>
          <w:lang w:val="en-GB"/>
        </w:rPr>
        <w:sectPr w:rsidR="00434465" w:rsidSect="001B6FE2">
          <w:headerReference w:type="even" r:id="rId30"/>
          <w:headerReference w:type="default" r:id="rId31"/>
          <w:headerReference w:type="first" r:id="rId32"/>
          <w:pgSz w:w="12240" w:h="15840" w:code="1"/>
          <w:pgMar w:top="1440" w:right="1440" w:bottom="1440" w:left="1800" w:header="720" w:footer="720" w:gutter="0"/>
          <w:paperSrc w:first="15" w:other="15"/>
          <w:cols w:space="720"/>
          <w:titlePg/>
        </w:sectPr>
      </w:pPr>
    </w:p>
    <w:p w:rsidR="00434465" w:rsidRPr="00447769" w:rsidRDefault="00434465" w:rsidP="00434465">
      <w:pPr>
        <w:widowControl w:val="0"/>
        <w:autoSpaceDE w:val="0"/>
        <w:autoSpaceDN w:val="0"/>
        <w:spacing w:after="200"/>
        <w:rPr>
          <w:i/>
          <w:iCs/>
          <w:spacing w:val="-4"/>
          <w:szCs w:val="24"/>
          <w:lang w:val="en-GB"/>
        </w:rPr>
      </w:pPr>
    </w:p>
    <w:p w:rsidR="00434465" w:rsidRPr="00447769" w:rsidRDefault="00434465" w:rsidP="00434465">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 xml:space="preserve">4 </w:t>
      </w:r>
    </w:p>
    <w:p w:rsidR="00434465" w:rsidRPr="00447769" w:rsidRDefault="00434465" w:rsidP="00434465">
      <w:pPr>
        <w:jc w:val="center"/>
        <w:rPr>
          <w:b/>
          <w:spacing w:val="22"/>
          <w:sz w:val="32"/>
          <w:szCs w:val="32"/>
          <w:lang w:val="en-GB"/>
        </w:rPr>
      </w:pPr>
    </w:p>
    <w:p w:rsidR="00434465" w:rsidRPr="00447769" w:rsidRDefault="00434465" w:rsidP="00434465">
      <w:pPr>
        <w:jc w:val="center"/>
        <w:rPr>
          <w:b/>
          <w:spacing w:val="22"/>
          <w:sz w:val="32"/>
          <w:szCs w:val="32"/>
          <w:lang w:val="en-GB"/>
        </w:rPr>
      </w:pPr>
      <w:r w:rsidRPr="00447769">
        <w:rPr>
          <w:b/>
          <w:sz w:val="32"/>
          <w:szCs w:val="32"/>
          <w:lang w:val="en-GB"/>
        </w:rPr>
        <w:t xml:space="preserve">Availability of Personnel </w:t>
      </w:r>
    </w:p>
    <w:p w:rsidR="00434465" w:rsidRPr="00447769" w:rsidRDefault="00434465" w:rsidP="00434465">
      <w:pPr>
        <w:rPr>
          <w:b/>
          <w:sz w:val="16"/>
          <w:szCs w:val="16"/>
          <w:lang w:val="en-GB"/>
        </w:rPr>
      </w:pPr>
    </w:p>
    <w:p w:rsidR="00434465" w:rsidRPr="00447769" w:rsidRDefault="00434465" w:rsidP="00434465">
      <w:pPr>
        <w:ind w:left="72" w:right="720"/>
        <w:rPr>
          <w:bCs/>
          <w:i/>
          <w:iCs/>
          <w:spacing w:val="-4"/>
          <w:lang w:val="en-GB"/>
        </w:rPr>
      </w:pPr>
      <w:r w:rsidRPr="00447769">
        <w:rPr>
          <w:bCs/>
          <w:i/>
          <w:iCs/>
          <w:lang w:val="en-GB"/>
        </w:rPr>
        <w:t xml:space="preserve">[The following table shall be filled in for the Bidder and jointly for the Joint </w:t>
      </w:r>
      <w:r w:rsidRPr="00447769">
        <w:rPr>
          <w:bCs/>
          <w:i/>
          <w:iCs/>
          <w:spacing w:val="-4"/>
          <w:lang w:val="en-GB"/>
        </w:rPr>
        <w:t>Venture/Consortium]</w:t>
      </w:r>
    </w:p>
    <w:p w:rsidR="00434465" w:rsidRPr="00447769" w:rsidRDefault="00434465" w:rsidP="00434465">
      <w:pPr>
        <w:tabs>
          <w:tab w:val="left" w:pos="0"/>
        </w:tabs>
        <w:rPr>
          <w:rFonts w:ascii="Book Antiqua" w:hAnsi="Book Antiqua"/>
          <w:bCs/>
          <w:lang w:val="en-GB"/>
        </w:rPr>
      </w:pPr>
      <w:r w:rsidRPr="00447769">
        <w:rPr>
          <w:bCs/>
          <w:lang w:val="en-GB"/>
        </w:rPr>
        <w:t xml:space="preserve">Applicant's/Joint Venture Partner's Legal Name: </w:t>
      </w:r>
      <w:r w:rsidRPr="00447769">
        <w:rPr>
          <w:bCs/>
          <w:i/>
          <w:iCs/>
          <w:lang w:val="en-GB"/>
        </w:rPr>
        <w:t>[</w:t>
      </w:r>
      <w:r w:rsidRPr="00447769">
        <w:rPr>
          <w:b/>
          <w:bCs/>
          <w:i/>
          <w:iCs/>
          <w:lang w:val="en-GB"/>
        </w:rPr>
        <w:t>insert full name]</w:t>
      </w:r>
      <w:r w:rsidRPr="00447769">
        <w:rPr>
          <w:bCs/>
          <w:lang w:val="en-GB"/>
        </w:rPr>
        <w:tab/>
        <w:t xml:space="preserve">Date: </w:t>
      </w:r>
      <w:r w:rsidRPr="00447769">
        <w:rPr>
          <w:bCs/>
          <w:i/>
          <w:iCs/>
          <w:lang w:val="en-GB"/>
        </w:rPr>
        <w:t>[insert day, month, year]</w:t>
      </w:r>
      <w:r w:rsidRPr="00447769">
        <w:rPr>
          <w:bCs/>
          <w:i/>
          <w:iCs/>
          <w:lang w:val="en-GB"/>
        </w:rPr>
        <w:br/>
      </w:r>
    </w:p>
    <w:p w:rsidR="00434465" w:rsidRPr="00447769" w:rsidRDefault="00434465" w:rsidP="00434465">
      <w:pPr>
        <w:tabs>
          <w:tab w:val="left" w:pos="0"/>
        </w:tabs>
        <w:jc w:val="both"/>
        <w:rPr>
          <w:bCs/>
          <w:lang w:val="en-GB"/>
        </w:rPr>
      </w:pPr>
    </w:p>
    <w:p w:rsidR="00434465" w:rsidRPr="00447769" w:rsidRDefault="00434465" w:rsidP="00434465">
      <w:pPr>
        <w:tabs>
          <w:tab w:val="left" w:pos="7088"/>
        </w:tabs>
        <w:rPr>
          <w:bCs/>
          <w:lang w:val="en-GB"/>
        </w:rPr>
      </w:pPr>
      <w:r w:rsidRPr="00447769">
        <w:rPr>
          <w:bCs/>
          <w:lang w:val="en-GB"/>
        </w:rPr>
        <w:t xml:space="preserve">Page </w:t>
      </w:r>
      <w:r w:rsidRPr="00447769">
        <w:rPr>
          <w:bCs/>
          <w:i/>
          <w:iCs/>
          <w:lang w:val="en-GB"/>
        </w:rPr>
        <w:t>[insert page number]</w:t>
      </w:r>
      <w:r w:rsidRPr="00447769">
        <w:rPr>
          <w:bCs/>
          <w:lang w:val="en-GB"/>
        </w:rPr>
        <w:t xml:space="preserve"> of </w:t>
      </w:r>
      <w:r w:rsidRPr="00447769">
        <w:rPr>
          <w:bCs/>
          <w:i/>
          <w:iCs/>
          <w:lang w:val="en-GB"/>
        </w:rPr>
        <w:t>[insert total number]</w:t>
      </w:r>
      <w:r w:rsidRPr="00447769">
        <w:rPr>
          <w:bCs/>
          <w:lang w:val="en-GB"/>
        </w:rPr>
        <w:t>pages</w:t>
      </w:r>
    </w:p>
    <w:p w:rsidR="00434465" w:rsidRPr="00447769" w:rsidRDefault="00434465" w:rsidP="00434465">
      <w:pPr>
        <w:rPr>
          <w:bCs/>
          <w:spacing w:val="-2"/>
          <w:lang w:val="en-GB"/>
        </w:rPr>
      </w:pPr>
    </w:p>
    <w:p w:rsidR="00434465" w:rsidRPr="00447769" w:rsidRDefault="00434465" w:rsidP="00434465">
      <w:pPr>
        <w:rPr>
          <w:bCs/>
          <w:i/>
          <w:iCs/>
          <w:lang w:val="en-GB"/>
        </w:rPr>
      </w:pPr>
      <w:r w:rsidRPr="00447769">
        <w:rPr>
          <w:bCs/>
          <w:i/>
          <w:iCs/>
          <w:lang w:val="en-GB"/>
        </w:rPr>
        <w:t>Provide information on the availability of the personnel resources over the past three (3) years pursuant to Section 3, Qualification Criteria and Requirements, Sub-Factor 2.3 (a)</w:t>
      </w:r>
    </w:p>
    <w:p w:rsidR="00434465" w:rsidRPr="00447769" w:rsidRDefault="00434465" w:rsidP="00434465">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tblPr>
      <w:tblGrid>
        <w:gridCol w:w="1703"/>
        <w:gridCol w:w="720"/>
        <w:gridCol w:w="5517"/>
        <w:gridCol w:w="1350"/>
        <w:gridCol w:w="1080"/>
        <w:gridCol w:w="1080"/>
        <w:gridCol w:w="990"/>
        <w:gridCol w:w="1170"/>
      </w:tblGrid>
      <w:tr w:rsidR="00434465" w:rsidRPr="00447769" w:rsidTr="00CD2EB5">
        <w:trPr>
          <w:cantSplit/>
          <w:tblHeader/>
        </w:trPr>
        <w:tc>
          <w:tcPr>
            <w:tcW w:w="1703" w:type="dxa"/>
            <w:tcBorders>
              <w:top w:val="single" w:sz="12" w:space="0" w:color="auto"/>
              <w:bottom w:val="single" w:sz="12" w:space="0" w:color="auto"/>
              <w:right w:val="single" w:sz="2" w:space="0" w:color="auto"/>
            </w:tcBorders>
            <w:vAlign w:val="center"/>
          </w:tcPr>
          <w:p w:rsidR="00434465" w:rsidRPr="00447769" w:rsidRDefault="00434465" w:rsidP="00CD2EB5">
            <w:pPr>
              <w:jc w:val="center"/>
              <w:rPr>
                <w:b/>
                <w:bCs/>
                <w:iCs/>
                <w:lang w:val="en-GB"/>
              </w:rPr>
            </w:pPr>
            <w:r w:rsidRPr="00447769">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434465" w:rsidRPr="00447769" w:rsidRDefault="00434465" w:rsidP="00CD2EB5">
            <w:pPr>
              <w:jc w:val="center"/>
              <w:rPr>
                <w:b/>
                <w:bCs/>
                <w:iCs/>
                <w:lang w:val="en-GB"/>
              </w:rPr>
            </w:pPr>
            <w:r w:rsidRPr="00447769">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434465" w:rsidRPr="00447769" w:rsidRDefault="00434465" w:rsidP="00CD2EB5">
            <w:pPr>
              <w:jc w:val="center"/>
              <w:rPr>
                <w:b/>
                <w:bCs/>
                <w:iCs/>
                <w:lang w:val="en-GB"/>
              </w:rPr>
            </w:pPr>
            <w:r w:rsidRPr="00447769">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434465" w:rsidRPr="00447769" w:rsidRDefault="00434465" w:rsidP="00CD2EB5">
            <w:pPr>
              <w:ind w:left="-19" w:firstLine="19"/>
              <w:jc w:val="center"/>
              <w:rPr>
                <w:b/>
                <w:bCs/>
                <w:iCs/>
                <w:lang w:val="en-GB"/>
              </w:rPr>
            </w:pPr>
            <w:r w:rsidRPr="00447769">
              <w:rPr>
                <w:b/>
                <w:bCs/>
                <w:iCs/>
                <w:lang w:val="en-GB"/>
              </w:rPr>
              <w:t xml:space="preserve">Current </w:t>
            </w:r>
          </w:p>
          <w:p w:rsidR="00434465" w:rsidRPr="00447769" w:rsidRDefault="00434465" w:rsidP="00CD2EB5">
            <w:pPr>
              <w:ind w:left="-19" w:firstLine="19"/>
              <w:jc w:val="center"/>
              <w:rPr>
                <w:b/>
                <w:bCs/>
                <w:iCs/>
                <w:lang w:val="en-GB"/>
              </w:rPr>
            </w:pPr>
            <w:r w:rsidRPr="00447769">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434465" w:rsidRPr="00447769" w:rsidRDefault="00434465" w:rsidP="00CD2EB5">
            <w:pPr>
              <w:ind w:left="-19" w:firstLine="19"/>
              <w:jc w:val="center"/>
              <w:rPr>
                <w:b/>
                <w:bCs/>
                <w:iCs/>
                <w:lang w:val="en-GB"/>
              </w:rPr>
            </w:pPr>
            <w:r w:rsidRPr="00447769">
              <w:rPr>
                <w:b/>
                <w:bCs/>
                <w:iCs/>
                <w:lang w:val="en-GB"/>
              </w:rPr>
              <w:t>Year</w:t>
            </w:r>
          </w:p>
          <w:p w:rsidR="00434465" w:rsidRPr="00447769" w:rsidRDefault="00434465" w:rsidP="00CD2EB5">
            <w:pPr>
              <w:ind w:left="-19" w:firstLine="19"/>
              <w:jc w:val="center"/>
              <w:rPr>
                <w:b/>
                <w:bCs/>
                <w:iCs/>
                <w:lang w:val="en-GB"/>
              </w:rPr>
            </w:pPr>
            <w:r w:rsidRPr="00447769">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434465" w:rsidRPr="00447769" w:rsidRDefault="00434465" w:rsidP="00CD2EB5">
            <w:pPr>
              <w:ind w:left="-19" w:firstLine="19"/>
              <w:jc w:val="center"/>
              <w:rPr>
                <w:b/>
                <w:bCs/>
                <w:iCs/>
                <w:lang w:val="en-GB"/>
              </w:rPr>
            </w:pPr>
            <w:r w:rsidRPr="00447769">
              <w:rPr>
                <w:b/>
                <w:bCs/>
                <w:iCs/>
                <w:lang w:val="en-GB"/>
              </w:rPr>
              <w:t xml:space="preserve">Year </w:t>
            </w:r>
          </w:p>
          <w:p w:rsidR="00434465" w:rsidRPr="00447769" w:rsidRDefault="00434465" w:rsidP="00CD2EB5">
            <w:pPr>
              <w:ind w:left="-19" w:firstLine="19"/>
              <w:jc w:val="center"/>
              <w:rPr>
                <w:b/>
                <w:bCs/>
                <w:iCs/>
                <w:lang w:val="en-GB"/>
              </w:rPr>
            </w:pPr>
            <w:r w:rsidRPr="00447769">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434465" w:rsidRPr="00447769" w:rsidRDefault="00434465" w:rsidP="00CD2EB5">
            <w:pPr>
              <w:ind w:left="-19" w:firstLine="19"/>
              <w:jc w:val="center"/>
              <w:rPr>
                <w:b/>
                <w:bCs/>
                <w:iCs/>
                <w:lang w:val="en-GB"/>
              </w:rPr>
            </w:pPr>
            <w:r w:rsidRPr="00447769">
              <w:rPr>
                <w:b/>
                <w:bCs/>
                <w:iCs/>
                <w:lang w:val="en-GB"/>
              </w:rPr>
              <w:t xml:space="preserve">Year </w:t>
            </w:r>
          </w:p>
          <w:p w:rsidR="00434465" w:rsidRPr="00447769" w:rsidRDefault="00434465" w:rsidP="00CD2EB5">
            <w:pPr>
              <w:ind w:left="-19" w:firstLine="19"/>
              <w:jc w:val="center"/>
              <w:rPr>
                <w:b/>
                <w:bCs/>
                <w:iCs/>
                <w:lang w:val="en-GB"/>
              </w:rPr>
            </w:pPr>
            <w:r w:rsidRPr="00447769">
              <w:rPr>
                <w:b/>
                <w:bCs/>
                <w:iCs/>
                <w:lang w:val="en-GB"/>
              </w:rPr>
              <w:t>-3</w:t>
            </w:r>
          </w:p>
        </w:tc>
        <w:tc>
          <w:tcPr>
            <w:tcW w:w="1170" w:type="dxa"/>
            <w:tcBorders>
              <w:top w:val="single" w:sz="12" w:space="0" w:color="auto"/>
              <w:left w:val="single" w:sz="2" w:space="0" w:color="auto"/>
              <w:bottom w:val="single" w:sz="12" w:space="0" w:color="auto"/>
            </w:tcBorders>
            <w:vAlign w:val="center"/>
          </w:tcPr>
          <w:p w:rsidR="00434465" w:rsidRPr="00447769" w:rsidRDefault="00434465" w:rsidP="00CD2EB5">
            <w:pPr>
              <w:ind w:left="-19" w:firstLine="19"/>
              <w:jc w:val="center"/>
              <w:rPr>
                <w:b/>
                <w:bCs/>
                <w:iCs/>
                <w:lang w:val="en-GB"/>
              </w:rPr>
            </w:pPr>
            <w:r w:rsidRPr="00447769">
              <w:rPr>
                <w:b/>
                <w:bCs/>
                <w:iCs/>
                <w:lang w:val="en-GB"/>
              </w:rPr>
              <w:t>Average</w:t>
            </w:r>
          </w:p>
        </w:tc>
      </w:tr>
      <w:tr w:rsidR="00434465" w:rsidRPr="00447769" w:rsidTr="00CD2EB5">
        <w:tc>
          <w:tcPr>
            <w:tcW w:w="1703" w:type="dxa"/>
            <w:vMerge w:val="restart"/>
            <w:tcBorders>
              <w:top w:val="single" w:sz="12" w:space="0" w:color="auto"/>
              <w:bottom w:val="single" w:sz="12" w:space="0" w:color="auto"/>
              <w:right w:val="single" w:sz="12" w:space="0" w:color="auto"/>
            </w:tcBorders>
          </w:tcPr>
          <w:p w:rsidR="00434465" w:rsidRPr="00447769" w:rsidRDefault="00434465" w:rsidP="00CD2EB5">
            <w:pPr>
              <w:spacing w:before="120"/>
              <w:jc w:val="center"/>
              <w:rPr>
                <w:b/>
                <w:bCs/>
                <w:iCs/>
                <w:lang w:val="en-GB"/>
              </w:rPr>
            </w:pPr>
            <w:r w:rsidRPr="00447769">
              <w:rPr>
                <w:b/>
                <w:bCs/>
                <w:iCs/>
                <w:lang w:val="en-GB"/>
              </w:rPr>
              <w:t>Lead Partner</w:t>
            </w:r>
          </w:p>
          <w:p w:rsidR="00434465" w:rsidRPr="00447769" w:rsidRDefault="00434465" w:rsidP="00CD2EB5">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434465" w:rsidRPr="00447769" w:rsidRDefault="00434465" w:rsidP="00CD2EB5">
            <w:pPr>
              <w:jc w:val="center"/>
              <w:rPr>
                <w:b/>
                <w:bCs/>
                <w:iCs/>
                <w:lang w:val="en-GB"/>
              </w:rPr>
            </w:pPr>
            <w:r w:rsidRPr="00447769">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434465" w:rsidRPr="00447769" w:rsidRDefault="00434465" w:rsidP="00CD2EB5">
            <w:pPr>
              <w:rPr>
                <w:b/>
                <w:bCs/>
                <w:iCs/>
                <w:lang w:val="en-GB"/>
              </w:rPr>
            </w:pPr>
            <w:r w:rsidRPr="00447769">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434465" w:rsidRPr="00447769" w:rsidRDefault="00434465" w:rsidP="00CD2EB5">
            <w:pPr>
              <w:jc w:val="center"/>
              <w:rPr>
                <w:bCs/>
                <w:iCs/>
                <w:lang w:val="en-GB"/>
              </w:rPr>
            </w:pPr>
            <w:r w:rsidRPr="00447769">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434465" w:rsidRPr="00447769" w:rsidRDefault="00434465" w:rsidP="00CD2EB5">
            <w:pPr>
              <w:rPr>
                <w:bCs/>
                <w:iCs/>
                <w:lang w:val="en-GB"/>
              </w:rPr>
            </w:pPr>
            <w:r w:rsidRPr="00447769">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434465" w:rsidRPr="00447769" w:rsidRDefault="00434465" w:rsidP="00CD2EB5">
            <w:pPr>
              <w:jc w:val="center"/>
              <w:rPr>
                <w:bCs/>
                <w:iCs/>
                <w:lang w:val="en-GB"/>
              </w:rPr>
            </w:pPr>
            <w:r w:rsidRPr="00447769">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434465" w:rsidRPr="00447769" w:rsidRDefault="00434465" w:rsidP="00CD2EB5">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434465" w:rsidRPr="00447769" w:rsidRDefault="00434465" w:rsidP="00CD2EB5">
            <w:pPr>
              <w:jc w:val="center"/>
              <w:rPr>
                <w:bCs/>
                <w:iCs/>
                <w:lang w:val="en-GB"/>
              </w:rPr>
            </w:pPr>
            <w:r w:rsidRPr="00447769">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434465" w:rsidRPr="00447769" w:rsidRDefault="00434465" w:rsidP="00CD2EB5">
            <w:pPr>
              <w:rPr>
                <w:bCs/>
                <w:iCs/>
                <w:lang w:val="en-GB"/>
              </w:rPr>
            </w:pPr>
            <w:r w:rsidRPr="00447769">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434465" w:rsidRPr="00447769" w:rsidRDefault="00434465" w:rsidP="00CD2EB5">
            <w:pPr>
              <w:jc w:val="center"/>
              <w:rPr>
                <w:b/>
                <w:bCs/>
                <w:iCs/>
                <w:lang w:val="en-GB"/>
              </w:rPr>
            </w:pPr>
            <w:r w:rsidRPr="00447769">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434465" w:rsidRPr="00447769" w:rsidRDefault="00434465" w:rsidP="00CD2EB5">
            <w:pPr>
              <w:rPr>
                <w:b/>
                <w:bCs/>
                <w:iCs/>
                <w:lang w:val="en-GB"/>
              </w:rPr>
            </w:pPr>
            <w:r w:rsidRPr="00447769">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434465" w:rsidRPr="00447769" w:rsidRDefault="00434465" w:rsidP="00CD2EB5">
            <w:pPr>
              <w:jc w:val="center"/>
              <w:rPr>
                <w:bCs/>
                <w:iCs/>
                <w:lang w:val="en-GB"/>
              </w:rPr>
            </w:pPr>
            <w:r w:rsidRPr="00447769">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434465" w:rsidRPr="00447769" w:rsidRDefault="00434465" w:rsidP="00CD2EB5">
            <w:pPr>
              <w:rPr>
                <w:bCs/>
                <w:iCs/>
                <w:lang w:val="en-GB"/>
              </w:rPr>
            </w:pPr>
            <w:r w:rsidRPr="00447769">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434465" w:rsidRPr="00447769" w:rsidRDefault="00434465" w:rsidP="00CD2EB5">
            <w:pPr>
              <w:jc w:val="center"/>
              <w:rPr>
                <w:bCs/>
                <w:iCs/>
                <w:lang w:val="en-GB"/>
              </w:rPr>
            </w:pPr>
            <w:r w:rsidRPr="00447769">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434465" w:rsidRPr="00447769" w:rsidRDefault="00434465" w:rsidP="00CD2EB5">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434465" w:rsidRPr="00447769" w:rsidRDefault="00434465" w:rsidP="00CD2EB5">
            <w:pPr>
              <w:jc w:val="center"/>
              <w:rPr>
                <w:bCs/>
                <w:iCs/>
                <w:lang w:val="en-GB"/>
              </w:rPr>
            </w:pPr>
            <w:r w:rsidRPr="00447769">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434465" w:rsidRPr="00447769" w:rsidRDefault="00434465" w:rsidP="00CD2EB5">
            <w:pPr>
              <w:rPr>
                <w:bCs/>
                <w:iCs/>
                <w:lang w:val="en-GB"/>
              </w:rPr>
            </w:pPr>
            <w:r w:rsidRPr="00447769">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434465" w:rsidRPr="00447769" w:rsidRDefault="00434465" w:rsidP="00CD2EB5">
            <w:pPr>
              <w:ind w:left="-19" w:firstLine="19"/>
              <w:jc w:val="center"/>
              <w:rPr>
                <w:bCs/>
                <w:iCs/>
                <w:lang w:val="en-GB"/>
              </w:rPr>
            </w:pPr>
          </w:p>
        </w:tc>
      </w:tr>
      <w:tr w:rsidR="00434465" w:rsidRPr="00447769" w:rsidTr="00CD2EB5">
        <w:tc>
          <w:tcPr>
            <w:tcW w:w="1703" w:type="dxa"/>
            <w:vMerge/>
            <w:tcBorders>
              <w:top w:val="single" w:sz="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434465" w:rsidRPr="00447769" w:rsidRDefault="00434465" w:rsidP="00CD2EB5">
            <w:pPr>
              <w:jc w:val="center"/>
              <w:rPr>
                <w:b/>
                <w:bCs/>
                <w:iCs/>
                <w:lang w:val="en-GB"/>
              </w:rPr>
            </w:pPr>
            <w:r w:rsidRPr="00447769">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434465" w:rsidRPr="00447769" w:rsidRDefault="00434465" w:rsidP="00CD2EB5">
            <w:pPr>
              <w:rPr>
                <w:b/>
                <w:bCs/>
                <w:iCs/>
                <w:lang w:val="en-GB"/>
              </w:rPr>
            </w:pPr>
            <w:r w:rsidRPr="00447769">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434465" w:rsidRPr="00447769" w:rsidRDefault="00434465" w:rsidP="00CD2EB5">
            <w:pPr>
              <w:spacing w:before="120"/>
              <w:jc w:val="center"/>
              <w:rPr>
                <w:bCs/>
                <w:iCs/>
                <w:sz w:val="10"/>
                <w:szCs w:val="10"/>
                <w:lang w:val="en-GB"/>
              </w:rPr>
            </w:pPr>
          </w:p>
        </w:tc>
        <w:tc>
          <w:tcPr>
            <w:tcW w:w="720" w:type="dxa"/>
            <w:tcBorders>
              <w:top w:val="single" w:sz="12" w:space="0" w:color="auto"/>
              <w:left w:val="nil"/>
              <w:right w:val="nil"/>
            </w:tcBorders>
          </w:tcPr>
          <w:p w:rsidR="00434465" w:rsidRPr="00447769" w:rsidRDefault="00434465" w:rsidP="00CD2EB5">
            <w:pPr>
              <w:jc w:val="center"/>
              <w:rPr>
                <w:b/>
                <w:bCs/>
                <w:iCs/>
                <w:sz w:val="10"/>
                <w:szCs w:val="10"/>
                <w:lang w:val="en-GB"/>
              </w:rPr>
            </w:pPr>
          </w:p>
        </w:tc>
        <w:tc>
          <w:tcPr>
            <w:tcW w:w="5517" w:type="dxa"/>
            <w:tcBorders>
              <w:top w:val="single" w:sz="12" w:space="0" w:color="auto"/>
              <w:left w:val="nil"/>
              <w:right w:val="nil"/>
            </w:tcBorders>
          </w:tcPr>
          <w:p w:rsidR="00434465" w:rsidRPr="00447769" w:rsidRDefault="00434465" w:rsidP="00CD2EB5">
            <w:pPr>
              <w:rPr>
                <w:b/>
                <w:bCs/>
                <w:iCs/>
                <w:sz w:val="10"/>
                <w:szCs w:val="10"/>
                <w:lang w:val="en-GB"/>
              </w:rPr>
            </w:pPr>
          </w:p>
        </w:tc>
        <w:tc>
          <w:tcPr>
            <w:tcW w:w="1350" w:type="dxa"/>
            <w:tcBorders>
              <w:top w:val="single" w:sz="12" w:space="0" w:color="auto"/>
              <w:left w:val="nil"/>
              <w:right w:val="nil"/>
            </w:tcBorders>
          </w:tcPr>
          <w:p w:rsidR="00434465" w:rsidRPr="00447769" w:rsidRDefault="00434465" w:rsidP="00CD2EB5">
            <w:pPr>
              <w:ind w:left="-19" w:firstLine="19"/>
              <w:jc w:val="center"/>
              <w:rPr>
                <w:bCs/>
                <w:iCs/>
                <w:sz w:val="10"/>
                <w:szCs w:val="10"/>
                <w:lang w:val="en-GB"/>
              </w:rPr>
            </w:pPr>
          </w:p>
        </w:tc>
        <w:tc>
          <w:tcPr>
            <w:tcW w:w="1080" w:type="dxa"/>
            <w:tcBorders>
              <w:top w:val="single" w:sz="12" w:space="0" w:color="auto"/>
              <w:left w:val="nil"/>
              <w:right w:val="nil"/>
            </w:tcBorders>
          </w:tcPr>
          <w:p w:rsidR="00434465" w:rsidRPr="00447769" w:rsidRDefault="00434465" w:rsidP="00CD2EB5">
            <w:pPr>
              <w:ind w:left="-19" w:firstLine="19"/>
              <w:jc w:val="center"/>
              <w:rPr>
                <w:bCs/>
                <w:iCs/>
                <w:sz w:val="10"/>
                <w:szCs w:val="10"/>
                <w:lang w:val="en-GB"/>
              </w:rPr>
            </w:pPr>
          </w:p>
        </w:tc>
        <w:tc>
          <w:tcPr>
            <w:tcW w:w="1080" w:type="dxa"/>
            <w:tcBorders>
              <w:top w:val="single" w:sz="12" w:space="0" w:color="auto"/>
              <w:left w:val="nil"/>
              <w:right w:val="nil"/>
            </w:tcBorders>
          </w:tcPr>
          <w:p w:rsidR="00434465" w:rsidRPr="00447769" w:rsidRDefault="00434465" w:rsidP="00CD2EB5">
            <w:pPr>
              <w:ind w:left="-19" w:firstLine="19"/>
              <w:jc w:val="center"/>
              <w:rPr>
                <w:bCs/>
                <w:iCs/>
                <w:sz w:val="10"/>
                <w:szCs w:val="10"/>
                <w:lang w:val="en-GB"/>
              </w:rPr>
            </w:pPr>
          </w:p>
        </w:tc>
        <w:tc>
          <w:tcPr>
            <w:tcW w:w="990" w:type="dxa"/>
            <w:tcBorders>
              <w:top w:val="single" w:sz="12" w:space="0" w:color="auto"/>
              <w:left w:val="nil"/>
              <w:right w:val="nil"/>
            </w:tcBorders>
          </w:tcPr>
          <w:p w:rsidR="00434465" w:rsidRPr="00447769" w:rsidRDefault="00434465" w:rsidP="00CD2EB5">
            <w:pPr>
              <w:ind w:left="-19" w:firstLine="19"/>
              <w:jc w:val="center"/>
              <w:rPr>
                <w:bCs/>
                <w:iCs/>
                <w:sz w:val="10"/>
                <w:szCs w:val="10"/>
                <w:lang w:val="en-GB"/>
              </w:rPr>
            </w:pPr>
          </w:p>
        </w:tc>
        <w:tc>
          <w:tcPr>
            <w:tcW w:w="1170" w:type="dxa"/>
            <w:tcBorders>
              <w:top w:val="single" w:sz="12" w:space="0" w:color="auto"/>
              <w:left w:val="nil"/>
              <w:right w:val="nil"/>
            </w:tcBorders>
          </w:tcPr>
          <w:p w:rsidR="00434465" w:rsidRPr="00447769" w:rsidRDefault="00434465" w:rsidP="00CD2EB5">
            <w:pPr>
              <w:ind w:left="-19" w:firstLine="19"/>
              <w:jc w:val="center"/>
              <w:rPr>
                <w:bCs/>
                <w:iCs/>
                <w:sz w:val="10"/>
                <w:szCs w:val="10"/>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434465" w:rsidRPr="00447769" w:rsidRDefault="00434465" w:rsidP="00CD2EB5">
            <w:pPr>
              <w:spacing w:before="120"/>
              <w:jc w:val="center"/>
              <w:rPr>
                <w:b/>
                <w:bCs/>
                <w:iCs/>
                <w:lang w:val="en-GB"/>
              </w:rPr>
            </w:pPr>
            <w:r w:rsidRPr="00447769">
              <w:rPr>
                <w:b/>
                <w:bCs/>
                <w:iCs/>
                <w:lang w:val="en-GB"/>
              </w:rPr>
              <w:t>Partner 1</w:t>
            </w:r>
          </w:p>
          <w:p w:rsidR="00434465" w:rsidRPr="00447769" w:rsidRDefault="00434465" w:rsidP="00CD2EB5">
            <w:pPr>
              <w:spacing w:before="120"/>
              <w:jc w:val="center"/>
              <w:rPr>
                <w:bCs/>
                <w:iCs/>
                <w:lang w:val="en-GB"/>
              </w:rPr>
            </w:pPr>
            <w:r w:rsidRPr="00447769">
              <w:rPr>
                <w:bCs/>
                <w:iCs/>
                <w:lang w:val="en-GB"/>
              </w:rPr>
              <w:lastRenderedPageBreak/>
              <w:t>[Insert Name]</w:t>
            </w:r>
          </w:p>
        </w:tc>
        <w:tc>
          <w:tcPr>
            <w:tcW w:w="720" w:type="dxa"/>
            <w:tcBorders>
              <w:top w:val="single" w:sz="12" w:space="0" w:color="auto"/>
              <w:left w:val="single" w:sz="12" w:space="0" w:color="auto"/>
            </w:tcBorders>
          </w:tcPr>
          <w:p w:rsidR="00434465" w:rsidRPr="00447769" w:rsidRDefault="00434465" w:rsidP="00CD2EB5">
            <w:pPr>
              <w:jc w:val="center"/>
              <w:rPr>
                <w:b/>
                <w:bCs/>
                <w:iCs/>
                <w:lang w:val="en-GB"/>
              </w:rPr>
            </w:pPr>
            <w:r w:rsidRPr="00447769">
              <w:rPr>
                <w:b/>
                <w:bCs/>
                <w:iCs/>
                <w:lang w:val="en-GB"/>
              </w:rPr>
              <w:lastRenderedPageBreak/>
              <w:t>1</w:t>
            </w:r>
          </w:p>
        </w:tc>
        <w:tc>
          <w:tcPr>
            <w:tcW w:w="5517" w:type="dxa"/>
            <w:tcBorders>
              <w:top w:val="single" w:sz="12" w:space="0" w:color="auto"/>
            </w:tcBorders>
          </w:tcPr>
          <w:p w:rsidR="00434465" w:rsidRPr="00447769" w:rsidRDefault="00434465" w:rsidP="00CD2EB5">
            <w:pPr>
              <w:rPr>
                <w:b/>
                <w:bCs/>
                <w:iCs/>
                <w:lang w:val="en-GB"/>
              </w:rPr>
            </w:pPr>
            <w:r w:rsidRPr="00447769">
              <w:rPr>
                <w:b/>
                <w:bCs/>
                <w:iCs/>
                <w:lang w:val="en-GB"/>
              </w:rPr>
              <w:t>Permanent Staff</w:t>
            </w:r>
          </w:p>
        </w:tc>
        <w:tc>
          <w:tcPr>
            <w:tcW w:w="135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2</w:t>
            </w:r>
          </w:p>
        </w:tc>
        <w:tc>
          <w:tcPr>
            <w:tcW w:w="5517" w:type="dxa"/>
            <w:vAlign w:val="center"/>
          </w:tcPr>
          <w:p w:rsidR="00434465" w:rsidRPr="00447769" w:rsidRDefault="00434465" w:rsidP="00CD2EB5">
            <w:pPr>
              <w:rPr>
                <w:bCs/>
                <w:iCs/>
                <w:lang w:val="en-GB"/>
              </w:rPr>
            </w:pPr>
            <w:r w:rsidRPr="00447769">
              <w:rPr>
                <w:bCs/>
                <w:iCs/>
                <w:lang w:val="en-GB"/>
              </w:rPr>
              <w:t>Permanent staff in % of total (item 1 divide by item 9)</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3</w:t>
            </w:r>
          </w:p>
        </w:tc>
        <w:tc>
          <w:tcPr>
            <w:tcW w:w="5517" w:type="dxa"/>
            <w:vAlign w:val="center"/>
          </w:tcPr>
          <w:p w:rsidR="00434465" w:rsidRPr="00447769" w:rsidRDefault="00434465" w:rsidP="00CD2EB5">
            <w:pPr>
              <w:rPr>
                <w:bCs/>
                <w:iCs/>
                <w:lang w:val="en-GB"/>
              </w:rPr>
            </w:pPr>
            <w:r w:rsidRPr="00447769">
              <w:rPr>
                <w:bCs/>
                <w:iCs/>
                <w:lang w:val="en-GB"/>
              </w:rPr>
              <w:t>Of which staff specialized in the area of the contract</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bottom w:val="single" w:sz="12" w:space="0" w:color="auto"/>
            </w:tcBorders>
          </w:tcPr>
          <w:p w:rsidR="00434465" w:rsidRPr="00447769" w:rsidRDefault="00434465" w:rsidP="00CD2EB5">
            <w:pPr>
              <w:jc w:val="center"/>
              <w:rPr>
                <w:bCs/>
                <w:iCs/>
                <w:lang w:val="en-GB"/>
              </w:rPr>
            </w:pPr>
            <w:r w:rsidRPr="00447769">
              <w:rPr>
                <w:bCs/>
                <w:iCs/>
                <w:lang w:val="en-GB"/>
              </w:rPr>
              <w:t>4</w:t>
            </w:r>
          </w:p>
        </w:tc>
        <w:tc>
          <w:tcPr>
            <w:tcW w:w="5517" w:type="dxa"/>
            <w:tcBorders>
              <w:bottom w:val="single" w:sz="12" w:space="0" w:color="auto"/>
            </w:tcBorders>
            <w:vAlign w:val="center"/>
          </w:tcPr>
          <w:p w:rsidR="00434465" w:rsidRPr="00447769" w:rsidRDefault="00434465" w:rsidP="00CD2EB5">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990" w:type="dxa"/>
            <w:tcBorders>
              <w:bottom w:val="single" w:sz="12" w:space="0" w:color="auto"/>
            </w:tcBorders>
          </w:tcPr>
          <w:p w:rsidR="00434465" w:rsidRPr="00447769" w:rsidRDefault="00434465" w:rsidP="00CD2EB5">
            <w:pPr>
              <w:ind w:left="-19" w:firstLine="19"/>
              <w:jc w:val="center"/>
              <w:rPr>
                <w:bCs/>
                <w:iCs/>
                <w:lang w:val="en-GB"/>
              </w:rPr>
            </w:pPr>
          </w:p>
        </w:tc>
        <w:tc>
          <w:tcPr>
            <w:tcW w:w="1170" w:type="dxa"/>
            <w:tcBorders>
              <w:bottom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12" w:space="0" w:color="auto"/>
              <w:left w:val="single" w:sz="12" w:space="0" w:color="auto"/>
            </w:tcBorders>
          </w:tcPr>
          <w:p w:rsidR="00434465" w:rsidRPr="00447769" w:rsidRDefault="00434465" w:rsidP="00CD2EB5">
            <w:pPr>
              <w:jc w:val="center"/>
              <w:rPr>
                <w:b/>
                <w:bCs/>
                <w:iCs/>
                <w:lang w:val="en-GB"/>
              </w:rPr>
            </w:pPr>
            <w:r w:rsidRPr="00447769">
              <w:rPr>
                <w:b/>
                <w:bCs/>
                <w:iCs/>
                <w:lang w:val="en-GB"/>
              </w:rPr>
              <w:t>5</w:t>
            </w:r>
          </w:p>
        </w:tc>
        <w:tc>
          <w:tcPr>
            <w:tcW w:w="5517" w:type="dxa"/>
            <w:tcBorders>
              <w:top w:val="single" w:sz="12" w:space="0" w:color="auto"/>
            </w:tcBorders>
            <w:vAlign w:val="center"/>
          </w:tcPr>
          <w:p w:rsidR="00434465" w:rsidRPr="00447769" w:rsidRDefault="00434465" w:rsidP="00CD2EB5">
            <w:pPr>
              <w:rPr>
                <w:b/>
                <w:bCs/>
                <w:iCs/>
                <w:lang w:val="en-GB"/>
              </w:rPr>
            </w:pPr>
            <w:r w:rsidRPr="00447769">
              <w:rPr>
                <w:b/>
                <w:bCs/>
                <w:iCs/>
                <w:lang w:val="en-GB"/>
              </w:rPr>
              <w:t>Non-permanent staff</w:t>
            </w:r>
          </w:p>
        </w:tc>
        <w:tc>
          <w:tcPr>
            <w:tcW w:w="135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6</w:t>
            </w:r>
          </w:p>
        </w:tc>
        <w:tc>
          <w:tcPr>
            <w:tcW w:w="5517" w:type="dxa"/>
            <w:vAlign w:val="center"/>
          </w:tcPr>
          <w:p w:rsidR="00434465" w:rsidRPr="00447769" w:rsidRDefault="00434465" w:rsidP="00CD2EB5">
            <w:pPr>
              <w:rPr>
                <w:bCs/>
                <w:iCs/>
                <w:lang w:val="en-GB"/>
              </w:rPr>
            </w:pPr>
            <w:r w:rsidRPr="00447769">
              <w:rPr>
                <w:bCs/>
                <w:iCs/>
                <w:lang w:val="en-GB"/>
              </w:rPr>
              <w:t>Non-permanent staff in % of total (item 5 divide by item 9)</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7</w:t>
            </w:r>
          </w:p>
        </w:tc>
        <w:tc>
          <w:tcPr>
            <w:tcW w:w="5517" w:type="dxa"/>
            <w:vAlign w:val="center"/>
          </w:tcPr>
          <w:p w:rsidR="00434465" w:rsidRPr="00447769" w:rsidRDefault="00434465" w:rsidP="00CD2EB5">
            <w:pPr>
              <w:rPr>
                <w:bCs/>
                <w:iCs/>
                <w:lang w:val="en-GB"/>
              </w:rPr>
            </w:pPr>
            <w:r w:rsidRPr="00447769">
              <w:rPr>
                <w:bCs/>
                <w:iCs/>
                <w:lang w:val="en-GB"/>
              </w:rPr>
              <w:t>Of which staff specialized in the area of the contract</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bottom w:val="single" w:sz="12" w:space="0" w:color="auto"/>
            </w:tcBorders>
          </w:tcPr>
          <w:p w:rsidR="00434465" w:rsidRPr="00447769" w:rsidRDefault="00434465" w:rsidP="00CD2EB5">
            <w:pPr>
              <w:jc w:val="center"/>
              <w:rPr>
                <w:bCs/>
                <w:iCs/>
                <w:lang w:val="en-GB"/>
              </w:rPr>
            </w:pPr>
            <w:r w:rsidRPr="00447769">
              <w:rPr>
                <w:bCs/>
                <w:iCs/>
                <w:lang w:val="en-GB"/>
              </w:rPr>
              <w:t>8</w:t>
            </w:r>
          </w:p>
        </w:tc>
        <w:tc>
          <w:tcPr>
            <w:tcW w:w="5517" w:type="dxa"/>
            <w:tcBorders>
              <w:bottom w:val="single" w:sz="12" w:space="0" w:color="auto"/>
            </w:tcBorders>
            <w:vAlign w:val="center"/>
          </w:tcPr>
          <w:p w:rsidR="00434465" w:rsidRPr="00447769" w:rsidRDefault="00434465" w:rsidP="00CD2EB5">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990" w:type="dxa"/>
            <w:tcBorders>
              <w:bottom w:val="single" w:sz="12" w:space="0" w:color="auto"/>
            </w:tcBorders>
          </w:tcPr>
          <w:p w:rsidR="00434465" w:rsidRPr="00447769" w:rsidRDefault="00434465" w:rsidP="00CD2EB5">
            <w:pPr>
              <w:ind w:left="-19" w:firstLine="19"/>
              <w:jc w:val="center"/>
              <w:rPr>
                <w:bCs/>
                <w:iCs/>
                <w:lang w:val="en-GB"/>
              </w:rPr>
            </w:pPr>
          </w:p>
        </w:tc>
        <w:tc>
          <w:tcPr>
            <w:tcW w:w="1170" w:type="dxa"/>
            <w:tcBorders>
              <w:bottom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12" w:space="0" w:color="auto"/>
              <w:left w:val="single" w:sz="12" w:space="0" w:color="auto"/>
              <w:bottom w:val="single" w:sz="12" w:space="0" w:color="auto"/>
            </w:tcBorders>
          </w:tcPr>
          <w:p w:rsidR="00434465" w:rsidRPr="00447769" w:rsidRDefault="00434465" w:rsidP="00CD2EB5">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434465" w:rsidRPr="00447769" w:rsidRDefault="00434465" w:rsidP="00CD2EB5">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434465" w:rsidRPr="00447769" w:rsidRDefault="00434465" w:rsidP="00CD2EB5">
            <w:pPr>
              <w:spacing w:before="120"/>
              <w:jc w:val="center"/>
              <w:rPr>
                <w:b/>
                <w:bCs/>
                <w:iCs/>
                <w:lang w:val="en-GB"/>
              </w:rPr>
            </w:pPr>
          </w:p>
        </w:tc>
        <w:tc>
          <w:tcPr>
            <w:tcW w:w="720" w:type="dxa"/>
            <w:tcBorders>
              <w:top w:val="single" w:sz="12" w:space="0" w:color="auto"/>
              <w:left w:val="nil"/>
              <w:right w:val="nil"/>
            </w:tcBorders>
          </w:tcPr>
          <w:p w:rsidR="00434465" w:rsidRPr="00447769" w:rsidRDefault="00434465" w:rsidP="00CD2EB5">
            <w:pPr>
              <w:jc w:val="center"/>
              <w:rPr>
                <w:b/>
                <w:bCs/>
                <w:iCs/>
                <w:lang w:val="en-GB"/>
              </w:rPr>
            </w:pPr>
          </w:p>
        </w:tc>
        <w:tc>
          <w:tcPr>
            <w:tcW w:w="5517" w:type="dxa"/>
            <w:tcBorders>
              <w:top w:val="single" w:sz="12" w:space="0" w:color="auto"/>
              <w:left w:val="nil"/>
              <w:right w:val="nil"/>
            </w:tcBorders>
          </w:tcPr>
          <w:p w:rsidR="00434465" w:rsidRPr="00447769" w:rsidRDefault="00434465" w:rsidP="00CD2EB5">
            <w:pPr>
              <w:rPr>
                <w:b/>
                <w:bCs/>
                <w:iCs/>
                <w:lang w:val="en-GB"/>
              </w:rPr>
            </w:pPr>
          </w:p>
        </w:tc>
        <w:tc>
          <w:tcPr>
            <w:tcW w:w="1350" w:type="dxa"/>
            <w:tcBorders>
              <w:top w:val="single" w:sz="12" w:space="0" w:color="auto"/>
              <w:left w:val="nil"/>
              <w:right w:val="nil"/>
            </w:tcBorders>
          </w:tcPr>
          <w:p w:rsidR="00434465" w:rsidRPr="00447769" w:rsidRDefault="00434465" w:rsidP="00CD2EB5">
            <w:pPr>
              <w:ind w:left="-19" w:firstLine="19"/>
              <w:jc w:val="center"/>
              <w:rPr>
                <w:bCs/>
                <w:iCs/>
                <w:lang w:val="en-GB"/>
              </w:rPr>
            </w:pPr>
          </w:p>
        </w:tc>
        <w:tc>
          <w:tcPr>
            <w:tcW w:w="1080" w:type="dxa"/>
            <w:tcBorders>
              <w:top w:val="single" w:sz="12" w:space="0" w:color="auto"/>
              <w:left w:val="nil"/>
              <w:right w:val="nil"/>
            </w:tcBorders>
          </w:tcPr>
          <w:p w:rsidR="00434465" w:rsidRPr="00447769" w:rsidRDefault="00434465" w:rsidP="00CD2EB5">
            <w:pPr>
              <w:ind w:left="-19" w:firstLine="19"/>
              <w:jc w:val="center"/>
              <w:rPr>
                <w:bCs/>
                <w:iCs/>
                <w:lang w:val="en-GB"/>
              </w:rPr>
            </w:pPr>
          </w:p>
        </w:tc>
        <w:tc>
          <w:tcPr>
            <w:tcW w:w="1080" w:type="dxa"/>
            <w:tcBorders>
              <w:top w:val="single" w:sz="12" w:space="0" w:color="auto"/>
              <w:left w:val="nil"/>
              <w:right w:val="nil"/>
            </w:tcBorders>
          </w:tcPr>
          <w:p w:rsidR="00434465" w:rsidRPr="00447769" w:rsidRDefault="00434465" w:rsidP="00CD2EB5">
            <w:pPr>
              <w:ind w:left="-19" w:firstLine="19"/>
              <w:jc w:val="center"/>
              <w:rPr>
                <w:bCs/>
                <w:iCs/>
                <w:lang w:val="en-GB"/>
              </w:rPr>
            </w:pPr>
          </w:p>
        </w:tc>
        <w:tc>
          <w:tcPr>
            <w:tcW w:w="990" w:type="dxa"/>
            <w:tcBorders>
              <w:top w:val="single" w:sz="12" w:space="0" w:color="auto"/>
              <w:left w:val="nil"/>
              <w:right w:val="nil"/>
            </w:tcBorders>
          </w:tcPr>
          <w:p w:rsidR="00434465" w:rsidRPr="00447769" w:rsidRDefault="00434465" w:rsidP="00CD2EB5">
            <w:pPr>
              <w:ind w:left="-19" w:firstLine="19"/>
              <w:jc w:val="center"/>
              <w:rPr>
                <w:bCs/>
                <w:iCs/>
                <w:lang w:val="en-GB"/>
              </w:rPr>
            </w:pPr>
          </w:p>
        </w:tc>
        <w:tc>
          <w:tcPr>
            <w:tcW w:w="1170" w:type="dxa"/>
            <w:tcBorders>
              <w:top w:val="single" w:sz="12" w:space="0" w:color="auto"/>
              <w:left w:val="nil"/>
              <w:right w:val="nil"/>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434465" w:rsidRPr="00447769" w:rsidRDefault="00434465" w:rsidP="00CD2EB5">
            <w:pPr>
              <w:spacing w:before="120"/>
              <w:jc w:val="center"/>
              <w:rPr>
                <w:b/>
                <w:bCs/>
                <w:iCs/>
                <w:lang w:val="en-GB"/>
              </w:rPr>
            </w:pPr>
            <w:r w:rsidRPr="00447769">
              <w:rPr>
                <w:b/>
                <w:bCs/>
                <w:iCs/>
                <w:lang w:val="en-GB"/>
              </w:rPr>
              <w:t xml:space="preserve">Partner 2 </w:t>
            </w:r>
          </w:p>
          <w:p w:rsidR="00434465" w:rsidRPr="00447769" w:rsidRDefault="00434465" w:rsidP="00CD2EB5">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tcBorders>
          </w:tcPr>
          <w:p w:rsidR="00434465" w:rsidRPr="00447769" w:rsidRDefault="00434465" w:rsidP="00CD2EB5">
            <w:pPr>
              <w:jc w:val="center"/>
              <w:rPr>
                <w:b/>
                <w:bCs/>
                <w:iCs/>
                <w:lang w:val="en-GB"/>
              </w:rPr>
            </w:pPr>
            <w:r w:rsidRPr="00447769">
              <w:rPr>
                <w:b/>
                <w:bCs/>
                <w:iCs/>
                <w:lang w:val="en-GB"/>
              </w:rPr>
              <w:t>1</w:t>
            </w:r>
          </w:p>
        </w:tc>
        <w:tc>
          <w:tcPr>
            <w:tcW w:w="5517" w:type="dxa"/>
            <w:tcBorders>
              <w:top w:val="single" w:sz="12" w:space="0" w:color="auto"/>
            </w:tcBorders>
          </w:tcPr>
          <w:p w:rsidR="00434465" w:rsidRPr="00447769" w:rsidRDefault="00434465" w:rsidP="00CD2EB5">
            <w:pPr>
              <w:rPr>
                <w:b/>
                <w:bCs/>
                <w:iCs/>
                <w:lang w:val="en-GB"/>
              </w:rPr>
            </w:pPr>
            <w:r w:rsidRPr="00447769">
              <w:rPr>
                <w:b/>
                <w:bCs/>
                <w:iCs/>
                <w:lang w:val="en-GB"/>
              </w:rPr>
              <w:t>Permanent Staff</w:t>
            </w:r>
          </w:p>
        </w:tc>
        <w:tc>
          <w:tcPr>
            <w:tcW w:w="135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2</w:t>
            </w:r>
          </w:p>
        </w:tc>
        <w:tc>
          <w:tcPr>
            <w:tcW w:w="5517" w:type="dxa"/>
            <w:vAlign w:val="center"/>
          </w:tcPr>
          <w:p w:rsidR="00434465" w:rsidRPr="00447769" w:rsidRDefault="00434465" w:rsidP="00CD2EB5">
            <w:pPr>
              <w:rPr>
                <w:bCs/>
                <w:iCs/>
                <w:lang w:val="en-GB"/>
              </w:rPr>
            </w:pPr>
            <w:r w:rsidRPr="00447769">
              <w:rPr>
                <w:bCs/>
                <w:iCs/>
                <w:lang w:val="en-GB"/>
              </w:rPr>
              <w:t>Permanent staff in % of total (item 1 divide by item 9)</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3</w:t>
            </w:r>
          </w:p>
        </w:tc>
        <w:tc>
          <w:tcPr>
            <w:tcW w:w="5517" w:type="dxa"/>
            <w:vAlign w:val="center"/>
          </w:tcPr>
          <w:p w:rsidR="00434465" w:rsidRPr="00447769" w:rsidRDefault="00434465" w:rsidP="00CD2EB5">
            <w:pPr>
              <w:rPr>
                <w:bCs/>
                <w:iCs/>
                <w:lang w:val="en-GB"/>
              </w:rPr>
            </w:pPr>
            <w:r w:rsidRPr="00447769">
              <w:rPr>
                <w:bCs/>
                <w:iCs/>
                <w:lang w:val="en-GB"/>
              </w:rPr>
              <w:t>Of which staff specialized in the area of the contract</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bottom w:val="single" w:sz="12" w:space="0" w:color="auto"/>
            </w:tcBorders>
          </w:tcPr>
          <w:p w:rsidR="00434465" w:rsidRPr="00447769" w:rsidRDefault="00434465" w:rsidP="00CD2EB5">
            <w:pPr>
              <w:jc w:val="center"/>
              <w:rPr>
                <w:bCs/>
                <w:iCs/>
                <w:lang w:val="en-GB"/>
              </w:rPr>
            </w:pPr>
            <w:r w:rsidRPr="00447769">
              <w:rPr>
                <w:bCs/>
                <w:iCs/>
                <w:lang w:val="en-GB"/>
              </w:rPr>
              <w:t>4</w:t>
            </w:r>
          </w:p>
        </w:tc>
        <w:tc>
          <w:tcPr>
            <w:tcW w:w="5517" w:type="dxa"/>
            <w:tcBorders>
              <w:bottom w:val="single" w:sz="12" w:space="0" w:color="auto"/>
            </w:tcBorders>
            <w:vAlign w:val="center"/>
          </w:tcPr>
          <w:p w:rsidR="00434465" w:rsidRPr="00447769" w:rsidRDefault="00434465" w:rsidP="00CD2EB5">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990" w:type="dxa"/>
            <w:tcBorders>
              <w:bottom w:val="single" w:sz="12" w:space="0" w:color="auto"/>
            </w:tcBorders>
          </w:tcPr>
          <w:p w:rsidR="00434465" w:rsidRPr="00447769" w:rsidRDefault="00434465" w:rsidP="00CD2EB5">
            <w:pPr>
              <w:ind w:left="-19" w:firstLine="19"/>
              <w:jc w:val="center"/>
              <w:rPr>
                <w:bCs/>
                <w:iCs/>
                <w:lang w:val="en-GB"/>
              </w:rPr>
            </w:pPr>
          </w:p>
        </w:tc>
        <w:tc>
          <w:tcPr>
            <w:tcW w:w="1170" w:type="dxa"/>
            <w:tcBorders>
              <w:bottom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12" w:space="0" w:color="auto"/>
              <w:left w:val="single" w:sz="12" w:space="0" w:color="auto"/>
            </w:tcBorders>
          </w:tcPr>
          <w:p w:rsidR="00434465" w:rsidRPr="00447769" w:rsidRDefault="00434465" w:rsidP="00CD2EB5">
            <w:pPr>
              <w:jc w:val="center"/>
              <w:rPr>
                <w:b/>
                <w:bCs/>
                <w:iCs/>
                <w:lang w:val="en-GB"/>
              </w:rPr>
            </w:pPr>
            <w:r w:rsidRPr="00447769">
              <w:rPr>
                <w:b/>
                <w:bCs/>
                <w:iCs/>
                <w:lang w:val="en-GB"/>
              </w:rPr>
              <w:t>5</w:t>
            </w:r>
          </w:p>
        </w:tc>
        <w:tc>
          <w:tcPr>
            <w:tcW w:w="5517" w:type="dxa"/>
            <w:tcBorders>
              <w:top w:val="single" w:sz="12" w:space="0" w:color="auto"/>
            </w:tcBorders>
            <w:vAlign w:val="center"/>
          </w:tcPr>
          <w:p w:rsidR="00434465" w:rsidRPr="00447769" w:rsidRDefault="00434465" w:rsidP="00CD2EB5">
            <w:pPr>
              <w:rPr>
                <w:b/>
                <w:bCs/>
                <w:iCs/>
                <w:lang w:val="en-GB"/>
              </w:rPr>
            </w:pPr>
            <w:r w:rsidRPr="00447769">
              <w:rPr>
                <w:b/>
                <w:bCs/>
                <w:iCs/>
                <w:lang w:val="en-GB"/>
              </w:rPr>
              <w:t>Non-permanent staff</w:t>
            </w:r>
          </w:p>
        </w:tc>
        <w:tc>
          <w:tcPr>
            <w:tcW w:w="135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6</w:t>
            </w:r>
          </w:p>
        </w:tc>
        <w:tc>
          <w:tcPr>
            <w:tcW w:w="5517" w:type="dxa"/>
            <w:vAlign w:val="center"/>
          </w:tcPr>
          <w:p w:rsidR="00434465" w:rsidRPr="00447769" w:rsidRDefault="00434465" w:rsidP="00CD2EB5">
            <w:pPr>
              <w:rPr>
                <w:bCs/>
                <w:iCs/>
                <w:lang w:val="en-GB"/>
              </w:rPr>
            </w:pPr>
            <w:r w:rsidRPr="00447769">
              <w:rPr>
                <w:bCs/>
                <w:iCs/>
                <w:lang w:val="en-GB"/>
              </w:rPr>
              <w:t>Non-permanent staff in % of total (item 5 divide by item 9)</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tcBorders>
          </w:tcPr>
          <w:p w:rsidR="00434465" w:rsidRPr="00447769" w:rsidRDefault="00434465" w:rsidP="00CD2EB5">
            <w:pPr>
              <w:jc w:val="center"/>
              <w:rPr>
                <w:bCs/>
                <w:iCs/>
                <w:lang w:val="en-GB"/>
              </w:rPr>
            </w:pPr>
            <w:r w:rsidRPr="00447769">
              <w:rPr>
                <w:bCs/>
                <w:iCs/>
                <w:lang w:val="en-GB"/>
              </w:rPr>
              <w:t>7</w:t>
            </w:r>
          </w:p>
        </w:tc>
        <w:tc>
          <w:tcPr>
            <w:tcW w:w="5517" w:type="dxa"/>
            <w:vAlign w:val="center"/>
          </w:tcPr>
          <w:p w:rsidR="00434465" w:rsidRPr="00447769" w:rsidRDefault="00434465" w:rsidP="00CD2EB5">
            <w:pPr>
              <w:rPr>
                <w:bCs/>
                <w:iCs/>
                <w:lang w:val="en-GB"/>
              </w:rPr>
            </w:pPr>
            <w:r w:rsidRPr="00447769">
              <w:rPr>
                <w:bCs/>
                <w:iCs/>
                <w:lang w:val="en-GB"/>
              </w:rPr>
              <w:t>Of which staff specialized in the area of the contract</w:t>
            </w:r>
          </w:p>
        </w:tc>
        <w:tc>
          <w:tcPr>
            <w:tcW w:w="135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1080" w:type="dxa"/>
          </w:tcPr>
          <w:p w:rsidR="00434465" w:rsidRPr="00447769" w:rsidRDefault="00434465" w:rsidP="00CD2EB5">
            <w:pPr>
              <w:ind w:left="-19" w:firstLine="19"/>
              <w:jc w:val="center"/>
              <w:rPr>
                <w:bCs/>
                <w:iCs/>
                <w:lang w:val="en-GB"/>
              </w:rPr>
            </w:pPr>
          </w:p>
        </w:tc>
        <w:tc>
          <w:tcPr>
            <w:tcW w:w="990" w:type="dxa"/>
          </w:tcPr>
          <w:p w:rsidR="00434465" w:rsidRPr="00447769" w:rsidRDefault="00434465" w:rsidP="00CD2EB5">
            <w:pPr>
              <w:ind w:left="-19" w:firstLine="19"/>
              <w:jc w:val="center"/>
              <w:rPr>
                <w:bCs/>
                <w:iCs/>
                <w:lang w:val="en-GB"/>
              </w:rPr>
            </w:pPr>
          </w:p>
        </w:tc>
        <w:tc>
          <w:tcPr>
            <w:tcW w:w="1170" w:type="dxa"/>
            <w:tcBorders>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left w:val="single" w:sz="12" w:space="0" w:color="auto"/>
              <w:bottom w:val="single" w:sz="12" w:space="0" w:color="auto"/>
            </w:tcBorders>
          </w:tcPr>
          <w:p w:rsidR="00434465" w:rsidRPr="00447769" w:rsidRDefault="00434465" w:rsidP="00CD2EB5">
            <w:pPr>
              <w:jc w:val="center"/>
              <w:rPr>
                <w:bCs/>
                <w:iCs/>
                <w:lang w:val="en-GB"/>
              </w:rPr>
            </w:pPr>
            <w:r w:rsidRPr="00447769">
              <w:rPr>
                <w:bCs/>
                <w:iCs/>
                <w:lang w:val="en-GB"/>
              </w:rPr>
              <w:t>8</w:t>
            </w:r>
          </w:p>
        </w:tc>
        <w:tc>
          <w:tcPr>
            <w:tcW w:w="5517" w:type="dxa"/>
            <w:tcBorders>
              <w:bottom w:val="single" w:sz="12" w:space="0" w:color="auto"/>
            </w:tcBorders>
            <w:vAlign w:val="center"/>
          </w:tcPr>
          <w:p w:rsidR="00434465" w:rsidRPr="00447769" w:rsidRDefault="00434465" w:rsidP="00CD2EB5">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1080" w:type="dxa"/>
            <w:tcBorders>
              <w:bottom w:val="single" w:sz="12" w:space="0" w:color="auto"/>
            </w:tcBorders>
          </w:tcPr>
          <w:p w:rsidR="00434465" w:rsidRPr="00447769" w:rsidRDefault="00434465" w:rsidP="00CD2EB5">
            <w:pPr>
              <w:ind w:left="-19" w:firstLine="19"/>
              <w:jc w:val="center"/>
              <w:rPr>
                <w:bCs/>
                <w:iCs/>
                <w:lang w:val="en-GB"/>
              </w:rPr>
            </w:pPr>
          </w:p>
        </w:tc>
        <w:tc>
          <w:tcPr>
            <w:tcW w:w="990" w:type="dxa"/>
            <w:tcBorders>
              <w:bottom w:val="single" w:sz="12" w:space="0" w:color="auto"/>
            </w:tcBorders>
          </w:tcPr>
          <w:p w:rsidR="00434465" w:rsidRPr="00447769" w:rsidRDefault="00434465" w:rsidP="00CD2EB5">
            <w:pPr>
              <w:ind w:left="-19" w:firstLine="19"/>
              <w:jc w:val="center"/>
              <w:rPr>
                <w:bCs/>
                <w:iCs/>
                <w:lang w:val="en-GB"/>
              </w:rPr>
            </w:pPr>
          </w:p>
        </w:tc>
        <w:tc>
          <w:tcPr>
            <w:tcW w:w="1170" w:type="dxa"/>
            <w:tcBorders>
              <w:bottom w:val="single" w:sz="12" w:space="0" w:color="auto"/>
              <w:right w:val="single" w:sz="12" w:space="0" w:color="auto"/>
            </w:tcBorders>
          </w:tcPr>
          <w:p w:rsidR="00434465" w:rsidRPr="00447769" w:rsidRDefault="00434465" w:rsidP="00CD2EB5">
            <w:pPr>
              <w:ind w:left="-19" w:firstLine="19"/>
              <w:jc w:val="center"/>
              <w:rPr>
                <w:bCs/>
                <w:iCs/>
                <w:lang w:val="en-GB"/>
              </w:rPr>
            </w:pPr>
          </w:p>
        </w:tc>
      </w:tr>
      <w:tr w:rsidR="00434465" w:rsidRPr="00447769" w:rsidTr="00CD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434465" w:rsidRPr="00447769" w:rsidRDefault="00434465" w:rsidP="00CD2EB5">
            <w:pPr>
              <w:jc w:val="center"/>
              <w:rPr>
                <w:bCs/>
                <w:iCs/>
                <w:lang w:val="en-GB"/>
              </w:rPr>
            </w:pPr>
          </w:p>
        </w:tc>
        <w:tc>
          <w:tcPr>
            <w:tcW w:w="720" w:type="dxa"/>
            <w:tcBorders>
              <w:top w:val="single" w:sz="12" w:space="0" w:color="auto"/>
              <w:left w:val="single" w:sz="12" w:space="0" w:color="auto"/>
              <w:bottom w:val="single" w:sz="12" w:space="0" w:color="auto"/>
            </w:tcBorders>
          </w:tcPr>
          <w:p w:rsidR="00434465" w:rsidRPr="00447769" w:rsidRDefault="00434465" w:rsidP="00CD2EB5">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434465" w:rsidRPr="00447769" w:rsidRDefault="00434465" w:rsidP="00CD2EB5">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108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990" w:type="dxa"/>
            <w:tcBorders>
              <w:top w:val="single" w:sz="12" w:space="0" w:color="auto"/>
              <w:bottom w:val="single" w:sz="12" w:space="0" w:color="auto"/>
            </w:tcBorders>
          </w:tcPr>
          <w:p w:rsidR="00434465" w:rsidRPr="00447769" w:rsidRDefault="00434465" w:rsidP="00CD2EB5">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434465" w:rsidRPr="00447769" w:rsidRDefault="00434465" w:rsidP="00CD2EB5">
            <w:pPr>
              <w:ind w:left="-19" w:firstLine="19"/>
              <w:jc w:val="center"/>
              <w:rPr>
                <w:bCs/>
                <w:iCs/>
                <w:lang w:val="en-GB"/>
              </w:rPr>
            </w:pPr>
          </w:p>
        </w:tc>
      </w:tr>
    </w:tbl>
    <w:p w:rsidR="00434465" w:rsidRPr="00447769" w:rsidRDefault="00434465" w:rsidP="00434465">
      <w:pPr>
        <w:rPr>
          <w:bCs/>
          <w:i/>
          <w:iCs/>
          <w:lang w:val="en-GB"/>
        </w:rPr>
      </w:pPr>
      <w:r w:rsidRPr="00447769">
        <w:rPr>
          <w:bCs/>
          <w:i/>
          <w:iCs/>
          <w:lang w:val="en-GB"/>
        </w:rPr>
        <w:t>Add rows when required</w:t>
      </w:r>
    </w:p>
    <w:p w:rsidR="00434465" w:rsidRPr="00447769" w:rsidRDefault="00434465" w:rsidP="00434465">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434465" w:rsidRPr="00447769" w:rsidRDefault="00434465" w:rsidP="00434465">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434465" w:rsidRPr="00447769" w:rsidRDefault="00434465" w:rsidP="00434465">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434465" w:rsidRPr="00447769" w:rsidRDefault="00434465" w:rsidP="00434465">
      <w:pPr>
        <w:spacing w:after="200" w:line="552" w:lineRule="atLeast"/>
        <w:ind w:right="-809"/>
        <w:rPr>
          <w:i/>
          <w:iCs/>
          <w:spacing w:val="-5"/>
          <w:lang w:val="en-GB"/>
        </w:rPr>
      </w:pPr>
      <w:r w:rsidRPr="00447769">
        <w:rPr>
          <w:spacing w:val="-5"/>
          <w:lang w:val="en-GB"/>
        </w:rPr>
        <w:lastRenderedPageBreak/>
        <w:t xml:space="preserve">Duly authorized to sign the application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434465" w:rsidRPr="00447769" w:rsidRDefault="00434465" w:rsidP="00434465">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434465" w:rsidRPr="00447769" w:rsidRDefault="00434465" w:rsidP="00434465">
      <w:pPr>
        <w:widowControl w:val="0"/>
        <w:spacing w:after="120"/>
        <w:jc w:val="both"/>
        <w:rPr>
          <w:lang w:val="en-GB"/>
        </w:rPr>
      </w:pPr>
    </w:p>
    <w:p w:rsidR="00434465" w:rsidRPr="00447769" w:rsidRDefault="00434465" w:rsidP="00434465">
      <w:pPr>
        <w:widowControl w:val="0"/>
        <w:spacing w:after="120"/>
        <w:jc w:val="both"/>
        <w:rPr>
          <w:lang w:val="en-GB"/>
        </w:rPr>
      </w:pPr>
    </w:p>
    <w:p w:rsidR="00434465" w:rsidRPr="00447769" w:rsidRDefault="00434465" w:rsidP="00434465">
      <w:pPr>
        <w:widowControl w:val="0"/>
        <w:spacing w:after="120"/>
        <w:jc w:val="both"/>
        <w:rPr>
          <w:lang w:val="en-GB"/>
        </w:rPr>
      </w:pPr>
      <w:r w:rsidRPr="00447769">
        <w:rPr>
          <w:lang w:val="en-GB"/>
        </w:rPr>
        <w:t>Signature of the applicant</w:t>
      </w:r>
      <w:r w:rsidRPr="00447769">
        <w:rPr>
          <w:lang w:val="en-GB"/>
        </w:rPr>
        <w:tab/>
      </w:r>
      <w:r w:rsidRPr="00447769">
        <w:rPr>
          <w:lang w:val="en-GB"/>
        </w:rPr>
        <w:tab/>
        <w:t>Signature of competent authority (see footnote)</w:t>
      </w:r>
    </w:p>
    <w:p w:rsidR="00434465" w:rsidRDefault="00434465" w:rsidP="00592432">
      <w:pPr>
        <w:pStyle w:val="BankNormal"/>
        <w:jc w:val="both"/>
        <w:rPr>
          <w:i/>
        </w:rPr>
        <w:sectPr w:rsidR="00434465" w:rsidSect="00434465">
          <w:pgSz w:w="15840" w:h="12240" w:orient="landscape" w:code="1"/>
          <w:pgMar w:top="1800" w:right="1440" w:bottom="1440" w:left="1440" w:header="720" w:footer="720" w:gutter="0"/>
          <w:paperSrc w:first="15" w:other="15"/>
          <w:cols w:space="720"/>
          <w:titlePg/>
          <w:docGrid w:linePitch="326"/>
        </w:sectPr>
      </w:pPr>
    </w:p>
    <w:p w:rsidR="00592432" w:rsidRDefault="00592432" w:rsidP="00592432">
      <w:pPr>
        <w:pStyle w:val="BankNormal"/>
        <w:jc w:val="both"/>
      </w:pPr>
    </w:p>
    <w:p w:rsidR="009F32E0" w:rsidRDefault="00F40918" w:rsidP="009F32E0">
      <w:pPr>
        <w:pStyle w:val="SectionVHeader"/>
      </w:pPr>
      <w:bookmarkStart w:id="264" w:name="_Toc286741797"/>
      <w:r>
        <w:t>Technical Offer Form</w:t>
      </w:r>
      <w:bookmarkEnd w:id="264"/>
      <w:r w:rsidR="009F32E0">
        <w:t xml:space="preserve">  </w:t>
      </w:r>
    </w:p>
    <w:p w:rsidR="00592432" w:rsidRDefault="00592432" w:rsidP="00592432">
      <w:pPr>
        <w:pStyle w:val="SectionVHeade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tblPr>
      <w:tblGrid>
        <w:gridCol w:w="645"/>
        <w:gridCol w:w="2083"/>
        <w:gridCol w:w="4703"/>
        <w:gridCol w:w="1208"/>
        <w:gridCol w:w="1187"/>
        <w:gridCol w:w="1647"/>
        <w:gridCol w:w="1758"/>
        <w:gridCol w:w="1228"/>
      </w:tblGrid>
      <w:tr w:rsidR="001B6FE2" w:rsidRPr="009F7FC9" w:rsidTr="001B6FE2">
        <w:tc>
          <w:tcPr>
            <w:tcW w:w="693" w:type="dxa"/>
            <w:shd w:val="clear" w:color="auto" w:fill="BFBFBF"/>
          </w:tcPr>
          <w:p w:rsidR="001B6FE2" w:rsidRPr="009F7FC9" w:rsidRDefault="001B6FE2" w:rsidP="00BE564C">
            <w:pPr>
              <w:rPr>
                <w:b/>
                <w:bCs/>
                <w:lang w:val="en-GB"/>
              </w:rPr>
            </w:pPr>
            <w:r>
              <w:rPr>
                <w:b/>
                <w:bCs/>
                <w:lang w:val="en-GB"/>
              </w:rPr>
              <w:t>Crt. No.</w:t>
            </w:r>
          </w:p>
        </w:tc>
        <w:tc>
          <w:tcPr>
            <w:tcW w:w="4858" w:type="dxa"/>
            <w:gridSpan w:val="3"/>
            <w:tcBorders>
              <w:right w:val="double" w:sz="4" w:space="0" w:color="auto"/>
            </w:tcBorders>
            <w:shd w:val="clear" w:color="auto" w:fill="BFBFBF"/>
          </w:tcPr>
          <w:p w:rsidR="001B6FE2" w:rsidRDefault="001B6FE2" w:rsidP="001B6FE2">
            <w:pPr>
              <w:jc w:val="center"/>
              <w:rPr>
                <w:b/>
                <w:szCs w:val="22"/>
              </w:rPr>
            </w:pPr>
            <w:r w:rsidRPr="00034B1D">
              <w:rPr>
                <w:b/>
                <w:sz w:val="22"/>
                <w:szCs w:val="22"/>
              </w:rPr>
              <w:t>Specifications</w:t>
            </w:r>
            <w:r>
              <w:rPr>
                <w:b/>
                <w:sz w:val="22"/>
                <w:szCs w:val="22"/>
              </w:rPr>
              <w:t xml:space="preserve"> Required</w:t>
            </w:r>
          </w:p>
          <w:p w:rsidR="001B6FE2" w:rsidRPr="009F7FC9" w:rsidRDefault="001B6FE2" w:rsidP="001B6FE2">
            <w:pPr>
              <w:jc w:val="center"/>
              <w:rPr>
                <w:b/>
                <w:bCs/>
                <w:i/>
                <w:lang w:val="en-GB"/>
              </w:rPr>
            </w:pPr>
            <w:r>
              <w:rPr>
                <w:b/>
                <w:sz w:val="22"/>
                <w:szCs w:val="22"/>
              </w:rPr>
              <w:t xml:space="preserve">(to be filled in by the </w:t>
            </w:r>
            <w:r w:rsidR="009041A3">
              <w:rPr>
                <w:b/>
                <w:sz w:val="22"/>
                <w:szCs w:val="22"/>
              </w:rPr>
              <w:t>Procuring Entity</w:t>
            </w:r>
            <w:r>
              <w:rPr>
                <w:b/>
                <w:sz w:val="22"/>
                <w:szCs w:val="22"/>
              </w:rPr>
              <w:t>)</w:t>
            </w:r>
          </w:p>
        </w:tc>
        <w:tc>
          <w:tcPr>
            <w:tcW w:w="8908" w:type="dxa"/>
            <w:gridSpan w:val="4"/>
            <w:shd w:val="clear" w:color="auto" w:fill="BFBFBF"/>
          </w:tcPr>
          <w:p w:rsidR="001B6FE2" w:rsidRDefault="001B6FE2" w:rsidP="001B6FE2">
            <w:pPr>
              <w:jc w:val="center"/>
              <w:rPr>
                <w:b/>
                <w:szCs w:val="22"/>
              </w:rPr>
            </w:pPr>
            <w:r w:rsidRPr="00034B1D">
              <w:rPr>
                <w:b/>
                <w:sz w:val="22"/>
                <w:szCs w:val="22"/>
              </w:rPr>
              <w:t xml:space="preserve">Specifications </w:t>
            </w:r>
            <w:r>
              <w:rPr>
                <w:b/>
                <w:sz w:val="22"/>
                <w:szCs w:val="22"/>
              </w:rPr>
              <w:t>Offered</w:t>
            </w:r>
          </w:p>
          <w:p w:rsidR="001B6FE2" w:rsidRPr="009F7FC9" w:rsidRDefault="001B6FE2" w:rsidP="001B6FE2">
            <w:pPr>
              <w:jc w:val="center"/>
              <w:rPr>
                <w:b/>
                <w:bCs/>
                <w:lang w:val="en-GB"/>
              </w:rPr>
            </w:pPr>
            <w:r>
              <w:rPr>
                <w:b/>
                <w:sz w:val="22"/>
                <w:szCs w:val="22"/>
              </w:rPr>
              <w:t>(to be filled in by the Bidder)</w:t>
            </w:r>
          </w:p>
        </w:tc>
      </w:tr>
      <w:tr w:rsidR="001B6FE2" w:rsidRPr="009F7FC9" w:rsidTr="001B6FE2">
        <w:tc>
          <w:tcPr>
            <w:tcW w:w="693" w:type="dxa"/>
            <w:shd w:val="clear" w:color="auto" w:fill="BFBFBF"/>
          </w:tcPr>
          <w:p w:rsidR="001B6FE2" w:rsidRDefault="001B6FE2" w:rsidP="00BE564C">
            <w:pPr>
              <w:rPr>
                <w:b/>
                <w:bCs/>
                <w:lang w:val="en-GB"/>
              </w:rPr>
            </w:pPr>
          </w:p>
        </w:tc>
        <w:tc>
          <w:tcPr>
            <w:tcW w:w="1616" w:type="dxa"/>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1665"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1577" w:type="dxa"/>
            <w:tcBorders>
              <w:right w:val="double" w:sz="4" w:space="0" w:color="auto"/>
            </w:tcBorders>
            <w:shd w:val="clear" w:color="auto" w:fill="BFBFBF"/>
          </w:tcPr>
          <w:p w:rsidR="001B6FE2" w:rsidRPr="009F7FC9" w:rsidRDefault="001B6FE2" w:rsidP="00BE564C">
            <w:pPr>
              <w:rPr>
                <w:b/>
                <w:bCs/>
                <w:i/>
                <w:lang w:val="en-GB"/>
              </w:rPr>
            </w:pPr>
            <w:r w:rsidRPr="009F7FC9">
              <w:rPr>
                <w:b/>
                <w:bCs/>
                <w:lang w:val="en-GB"/>
              </w:rPr>
              <w:t>Quantity</w:t>
            </w:r>
          </w:p>
        </w:tc>
        <w:tc>
          <w:tcPr>
            <w:tcW w:w="1725" w:type="dxa"/>
            <w:tcBorders>
              <w:left w:val="double" w:sz="4" w:space="0" w:color="auto"/>
            </w:tcBorders>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222"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3260" w:type="dxa"/>
            <w:shd w:val="clear" w:color="auto" w:fill="BFBFBF"/>
          </w:tcPr>
          <w:p w:rsidR="001B6FE2" w:rsidRPr="009F7FC9" w:rsidRDefault="001B6FE2" w:rsidP="00BE564C">
            <w:pPr>
              <w:rPr>
                <w:b/>
                <w:bCs/>
                <w:lang w:val="en-GB"/>
              </w:rPr>
            </w:pPr>
            <w:r>
              <w:rPr>
                <w:b/>
                <w:bCs/>
                <w:lang w:val="en-GB"/>
              </w:rPr>
              <w:t xml:space="preserve">References to brochures and other supporting evidence </w:t>
            </w:r>
          </w:p>
        </w:tc>
        <w:tc>
          <w:tcPr>
            <w:tcW w:w="1701" w:type="dxa"/>
            <w:shd w:val="clear" w:color="auto" w:fill="BFBFBF"/>
          </w:tcPr>
          <w:p w:rsidR="001B6FE2" w:rsidRPr="009F7FC9" w:rsidRDefault="001B6FE2" w:rsidP="00BE564C">
            <w:pPr>
              <w:rPr>
                <w:b/>
                <w:bCs/>
                <w:i/>
                <w:lang w:val="en-GB"/>
              </w:rPr>
            </w:pPr>
            <w:r w:rsidRPr="009F7FC9">
              <w:rPr>
                <w:b/>
                <w:bCs/>
                <w:lang w:val="en-GB"/>
              </w:rPr>
              <w:t>Quantity</w:t>
            </w:r>
          </w:p>
        </w:tc>
      </w:tr>
      <w:tr w:rsidR="001B6FE2" w:rsidRPr="009F7FC9" w:rsidTr="001B6FE2">
        <w:tc>
          <w:tcPr>
            <w:tcW w:w="693" w:type="dxa"/>
          </w:tcPr>
          <w:p w:rsidR="001B6FE2" w:rsidRPr="009F7FC9" w:rsidRDefault="001B6FE2" w:rsidP="00BE564C">
            <w:pPr>
              <w:rPr>
                <w:bCs/>
                <w:i/>
                <w:lang w:val="en-GB"/>
              </w:rPr>
            </w:pPr>
            <w:r>
              <w:rPr>
                <w:bCs/>
                <w:i/>
                <w:lang w:val="en-GB"/>
              </w:rPr>
              <w:t>1</w:t>
            </w:r>
          </w:p>
        </w:tc>
        <w:tc>
          <w:tcPr>
            <w:tcW w:w="1616" w:type="dxa"/>
          </w:tcPr>
          <w:p w:rsidR="001B6FE2" w:rsidRPr="009F7FC9" w:rsidRDefault="00785F69" w:rsidP="00BE564C">
            <w:pPr>
              <w:rPr>
                <w:bCs/>
                <w:i/>
                <w:lang w:val="en-GB"/>
              </w:rPr>
            </w:pPr>
            <w:r>
              <w:rPr>
                <w:bCs/>
                <w:i/>
                <w:lang w:val="en-GB"/>
              </w:rPr>
              <w:t>Germination</w:t>
            </w:r>
            <w:r w:rsidR="00672582">
              <w:rPr>
                <w:bCs/>
                <w:i/>
                <w:lang w:val="en-GB"/>
              </w:rPr>
              <w:t xml:space="preserve"> Chamber</w:t>
            </w:r>
          </w:p>
        </w:tc>
        <w:tc>
          <w:tcPr>
            <w:tcW w:w="1665" w:type="dxa"/>
          </w:tcPr>
          <w:tbl>
            <w:tblPr>
              <w:tblW w:w="4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317"/>
            </w:tblGrid>
            <w:tr w:rsidR="007838A0" w:rsidRPr="000758B1" w:rsidTr="00B54178">
              <w:trPr>
                <w:trHeight w:val="1016"/>
              </w:trPr>
              <w:tc>
                <w:tcPr>
                  <w:tcW w:w="2160" w:type="dxa"/>
                </w:tcPr>
                <w:p w:rsidR="007838A0" w:rsidRPr="000758B1" w:rsidRDefault="007838A0" w:rsidP="006256DC">
                  <w:pPr>
                    <w:spacing w:before="100" w:beforeAutospacing="1" w:after="100" w:afterAutospacing="1"/>
                    <w:rPr>
                      <w:rFonts w:cs="Arial Unicode MS"/>
                      <w:b/>
                      <w:bCs/>
                      <w:szCs w:val="24"/>
                    </w:rPr>
                  </w:pPr>
                </w:p>
                <w:p w:rsidR="007838A0" w:rsidRPr="000758B1" w:rsidRDefault="007838A0" w:rsidP="006256DC">
                  <w:pPr>
                    <w:spacing w:before="100" w:beforeAutospacing="1" w:after="100" w:afterAutospacing="1"/>
                    <w:rPr>
                      <w:rFonts w:cs="Arial Unicode MS"/>
                      <w:b/>
                      <w:bCs/>
                      <w:szCs w:val="24"/>
                    </w:rPr>
                  </w:pPr>
                  <w:r w:rsidRPr="000758B1">
                    <w:rPr>
                      <w:rFonts w:cs="Arial Unicode MS"/>
                      <w:b/>
                      <w:bCs/>
                      <w:szCs w:val="24"/>
                    </w:rPr>
                    <w:t>Temperature Range with lights on - ˚C</w:t>
                  </w:r>
                </w:p>
                <w:p w:rsidR="007838A0" w:rsidRPr="000758B1" w:rsidRDefault="007838A0" w:rsidP="006256DC">
                  <w:pPr>
                    <w:spacing w:before="100" w:beforeAutospacing="1" w:after="100" w:afterAutospacing="1"/>
                    <w:rPr>
                      <w:rFonts w:cs="Arial Unicode MS"/>
                      <w:b/>
                      <w:bCs/>
                      <w:szCs w:val="24"/>
                    </w:rPr>
                  </w:pPr>
                </w:p>
              </w:tc>
              <w:tc>
                <w:tcPr>
                  <w:tcW w:w="2317" w:type="dxa"/>
                </w:tcPr>
                <w:p w:rsidR="007838A0" w:rsidRPr="000758B1" w:rsidRDefault="007838A0" w:rsidP="006256DC">
                  <w:pPr>
                    <w:spacing w:before="100" w:beforeAutospacing="1" w:after="100" w:afterAutospacing="1"/>
                    <w:rPr>
                      <w:rFonts w:cs="Arial Unicode MS"/>
                      <w:bCs/>
                      <w:szCs w:val="24"/>
                    </w:rPr>
                  </w:pPr>
                </w:p>
                <w:p w:rsidR="007838A0" w:rsidRPr="000758B1" w:rsidRDefault="007838A0" w:rsidP="006256DC">
                  <w:pPr>
                    <w:spacing w:before="100" w:beforeAutospacing="1" w:after="100" w:afterAutospacing="1"/>
                    <w:rPr>
                      <w:rFonts w:cs="Arial Unicode MS"/>
                      <w:bCs/>
                      <w:szCs w:val="24"/>
                    </w:rPr>
                  </w:pPr>
                  <w:r w:rsidRPr="000758B1">
                    <w:rPr>
                      <w:rFonts w:cs="Arial Unicode MS"/>
                      <w:bCs/>
                      <w:szCs w:val="24"/>
                    </w:rPr>
                    <w:t>10 -</w:t>
                  </w:r>
                  <w:r>
                    <w:rPr>
                      <w:rFonts w:cs="Arial Unicode MS"/>
                      <w:bCs/>
                      <w:szCs w:val="24"/>
                    </w:rPr>
                    <w:t xml:space="preserve"> </w:t>
                  </w:r>
                  <w:r w:rsidRPr="000758B1">
                    <w:rPr>
                      <w:rFonts w:cs="Arial Unicode MS"/>
                      <w:bCs/>
                      <w:szCs w:val="24"/>
                    </w:rPr>
                    <w:t>44</w:t>
                  </w:r>
                  <w:r>
                    <w:rPr>
                      <w:rFonts w:cs="Arial Unicode MS"/>
                      <w:bCs/>
                      <w:szCs w:val="24"/>
                    </w:rPr>
                    <w:t xml:space="preserve"> </w:t>
                  </w:r>
                  <w:r w:rsidRPr="000758B1">
                    <w:rPr>
                      <w:rFonts w:cs="Arial Unicode MS"/>
                      <w:szCs w:val="24"/>
                    </w:rPr>
                    <w:t>±</w:t>
                  </w:r>
                  <w:r>
                    <w:rPr>
                      <w:rFonts w:cs="Arial Unicode MS"/>
                      <w:szCs w:val="24"/>
                    </w:rPr>
                    <w:t xml:space="preserve"> </w:t>
                  </w:r>
                  <w:r w:rsidRPr="000758B1">
                    <w:rPr>
                      <w:rFonts w:cs="Arial Unicode MS"/>
                      <w:szCs w:val="24"/>
                    </w:rPr>
                    <w:t>0.5</w:t>
                  </w:r>
                </w:p>
                <w:p w:rsidR="007838A0" w:rsidRPr="000758B1" w:rsidRDefault="007838A0" w:rsidP="006256DC">
                  <w:pPr>
                    <w:spacing w:before="100" w:beforeAutospacing="1" w:after="100" w:afterAutospacing="1"/>
                    <w:rPr>
                      <w:rFonts w:cs="Arial Unicode MS"/>
                      <w:bCs/>
                      <w:szCs w:val="24"/>
                    </w:rPr>
                  </w:pPr>
                </w:p>
              </w:tc>
            </w:tr>
            <w:tr w:rsidR="007838A0" w:rsidRPr="000758B1" w:rsidTr="00B54178">
              <w:tc>
                <w:tcPr>
                  <w:tcW w:w="2160" w:type="dxa"/>
                </w:tcPr>
                <w:p w:rsidR="007838A0" w:rsidRPr="000758B1" w:rsidRDefault="007838A0" w:rsidP="006256DC">
                  <w:pPr>
                    <w:spacing w:before="100" w:beforeAutospacing="1" w:after="100" w:afterAutospacing="1"/>
                    <w:rPr>
                      <w:rFonts w:cs="Arial Unicode MS"/>
                      <w:b/>
                      <w:bCs/>
                      <w:szCs w:val="24"/>
                    </w:rPr>
                  </w:pPr>
                </w:p>
                <w:p w:rsidR="007838A0" w:rsidRDefault="007838A0" w:rsidP="006256DC">
                  <w:pPr>
                    <w:spacing w:before="100" w:beforeAutospacing="1" w:after="100" w:afterAutospacing="1"/>
                    <w:rPr>
                      <w:rFonts w:cs="Arial Unicode MS"/>
                      <w:b/>
                      <w:bCs/>
                      <w:szCs w:val="24"/>
                    </w:rPr>
                  </w:pPr>
                  <w:r w:rsidRPr="000758B1">
                    <w:rPr>
                      <w:rFonts w:cs="Arial Unicode MS"/>
                      <w:b/>
                      <w:bCs/>
                      <w:szCs w:val="24"/>
                    </w:rPr>
                    <w:t>Exterior Dimensions Width - in (cm)</w:t>
                  </w:r>
                </w:p>
                <w:p w:rsidR="007838A0" w:rsidRPr="000758B1" w:rsidRDefault="007838A0" w:rsidP="006256DC">
                  <w:pPr>
                    <w:spacing w:before="100" w:beforeAutospacing="1" w:after="100" w:afterAutospacing="1"/>
                    <w:rPr>
                      <w:rFonts w:cs="Arial Unicode MS"/>
                      <w:b/>
                      <w:bCs/>
                      <w:szCs w:val="24"/>
                    </w:rPr>
                  </w:pPr>
                </w:p>
              </w:tc>
              <w:tc>
                <w:tcPr>
                  <w:tcW w:w="2317" w:type="dxa"/>
                </w:tcPr>
                <w:p w:rsidR="007838A0" w:rsidRPr="000758B1" w:rsidRDefault="007838A0" w:rsidP="006256DC">
                  <w:pPr>
                    <w:spacing w:before="100" w:beforeAutospacing="1" w:after="100" w:afterAutospacing="1"/>
                    <w:rPr>
                      <w:rFonts w:cs="Arial Unicode MS"/>
                      <w:b/>
                      <w:bCs/>
                      <w:szCs w:val="24"/>
                    </w:rPr>
                  </w:pPr>
                </w:p>
                <w:p w:rsidR="007838A0" w:rsidRPr="000758B1" w:rsidRDefault="007838A0" w:rsidP="006256DC">
                  <w:pPr>
                    <w:spacing w:before="100" w:beforeAutospacing="1" w:after="100" w:afterAutospacing="1"/>
                    <w:rPr>
                      <w:rFonts w:cs="Arial Unicode MS"/>
                      <w:b/>
                      <w:bCs/>
                      <w:szCs w:val="24"/>
                    </w:rPr>
                  </w:pPr>
                  <w:r w:rsidRPr="000758B1">
                    <w:rPr>
                      <w:rFonts w:cs="Arial Unicode MS"/>
                      <w:szCs w:val="24"/>
                    </w:rPr>
                    <w:t>41 (104.1)</w:t>
                  </w:r>
                </w:p>
              </w:tc>
            </w:tr>
            <w:tr w:rsidR="007838A0" w:rsidRPr="000758B1" w:rsidTr="00B54178">
              <w:tc>
                <w:tcPr>
                  <w:tcW w:w="2160" w:type="dxa"/>
                </w:tcPr>
                <w:p w:rsidR="007838A0" w:rsidRPr="000758B1" w:rsidRDefault="007838A0" w:rsidP="006256DC">
                  <w:pPr>
                    <w:spacing w:before="100" w:beforeAutospacing="1" w:after="100" w:afterAutospacing="1"/>
                    <w:rPr>
                      <w:rFonts w:cs="Arial Unicode MS"/>
                      <w:b/>
                      <w:bCs/>
                      <w:szCs w:val="24"/>
                    </w:rPr>
                  </w:pPr>
                </w:p>
                <w:p w:rsidR="007838A0" w:rsidRPr="000758B1" w:rsidRDefault="007838A0" w:rsidP="006256DC">
                  <w:pPr>
                    <w:spacing w:before="100" w:beforeAutospacing="1" w:after="100" w:afterAutospacing="1"/>
                    <w:rPr>
                      <w:rFonts w:cs="Arial Unicode MS"/>
                      <w:b/>
                      <w:bCs/>
                      <w:szCs w:val="24"/>
                    </w:rPr>
                  </w:pPr>
                  <w:r w:rsidRPr="000758B1">
                    <w:rPr>
                      <w:rFonts w:cs="Arial Unicode MS"/>
                      <w:b/>
                      <w:bCs/>
                      <w:szCs w:val="24"/>
                    </w:rPr>
                    <w:t>Exterior Dimensions Depth - in (cm)</w:t>
                  </w:r>
                </w:p>
              </w:tc>
              <w:tc>
                <w:tcPr>
                  <w:tcW w:w="2317" w:type="dxa"/>
                </w:tcPr>
                <w:p w:rsidR="007838A0" w:rsidRPr="000758B1" w:rsidRDefault="007838A0" w:rsidP="006256DC">
                  <w:pPr>
                    <w:spacing w:before="100" w:beforeAutospacing="1" w:after="100" w:afterAutospacing="1"/>
                    <w:rPr>
                      <w:rFonts w:cs="Arial Unicode MS"/>
                      <w:b/>
                      <w:bCs/>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1090"/>
                  </w:tblGrid>
                  <w:tr w:rsidR="007838A0" w:rsidRPr="005F77CF" w:rsidTr="006256DC">
                    <w:trPr>
                      <w:tblCellSpacing w:w="15" w:type="dxa"/>
                    </w:trPr>
                    <w:tc>
                      <w:tcPr>
                        <w:tcW w:w="700" w:type="dxa"/>
                        <w:vAlign w:val="center"/>
                        <w:hideMark/>
                      </w:tcPr>
                      <w:p w:rsidR="007838A0" w:rsidRPr="005F77CF" w:rsidRDefault="007838A0" w:rsidP="006256DC">
                        <w:pPr>
                          <w:spacing w:before="100" w:beforeAutospacing="1" w:after="100" w:afterAutospacing="1"/>
                        </w:pPr>
                        <w:r>
                          <w:t>33.6</w:t>
                        </w:r>
                        <w:r w:rsidRPr="005F77CF">
                          <w:t>(85.4)</w:t>
                        </w:r>
                      </w:p>
                    </w:tc>
                  </w:tr>
                </w:tbl>
                <w:p w:rsidR="007838A0" w:rsidRPr="000758B1" w:rsidRDefault="007838A0" w:rsidP="006256DC">
                  <w:pPr>
                    <w:spacing w:before="100" w:beforeAutospacing="1" w:after="100" w:afterAutospacing="1"/>
                    <w:rPr>
                      <w:rFonts w:cs="Arial Unicode MS"/>
                      <w:b/>
                      <w:bCs/>
                      <w:szCs w:val="24"/>
                    </w:rPr>
                  </w:pPr>
                </w:p>
              </w:tc>
            </w:tr>
            <w:tr w:rsidR="007838A0" w:rsidRPr="000758B1" w:rsidTr="00B54178">
              <w:tc>
                <w:tcPr>
                  <w:tcW w:w="2160" w:type="dxa"/>
                </w:tcPr>
                <w:p w:rsidR="007838A0" w:rsidRPr="000758B1" w:rsidRDefault="007838A0" w:rsidP="006256DC">
                  <w:pPr>
                    <w:spacing w:before="100" w:beforeAutospacing="1" w:after="100" w:afterAutospacing="1"/>
                    <w:rPr>
                      <w:rFonts w:cs="Arial Unicode MS"/>
                      <w:b/>
                      <w:bCs/>
                      <w:szCs w:val="24"/>
                    </w:rPr>
                  </w:pPr>
                </w:p>
                <w:p w:rsidR="007838A0" w:rsidRDefault="007838A0" w:rsidP="006256DC">
                  <w:pPr>
                    <w:spacing w:before="100" w:beforeAutospacing="1" w:after="100" w:afterAutospacing="1"/>
                    <w:rPr>
                      <w:rFonts w:cs="Arial Unicode MS"/>
                      <w:b/>
                      <w:bCs/>
                      <w:szCs w:val="24"/>
                    </w:rPr>
                  </w:pPr>
                  <w:r w:rsidRPr="000758B1">
                    <w:rPr>
                      <w:rFonts w:cs="Arial Unicode MS"/>
                      <w:b/>
                      <w:bCs/>
                      <w:szCs w:val="24"/>
                    </w:rPr>
                    <w:t>Exterior Dimensions Height - in (cm)</w:t>
                  </w:r>
                </w:p>
                <w:p w:rsidR="007838A0" w:rsidRPr="000758B1" w:rsidRDefault="007838A0" w:rsidP="006256DC">
                  <w:pPr>
                    <w:spacing w:before="100" w:beforeAutospacing="1" w:after="100" w:afterAutospacing="1"/>
                    <w:rPr>
                      <w:rFonts w:cs="Arial Unicode MS"/>
                      <w:b/>
                      <w:bCs/>
                      <w:szCs w:val="24"/>
                    </w:rPr>
                  </w:pPr>
                </w:p>
              </w:tc>
              <w:tc>
                <w:tcPr>
                  <w:tcW w:w="2317" w:type="dxa"/>
                </w:tcPr>
                <w:p w:rsidR="007838A0" w:rsidRPr="000758B1" w:rsidRDefault="007838A0" w:rsidP="006256DC">
                  <w:pPr>
                    <w:spacing w:before="100" w:beforeAutospacing="1" w:after="100" w:afterAutospacing="1"/>
                    <w:rPr>
                      <w:rFonts w:cs="Arial Unicode MS"/>
                      <w:b/>
                      <w:bCs/>
                      <w:szCs w:val="24"/>
                    </w:rPr>
                  </w:pPr>
                </w:p>
                <w:p w:rsidR="007838A0" w:rsidRPr="000758B1" w:rsidRDefault="007838A0" w:rsidP="006256DC">
                  <w:pPr>
                    <w:spacing w:before="100" w:beforeAutospacing="1" w:after="100" w:afterAutospacing="1"/>
                    <w:rPr>
                      <w:rFonts w:cs="Arial Unicode MS"/>
                      <w:b/>
                      <w:bCs/>
                      <w:szCs w:val="24"/>
                    </w:rPr>
                  </w:pPr>
                  <w:r w:rsidRPr="000758B1">
                    <w:rPr>
                      <w:rFonts w:cs="Arial Unicode MS"/>
                      <w:szCs w:val="24"/>
                    </w:rPr>
                    <w:t>77.2 (196.1)</w:t>
                  </w:r>
                </w:p>
              </w:tc>
            </w:tr>
            <w:tr w:rsidR="007838A0" w:rsidRPr="000758B1" w:rsidTr="00B54178">
              <w:tc>
                <w:tcPr>
                  <w:tcW w:w="2160" w:type="dxa"/>
                </w:tcPr>
                <w:p w:rsidR="007838A0" w:rsidRPr="000758B1" w:rsidRDefault="007838A0" w:rsidP="006256DC">
                  <w:pPr>
                    <w:spacing w:before="100" w:beforeAutospacing="1" w:after="100" w:afterAutospacing="1"/>
                    <w:rPr>
                      <w:rFonts w:cs="Arial Unicode MS"/>
                      <w:b/>
                      <w:bCs/>
                      <w:szCs w:val="24"/>
                    </w:rPr>
                  </w:pPr>
                </w:p>
                <w:p w:rsidR="007838A0" w:rsidRPr="000758B1" w:rsidRDefault="007838A0" w:rsidP="006256DC">
                  <w:pPr>
                    <w:spacing w:before="100" w:beforeAutospacing="1" w:after="100" w:afterAutospacing="1"/>
                    <w:rPr>
                      <w:rFonts w:cs="Arial Unicode MS"/>
                      <w:b/>
                      <w:bCs/>
                      <w:szCs w:val="24"/>
                    </w:rPr>
                  </w:pPr>
                  <w:r w:rsidRPr="000758B1">
                    <w:rPr>
                      <w:rFonts w:cs="Arial Unicode MS"/>
                      <w:b/>
                      <w:bCs/>
                      <w:szCs w:val="24"/>
                    </w:rPr>
                    <w:t>Light Intensity 6" from lamps - µmol/m²/s</w:t>
                  </w:r>
                </w:p>
              </w:tc>
              <w:tc>
                <w:tcPr>
                  <w:tcW w:w="2317" w:type="dxa"/>
                </w:tcPr>
                <w:p w:rsidR="007838A0" w:rsidRPr="000758B1" w:rsidRDefault="007838A0" w:rsidP="006256DC">
                  <w:pPr>
                    <w:spacing w:before="100" w:beforeAutospacing="1" w:after="100" w:afterAutospacing="1"/>
                    <w:rPr>
                      <w:rFonts w:cs="Arial Unicode MS"/>
                      <w:bCs/>
                      <w:szCs w:val="24"/>
                    </w:rPr>
                  </w:pPr>
                </w:p>
                <w:p w:rsidR="007838A0" w:rsidRPr="000758B1" w:rsidRDefault="007838A0" w:rsidP="006256DC">
                  <w:pPr>
                    <w:spacing w:before="100" w:beforeAutospacing="1" w:after="100" w:afterAutospacing="1"/>
                    <w:rPr>
                      <w:rFonts w:cs="Arial Unicode MS"/>
                      <w:bCs/>
                      <w:szCs w:val="24"/>
                    </w:rPr>
                  </w:pPr>
                  <w:r w:rsidRPr="000758B1">
                    <w:rPr>
                      <w:rFonts w:cs="Arial Unicode MS"/>
                      <w:bCs/>
                      <w:szCs w:val="24"/>
                    </w:rPr>
                    <w:t>50</w:t>
                  </w:r>
                </w:p>
              </w:tc>
            </w:tr>
            <w:tr w:rsidR="007838A0" w:rsidRPr="000758B1" w:rsidTr="00B54178">
              <w:tc>
                <w:tcPr>
                  <w:tcW w:w="2160" w:type="dxa"/>
                </w:tcPr>
                <w:p w:rsidR="007838A0" w:rsidRPr="000758B1" w:rsidRDefault="007838A0" w:rsidP="006256DC">
                  <w:pPr>
                    <w:spacing w:before="100" w:beforeAutospacing="1" w:after="100" w:afterAutospacing="1"/>
                    <w:rPr>
                      <w:rFonts w:cs="Arial Unicode MS"/>
                      <w:b/>
                      <w:bCs/>
                      <w:szCs w:val="24"/>
                    </w:rPr>
                  </w:pPr>
                </w:p>
                <w:p w:rsidR="007838A0" w:rsidRDefault="007838A0" w:rsidP="006256DC">
                  <w:pPr>
                    <w:spacing w:before="100" w:beforeAutospacing="1" w:after="100" w:afterAutospacing="1"/>
                    <w:rPr>
                      <w:rFonts w:cs="Arial Unicode MS"/>
                      <w:b/>
                      <w:szCs w:val="24"/>
                    </w:rPr>
                  </w:pPr>
                  <w:r w:rsidRPr="000758B1">
                    <w:rPr>
                      <w:rFonts w:cs="Arial Unicode MS"/>
                      <w:b/>
                      <w:szCs w:val="24"/>
                    </w:rPr>
                    <w:t xml:space="preserve">Humidity control </w:t>
                  </w:r>
                </w:p>
                <w:p w:rsidR="007838A0" w:rsidRPr="000758B1" w:rsidRDefault="007838A0" w:rsidP="006256DC">
                  <w:pPr>
                    <w:spacing w:before="100" w:beforeAutospacing="1" w:after="100" w:afterAutospacing="1"/>
                    <w:rPr>
                      <w:rFonts w:cs="Arial Unicode MS"/>
                      <w:b/>
                      <w:szCs w:val="24"/>
                    </w:rPr>
                  </w:pPr>
                </w:p>
              </w:tc>
              <w:tc>
                <w:tcPr>
                  <w:tcW w:w="2317" w:type="dxa"/>
                </w:tcPr>
                <w:p w:rsidR="007838A0" w:rsidRPr="000758B1" w:rsidRDefault="007838A0" w:rsidP="006256DC">
                  <w:pPr>
                    <w:spacing w:before="100" w:beforeAutospacing="1" w:after="100" w:afterAutospacing="1"/>
                    <w:rPr>
                      <w:rFonts w:cs="Arial Unicode MS"/>
                      <w:bCs/>
                      <w:szCs w:val="24"/>
                    </w:rPr>
                  </w:pPr>
                </w:p>
                <w:p w:rsidR="007838A0" w:rsidRPr="000758B1" w:rsidRDefault="007838A0" w:rsidP="006256DC">
                  <w:pPr>
                    <w:spacing w:before="100" w:beforeAutospacing="1" w:after="100" w:afterAutospacing="1"/>
                    <w:rPr>
                      <w:rFonts w:cs="Arial Unicode MS"/>
                      <w:bCs/>
                      <w:szCs w:val="24"/>
                    </w:rPr>
                  </w:pPr>
                  <w:r w:rsidRPr="000758B1">
                    <w:rPr>
                      <w:rFonts w:cs="Arial Unicode MS"/>
                      <w:szCs w:val="24"/>
                    </w:rPr>
                    <w:t>90% (±10%)</w:t>
                  </w:r>
                </w:p>
              </w:tc>
            </w:tr>
            <w:tr w:rsidR="007838A0" w:rsidRPr="000758B1" w:rsidTr="00B54178">
              <w:tc>
                <w:tcPr>
                  <w:tcW w:w="2160" w:type="dxa"/>
                </w:tcPr>
                <w:p w:rsidR="007838A0" w:rsidRPr="000758B1" w:rsidRDefault="007838A0" w:rsidP="006256DC">
                  <w:pPr>
                    <w:spacing w:before="100" w:beforeAutospacing="1" w:after="100" w:afterAutospacing="1"/>
                    <w:rPr>
                      <w:rFonts w:cs="Arial Unicode MS"/>
                      <w:b/>
                      <w:bCs/>
                      <w:szCs w:val="24"/>
                    </w:rPr>
                  </w:pPr>
                </w:p>
                <w:p w:rsidR="007838A0" w:rsidRPr="000758B1" w:rsidRDefault="007838A0" w:rsidP="006256DC">
                  <w:pPr>
                    <w:spacing w:before="100" w:beforeAutospacing="1" w:after="100" w:afterAutospacing="1"/>
                    <w:rPr>
                      <w:rFonts w:cs="Arial Unicode MS"/>
                      <w:b/>
                      <w:bCs/>
                      <w:szCs w:val="24"/>
                    </w:rPr>
                  </w:pPr>
                  <w:r w:rsidRPr="000758B1">
                    <w:rPr>
                      <w:rFonts w:cs="Arial Unicode MS"/>
                      <w:b/>
                      <w:bCs/>
                      <w:szCs w:val="24"/>
                    </w:rPr>
                    <w:t>Tiers</w:t>
                  </w:r>
                </w:p>
              </w:tc>
              <w:tc>
                <w:tcPr>
                  <w:tcW w:w="2317" w:type="dxa"/>
                </w:tcPr>
                <w:p w:rsidR="007838A0" w:rsidRPr="000758B1" w:rsidRDefault="007838A0" w:rsidP="006256DC">
                  <w:pPr>
                    <w:spacing w:before="100" w:beforeAutospacing="1" w:after="100" w:afterAutospacing="1"/>
                    <w:rPr>
                      <w:rFonts w:cs="Arial Unicode MS"/>
                      <w:bCs/>
                      <w:szCs w:val="24"/>
                    </w:rPr>
                  </w:pPr>
                </w:p>
                <w:p w:rsidR="007838A0" w:rsidRPr="000758B1" w:rsidRDefault="007838A0" w:rsidP="006256DC">
                  <w:pPr>
                    <w:spacing w:before="100" w:beforeAutospacing="1" w:after="100" w:afterAutospacing="1"/>
                    <w:rPr>
                      <w:rFonts w:cs="Arial Unicode MS"/>
                      <w:bCs/>
                      <w:szCs w:val="24"/>
                    </w:rPr>
                  </w:pPr>
                  <w:r w:rsidRPr="000758B1">
                    <w:rPr>
                      <w:rFonts w:cs="Arial Unicode MS"/>
                      <w:bCs/>
                      <w:szCs w:val="24"/>
                    </w:rPr>
                    <w:t>6</w:t>
                  </w:r>
                </w:p>
              </w:tc>
            </w:tr>
            <w:tr w:rsidR="007838A0" w:rsidRPr="000758B1" w:rsidTr="00B54178">
              <w:tc>
                <w:tcPr>
                  <w:tcW w:w="2160" w:type="dxa"/>
                </w:tcPr>
                <w:p w:rsidR="007838A0" w:rsidRPr="000758B1" w:rsidRDefault="007838A0" w:rsidP="006256DC">
                  <w:pPr>
                    <w:spacing w:before="100" w:beforeAutospacing="1" w:after="100" w:afterAutospacing="1"/>
                    <w:rPr>
                      <w:rFonts w:cs="Arial Unicode MS"/>
                      <w:b/>
                      <w:bCs/>
                      <w:szCs w:val="24"/>
                    </w:rPr>
                  </w:pPr>
                </w:p>
                <w:p w:rsidR="007838A0" w:rsidRPr="000758B1" w:rsidRDefault="007838A0" w:rsidP="006256DC">
                  <w:pPr>
                    <w:spacing w:before="100" w:beforeAutospacing="1" w:after="100" w:afterAutospacing="1"/>
                    <w:rPr>
                      <w:rFonts w:cs="Arial Unicode MS"/>
                      <w:b/>
                      <w:bCs/>
                      <w:szCs w:val="24"/>
                    </w:rPr>
                  </w:pPr>
                  <w:r w:rsidRPr="000758B1">
                    <w:rPr>
                      <w:rFonts w:cs="Arial Unicode MS"/>
                      <w:b/>
                      <w:bCs/>
                      <w:szCs w:val="24"/>
                    </w:rPr>
                    <w:t>Cabinet Material</w:t>
                  </w:r>
                </w:p>
              </w:tc>
              <w:tc>
                <w:tcPr>
                  <w:tcW w:w="2317" w:type="dxa"/>
                </w:tcPr>
                <w:p w:rsidR="007838A0" w:rsidRPr="000758B1" w:rsidRDefault="007838A0" w:rsidP="006256DC">
                  <w:pPr>
                    <w:spacing w:before="100" w:beforeAutospacing="1" w:after="100" w:afterAutospacing="1"/>
                    <w:rPr>
                      <w:rFonts w:cs="Arial Unicode MS"/>
                      <w:bCs/>
                      <w:szCs w:val="24"/>
                    </w:rPr>
                  </w:pPr>
                  <w:r w:rsidRPr="000758B1">
                    <w:rPr>
                      <w:rFonts w:cs="Arial Unicode MS"/>
                      <w:bCs/>
                      <w:szCs w:val="24"/>
                    </w:rPr>
                    <w:t>Smooth galvanized interior and exterior walls</w:t>
                  </w:r>
                </w:p>
              </w:tc>
            </w:tr>
          </w:tbl>
          <w:p w:rsidR="001B6FE2" w:rsidRPr="009F7FC9" w:rsidRDefault="001B6FE2" w:rsidP="00785F69">
            <w:pPr>
              <w:rPr>
                <w:bCs/>
                <w:i/>
                <w:lang w:val="en-GB"/>
              </w:rPr>
            </w:pPr>
          </w:p>
        </w:tc>
        <w:tc>
          <w:tcPr>
            <w:tcW w:w="1577" w:type="dxa"/>
            <w:tcBorders>
              <w:right w:val="double" w:sz="4" w:space="0" w:color="auto"/>
            </w:tcBorders>
          </w:tcPr>
          <w:p w:rsidR="001B6FE2" w:rsidRPr="009F7FC9" w:rsidRDefault="00672582" w:rsidP="00785F69">
            <w:pPr>
              <w:rPr>
                <w:bCs/>
                <w:i/>
                <w:lang w:val="en-GB"/>
              </w:rPr>
            </w:pPr>
            <w:r>
              <w:rPr>
                <w:bCs/>
                <w:i/>
                <w:lang w:val="en-GB"/>
              </w:rPr>
              <w:lastRenderedPageBreak/>
              <w:t>1</w:t>
            </w:r>
          </w:p>
        </w:tc>
        <w:tc>
          <w:tcPr>
            <w:tcW w:w="1725" w:type="dxa"/>
            <w:tcBorders>
              <w:left w:val="double" w:sz="4" w:space="0" w:color="auto"/>
            </w:tcBorders>
          </w:tcPr>
          <w:p w:rsidR="001B6FE2" w:rsidRPr="009F7FC9" w:rsidRDefault="001B6FE2" w:rsidP="001B6FE2">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rsidR="001B6FE2" w:rsidRPr="009F7FC9" w:rsidRDefault="001B6FE2" w:rsidP="00BE564C">
            <w:pPr>
              <w:rPr>
                <w:bCs/>
                <w:i/>
                <w:lang w:val="en-GB"/>
              </w:rPr>
            </w:pPr>
            <w:r w:rsidRPr="009F7FC9">
              <w:rPr>
                <w:bCs/>
                <w:i/>
                <w:lang w:val="en-GB"/>
              </w:rPr>
              <w:t>[indicate the minimum or maximum of each technical feature]</w:t>
            </w:r>
          </w:p>
        </w:tc>
        <w:tc>
          <w:tcPr>
            <w:tcW w:w="3260"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701" w:type="dxa"/>
          </w:tcPr>
          <w:p w:rsidR="001B6FE2" w:rsidRPr="009F7FC9" w:rsidRDefault="001B6FE2" w:rsidP="00BE564C">
            <w:pPr>
              <w:rPr>
                <w:bCs/>
                <w:i/>
                <w:lang w:val="en-GB"/>
              </w:rPr>
            </w:pPr>
            <w:r w:rsidRPr="009F7FC9">
              <w:rPr>
                <w:bCs/>
                <w:i/>
                <w:lang w:val="en-GB"/>
              </w:rPr>
              <w:t>[no of units]</w:t>
            </w:r>
          </w:p>
        </w:tc>
      </w:tr>
      <w:tr w:rsidR="001B6FE2" w:rsidRPr="009F7FC9" w:rsidTr="001B6FE2">
        <w:tc>
          <w:tcPr>
            <w:tcW w:w="693" w:type="dxa"/>
          </w:tcPr>
          <w:p w:rsidR="001B6FE2" w:rsidRPr="009F7FC9" w:rsidRDefault="001B6FE2" w:rsidP="00BE564C">
            <w:pPr>
              <w:rPr>
                <w:bCs/>
                <w:i/>
                <w:lang w:val="en-GB"/>
              </w:rPr>
            </w:pPr>
            <w:r>
              <w:rPr>
                <w:bCs/>
                <w:i/>
                <w:lang w:val="en-GB"/>
              </w:rPr>
              <w:lastRenderedPageBreak/>
              <w:t>2</w:t>
            </w:r>
          </w:p>
        </w:tc>
        <w:tc>
          <w:tcPr>
            <w:tcW w:w="1616" w:type="dxa"/>
          </w:tcPr>
          <w:p w:rsidR="001B6FE2" w:rsidRPr="00132C1F" w:rsidRDefault="00672582" w:rsidP="00672582">
            <w:pPr>
              <w:rPr>
                <w:bCs/>
                <w:i/>
                <w:lang w:val="en-GB"/>
              </w:rPr>
            </w:pPr>
            <w:r w:rsidRPr="00132C1F">
              <w:rPr>
                <w:bCs/>
                <w:i/>
                <w:lang w:val="en-GB"/>
              </w:rPr>
              <w:t>Seed Grinder(industrial)</w:t>
            </w:r>
          </w:p>
        </w:tc>
        <w:tc>
          <w:tcPr>
            <w:tcW w:w="1665" w:type="dxa"/>
          </w:tcPr>
          <w:p w:rsidR="007838A0" w:rsidRPr="00132C1F" w:rsidRDefault="00132C1F" w:rsidP="007838A0">
            <w:pPr>
              <w:numPr>
                <w:ilvl w:val="0"/>
                <w:numId w:val="85"/>
              </w:numPr>
              <w:spacing w:before="120" w:after="120"/>
              <w:ind w:left="635"/>
              <w:jc w:val="both"/>
              <w:rPr>
                <w:i/>
                <w:iCs/>
                <w:sz w:val="22"/>
              </w:rPr>
            </w:pPr>
            <w:r w:rsidRPr="00132C1F">
              <w:rPr>
                <w:i/>
                <w:iCs/>
                <w:sz w:val="22"/>
              </w:rPr>
              <w:t>G</w:t>
            </w:r>
            <w:r w:rsidR="007838A0" w:rsidRPr="00132C1F">
              <w:rPr>
                <w:i/>
                <w:iCs/>
                <w:sz w:val="22"/>
              </w:rPr>
              <w:t>rinding of  fine homogeneous sample.</w:t>
            </w:r>
          </w:p>
          <w:p w:rsidR="007838A0" w:rsidRPr="00132C1F" w:rsidRDefault="007838A0" w:rsidP="007838A0">
            <w:pPr>
              <w:numPr>
                <w:ilvl w:val="0"/>
                <w:numId w:val="85"/>
              </w:numPr>
              <w:spacing w:before="120" w:after="120"/>
              <w:ind w:left="635"/>
              <w:jc w:val="both"/>
              <w:rPr>
                <w:i/>
                <w:iCs/>
                <w:sz w:val="22"/>
              </w:rPr>
            </w:pPr>
            <w:r w:rsidRPr="00132C1F">
              <w:rPr>
                <w:i/>
                <w:iCs/>
                <w:sz w:val="22"/>
              </w:rPr>
              <w:t>S</w:t>
            </w:r>
            <w:r w:rsidR="00132C1F" w:rsidRPr="00132C1F">
              <w:rPr>
                <w:i/>
                <w:iCs/>
                <w:sz w:val="22"/>
              </w:rPr>
              <w:t xml:space="preserve">ieving range of </w:t>
            </w:r>
            <w:r w:rsidRPr="00132C1F">
              <w:rPr>
                <w:i/>
                <w:iCs/>
                <w:sz w:val="22"/>
              </w:rPr>
              <w:t xml:space="preserve"> 0.5 – 2.0 mm.</w:t>
            </w:r>
          </w:p>
          <w:p w:rsidR="007838A0" w:rsidRPr="00132C1F" w:rsidRDefault="007838A0" w:rsidP="007838A0">
            <w:pPr>
              <w:numPr>
                <w:ilvl w:val="0"/>
                <w:numId w:val="85"/>
              </w:numPr>
              <w:spacing w:before="120" w:after="120"/>
              <w:ind w:left="635"/>
              <w:jc w:val="both"/>
              <w:rPr>
                <w:i/>
                <w:iCs/>
                <w:sz w:val="22"/>
              </w:rPr>
            </w:pPr>
            <w:r w:rsidRPr="00132C1F">
              <w:rPr>
                <w:i/>
                <w:iCs/>
                <w:sz w:val="22"/>
              </w:rPr>
              <w:t>Should be able to grind at least 200 seed samples a day without overheating.</w:t>
            </w:r>
          </w:p>
          <w:p w:rsidR="00B54178" w:rsidRPr="00132C1F" w:rsidRDefault="00B54178" w:rsidP="007838A0">
            <w:pPr>
              <w:numPr>
                <w:ilvl w:val="0"/>
                <w:numId w:val="85"/>
              </w:numPr>
              <w:spacing w:before="120" w:after="120"/>
              <w:ind w:left="635"/>
              <w:jc w:val="both"/>
              <w:rPr>
                <w:i/>
                <w:iCs/>
                <w:sz w:val="22"/>
              </w:rPr>
            </w:pPr>
            <w:r w:rsidRPr="00132C1F">
              <w:rPr>
                <w:i/>
                <w:iCs/>
                <w:sz w:val="22"/>
              </w:rPr>
              <w:t>M</w:t>
            </w:r>
            <w:r w:rsidR="00132C1F" w:rsidRPr="00132C1F">
              <w:rPr>
                <w:i/>
                <w:iCs/>
                <w:sz w:val="22"/>
              </w:rPr>
              <w:t>etallic</w:t>
            </w:r>
            <w:r w:rsidRPr="00132C1F">
              <w:rPr>
                <w:i/>
                <w:iCs/>
                <w:sz w:val="22"/>
              </w:rPr>
              <w:t xml:space="preserve"> </w:t>
            </w:r>
            <w:r w:rsidR="007838A0" w:rsidRPr="00132C1F">
              <w:rPr>
                <w:i/>
                <w:iCs/>
                <w:sz w:val="22"/>
              </w:rPr>
              <w:t xml:space="preserve">Grinding chamber </w:t>
            </w:r>
          </w:p>
          <w:p w:rsidR="007838A0" w:rsidRPr="00132C1F" w:rsidRDefault="00B54178" w:rsidP="00132C1F">
            <w:pPr>
              <w:numPr>
                <w:ilvl w:val="0"/>
                <w:numId w:val="85"/>
              </w:numPr>
              <w:spacing w:before="120" w:after="120"/>
              <w:ind w:left="635"/>
              <w:jc w:val="both"/>
              <w:rPr>
                <w:i/>
                <w:iCs/>
                <w:sz w:val="22"/>
              </w:rPr>
            </w:pPr>
            <w:r w:rsidRPr="00132C1F">
              <w:rPr>
                <w:i/>
                <w:iCs/>
                <w:sz w:val="22"/>
              </w:rPr>
              <w:t xml:space="preserve">Strong and Durable </w:t>
            </w:r>
            <w:r w:rsidR="007838A0" w:rsidRPr="00132C1F">
              <w:rPr>
                <w:i/>
                <w:iCs/>
                <w:sz w:val="22"/>
              </w:rPr>
              <w:t>Body</w:t>
            </w:r>
            <w:r w:rsidR="00132C1F" w:rsidRPr="00132C1F">
              <w:rPr>
                <w:i/>
                <w:iCs/>
                <w:sz w:val="22"/>
              </w:rPr>
              <w:t xml:space="preserve"> ma</w:t>
            </w:r>
            <w:r w:rsidR="007838A0" w:rsidRPr="00132C1F">
              <w:rPr>
                <w:i/>
                <w:iCs/>
                <w:sz w:val="22"/>
              </w:rPr>
              <w:t>terial.</w:t>
            </w:r>
          </w:p>
          <w:p w:rsidR="001B6FE2" w:rsidRPr="00132C1F" w:rsidRDefault="00B54178" w:rsidP="002547B8">
            <w:pPr>
              <w:numPr>
                <w:ilvl w:val="0"/>
                <w:numId w:val="85"/>
              </w:numPr>
              <w:spacing w:before="120" w:after="120"/>
              <w:ind w:left="635"/>
              <w:jc w:val="both"/>
              <w:rPr>
                <w:i/>
                <w:iCs/>
                <w:sz w:val="22"/>
              </w:rPr>
            </w:pPr>
            <w:r w:rsidRPr="00132C1F">
              <w:rPr>
                <w:i/>
                <w:iCs/>
                <w:sz w:val="22"/>
              </w:rPr>
              <w:lastRenderedPageBreak/>
              <w:t xml:space="preserve">Warrant of at least </w:t>
            </w:r>
            <w:r w:rsidR="002547B8">
              <w:rPr>
                <w:i/>
                <w:iCs/>
                <w:sz w:val="22"/>
              </w:rPr>
              <w:t>2</w:t>
            </w:r>
            <w:r w:rsidR="002547B8" w:rsidRPr="00132C1F">
              <w:rPr>
                <w:i/>
                <w:iCs/>
                <w:sz w:val="22"/>
              </w:rPr>
              <w:t xml:space="preserve"> </w:t>
            </w:r>
            <w:r w:rsidRPr="00132C1F">
              <w:rPr>
                <w:i/>
                <w:iCs/>
                <w:sz w:val="22"/>
              </w:rPr>
              <w:t>year</w:t>
            </w:r>
            <w:r w:rsidR="007838A0" w:rsidRPr="00132C1F">
              <w:rPr>
                <w:i/>
                <w:iCs/>
                <w:sz w:val="22"/>
              </w:rPr>
              <w:t>.</w:t>
            </w:r>
          </w:p>
        </w:tc>
        <w:tc>
          <w:tcPr>
            <w:tcW w:w="1577" w:type="dxa"/>
            <w:tcBorders>
              <w:right w:val="double" w:sz="4" w:space="0" w:color="auto"/>
            </w:tcBorders>
          </w:tcPr>
          <w:p w:rsidR="001B6FE2" w:rsidRPr="009F7FC9" w:rsidRDefault="00672582" w:rsidP="00BE564C">
            <w:pPr>
              <w:rPr>
                <w:bCs/>
                <w:i/>
                <w:lang w:val="en-GB"/>
              </w:rPr>
            </w:pPr>
            <w:r>
              <w:rPr>
                <w:bCs/>
                <w:i/>
                <w:lang w:val="en-GB"/>
              </w:rPr>
              <w:lastRenderedPageBreak/>
              <w:t>1</w:t>
            </w:r>
          </w:p>
        </w:tc>
        <w:tc>
          <w:tcPr>
            <w:tcW w:w="1725" w:type="dxa"/>
            <w:tcBorders>
              <w:left w:val="double" w:sz="4" w:space="0" w:color="auto"/>
            </w:tcBorders>
          </w:tcPr>
          <w:p w:rsidR="001B6FE2" w:rsidRPr="009F7FC9" w:rsidRDefault="001B6FE2" w:rsidP="00BE564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rsidR="001B6FE2" w:rsidRPr="009F7FC9" w:rsidRDefault="001B6FE2" w:rsidP="00BE564C">
            <w:pPr>
              <w:rPr>
                <w:bCs/>
                <w:i/>
                <w:lang w:val="en-GB"/>
              </w:rPr>
            </w:pPr>
            <w:r w:rsidRPr="009F7FC9">
              <w:rPr>
                <w:bCs/>
                <w:i/>
                <w:lang w:val="en-GB"/>
              </w:rPr>
              <w:t>[indicate the minimum or maximum of each technical feature]</w:t>
            </w:r>
          </w:p>
        </w:tc>
        <w:tc>
          <w:tcPr>
            <w:tcW w:w="3260" w:type="dxa"/>
          </w:tcPr>
          <w:p w:rsidR="001B6FE2" w:rsidRPr="009F7FC9" w:rsidRDefault="001B6FE2" w:rsidP="00BE564C">
            <w:pPr>
              <w:rPr>
                <w:bCs/>
                <w:i/>
                <w:lang w:val="en-GB"/>
              </w:rPr>
            </w:pPr>
            <w:r>
              <w:rPr>
                <w:bCs/>
                <w:i/>
                <w:lang w:val="en-GB"/>
              </w:rPr>
              <w:t xml:space="preserve">[indicate reference to technical brochures attached to the Technical Specification form where the technical </w:t>
            </w:r>
            <w:r>
              <w:rPr>
                <w:bCs/>
                <w:i/>
                <w:lang w:val="en-GB"/>
              </w:rPr>
              <w:lastRenderedPageBreak/>
              <w:t>information is to be found]</w:t>
            </w:r>
          </w:p>
        </w:tc>
        <w:tc>
          <w:tcPr>
            <w:tcW w:w="1701" w:type="dxa"/>
          </w:tcPr>
          <w:p w:rsidR="001B6FE2" w:rsidRPr="009F7FC9" w:rsidRDefault="001B6FE2" w:rsidP="00BE564C">
            <w:pPr>
              <w:rPr>
                <w:bCs/>
                <w:i/>
                <w:lang w:val="en-GB"/>
              </w:rPr>
            </w:pPr>
            <w:r w:rsidRPr="009F7FC9">
              <w:rPr>
                <w:bCs/>
                <w:i/>
                <w:lang w:val="en-GB"/>
              </w:rPr>
              <w:lastRenderedPageBreak/>
              <w:t>[no of units]</w:t>
            </w:r>
          </w:p>
        </w:tc>
      </w:tr>
      <w:tr w:rsidR="001B6FE2" w:rsidRPr="009F7FC9" w:rsidTr="001B6FE2">
        <w:tc>
          <w:tcPr>
            <w:tcW w:w="693" w:type="dxa"/>
          </w:tcPr>
          <w:p w:rsidR="001B6FE2" w:rsidRPr="009F7FC9" w:rsidRDefault="001B6FE2" w:rsidP="00BE564C">
            <w:pPr>
              <w:rPr>
                <w:b/>
                <w:bCs/>
                <w:lang w:val="en-GB"/>
              </w:rPr>
            </w:pPr>
          </w:p>
        </w:tc>
        <w:tc>
          <w:tcPr>
            <w:tcW w:w="1616" w:type="dxa"/>
          </w:tcPr>
          <w:p w:rsidR="001B6FE2" w:rsidRPr="009F7FC9" w:rsidRDefault="001B6FE2" w:rsidP="00BE564C">
            <w:pPr>
              <w:rPr>
                <w:b/>
                <w:bCs/>
                <w:lang w:val="en-GB"/>
              </w:rPr>
            </w:pPr>
          </w:p>
        </w:tc>
        <w:tc>
          <w:tcPr>
            <w:tcW w:w="1665" w:type="dxa"/>
          </w:tcPr>
          <w:p w:rsidR="001B6FE2" w:rsidRPr="009F7FC9" w:rsidRDefault="001B6FE2" w:rsidP="00BE564C">
            <w:pPr>
              <w:rPr>
                <w:b/>
                <w:bCs/>
                <w:lang w:val="en-GB"/>
              </w:rPr>
            </w:pPr>
          </w:p>
        </w:tc>
        <w:tc>
          <w:tcPr>
            <w:tcW w:w="1577" w:type="dxa"/>
            <w:tcBorders>
              <w:right w:val="double" w:sz="4" w:space="0" w:color="auto"/>
            </w:tcBorders>
          </w:tcPr>
          <w:p w:rsidR="001B6FE2" w:rsidRPr="009F7FC9" w:rsidRDefault="001B6FE2" w:rsidP="00BE564C">
            <w:pPr>
              <w:rPr>
                <w:b/>
                <w:bCs/>
                <w:lang w:val="en-GB"/>
              </w:rPr>
            </w:pPr>
          </w:p>
        </w:tc>
        <w:tc>
          <w:tcPr>
            <w:tcW w:w="1725" w:type="dxa"/>
            <w:tcBorders>
              <w:left w:val="double" w:sz="4" w:space="0" w:color="auto"/>
            </w:tcBorders>
          </w:tcPr>
          <w:p w:rsidR="001B6FE2" w:rsidRPr="009F7FC9" w:rsidRDefault="001B6FE2" w:rsidP="00BE564C">
            <w:pPr>
              <w:rPr>
                <w:b/>
                <w:bCs/>
                <w:lang w:val="en-GB"/>
              </w:rPr>
            </w:pPr>
          </w:p>
        </w:tc>
        <w:tc>
          <w:tcPr>
            <w:tcW w:w="2222" w:type="dxa"/>
          </w:tcPr>
          <w:p w:rsidR="001B6FE2" w:rsidRPr="009F7FC9" w:rsidRDefault="001B6FE2" w:rsidP="00BE564C">
            <w:pPr>
              <w:rPr>
                <w:b/>
                <w:bCs/>
                <w:lang w:val="en-GB"/>
              </w:rPr>
            </w:pPr>
          </w:p>
        </w:tc>
        <w:tc>
          <w:tcPr>
            <w:tcW w:w="3260" w:type="dxa"/>
          </w:tcPr>
          <w:p w:rsidR="001B6FE2" w:rsidRPr="009F7FC9" w:rsidRDefault="001B6FE2" w:rsidP="00BE564C">
            <w:pPr>
              <w:rPr>
                <w:b/>
                <w:bCs/>
                <w:lang w:val="en-GB"/>
              </w:rPr>
            </w:pPr>
          </w:p>
        </w:tc>
        <w:tc>
          <w:tcPr>
            <w:tcW w:w="1701" w:type="dxa"/>
          </w:tcPr>
          <w:p w:rsidR="001B6FE2" w:rsidRPr="009F7FC9" w:rsidRDefault="001B6FE2" w:rsidP="00BE564C">
            <w:pPr>
              <w:rPr>
                <w:b/>
                <w:bCs/>
                <w:lang w:val="en-GB"/>
              </w:rPr>
            </w:pPr>
          </w:p>
        </w:tc>
      </w:tr>
      <w:tr w:rsidR="001B6FE2" w:rsidRPr="009F7FC9" w:rsidTr="001B6FE2">
        <w:tc>
          <w:tcPr>
            <w:tcW w:w="693" w:type="dxa"/>
          </w:tcPr>
          <w:p w:rsidR="001B6FE2" w:rsidRPr="009F7FC9" w:rsidRDefault="001B6FE2" w:rsidP="00BE564C">
            <w:pPr>
              <w:rPr>
                <w:bCs/>
                <w:i/>
                <w:lang w:val="en-GB"/>
              </w:rPr>
            </w:pPr>
            <w:r>
              <w:rPr>
                <w:bCs/>
                <w:i/>
                <w:lang w:val="en-GB"/>
              </w:rPr>
              <w:t>n</w:t>
            </w:r>
          </w:p>
        </w:tc>
        <w:tc>
          <w:tcPr>
            <w:tcW w:w="1616" w:type="dxa"/>
          </w:tcPr>
          <w:p w:rsidR="001B6FE2" w:rsidRPr="009F7FC9" w:rsidRDefault="001B6FE2" w:rsidP="00BE564C">
            <w:pPr>
              <w:rPr>
                <w:bCs/>
                <w:i/>
                <w:lang w:val="en-GB"/>
              </w:rPr>
            </w:pPr>
            <w:r w:rsidRPr="009F7FC9">
              <w:rPr>
                <w:bCs/>
                <w:i/>
                <w:lang w:val="en-GB"/>
              </w:rPr>
              <w:t>[indicate the generic name]</w:t>
            </w:r>
          </w:p>
        </w:tc>
        <w:tc>
          <w:tcPr>
            <w:tcW w:w="1665" w:type="dxa"/>
          </w:tcPr>
          <w:p w:rsidR="001B6FE2" w:rsidRPr="009F7FC9" w:rsidRDefault="001B6FE2" w:rsidP="00BE564C">
            <w:pPr>
              <w:rPr>
                <w:bCs/>
                <w:i/>
                <w:lang w:val="en-GB"/>
              </w:rPr>
            </w:pPr>
            <w:r w:rsidRPr="009F7FC9">
              <w:rPr>
                <w:bCs/>
                <w:i/>
                <w:lang w:val="en-GB"/>
              </w:rPr>
              <w:t>[indicate the minimum or maximum of each technical feature]</w:t>
            </w:r>
          </w:p>
        </w:tc>
        <w:tc>
          <w:tcPr>
            <w:tcW w:w="1577" w:type="dxa"/>
            <w:tcBorders>
              <w:right w:val="double" w:sz="4" w:space="0" w:color="auto"/>
            </w:tcBorders>
          </w:tcPr>
          <w:p w:rsidR="001B6FE2" w:rsidRPr="009F7FC9" w:rsidRDefault="001B6FE2" w:rsidP="00BE564C">
            <w:pPr>
              <w:rPr>
                <w:bCs/>
                <w:i/>
                <w:lang w:val="en-GB"/>
              </w:rPr>
            </w:pPr>
            <w:r w:rsidRPr="009F7FC9">
              <w:rPr>
                <w:bCs/>
                <w:i/>
                <w:lang w:val="en-GB"/>
              </w:rPr>
              <w:t>[no of units]</w:t>
            </w:r>
          </w:p>
        </w:tc>
        <w:tc>
          <w:tcPr>
            <w:tcW w:w="1725" w:type="dxa"/>
            <w:tcBorders>
              <w:left w:val="double" w:sz="4" w:space="0" w:color="auto"/>
            </w:tcBorders>
          </w:tcPr>
          <w:p w:rsidR="001B6FE2" w:rsidRPr="009F7FC9" w:rsidRDefault="001B6FE2" w:rsidP="00BE564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rsidR="001B6FE2" w:rsidRPr="009F7FC9" w:rsidRDefault="001B6FE2" w:rsidP="00BE564C">
            <w:pPr>
              <w:rPr>
                <w:bCs/>
                <w:i/>
                <w:lang w:val="en-GB"/>
              </w:rPr>
            </w:pPr>
            <w:r w:rsidRPr="009F7FC9">
              <w:rPr>
                <w:bCs/>
                <w:i/>
                <w:lang w:val="en-GB"/>
              </w:rPr>
              <w:t>[indicate the minimum or maximum of each technical feature]</w:t>
            </w:r>
          </w:p>
        </w:tc>
        <w:tc>
          <w:tcPr>
            <w:tcW w:w="3260"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701" w:type="dxa"/>
          </w:tcPr>
          <w:p w:rsidR="001B6FE2" w:rsidRPr="009F7FC9" w:rsidRDefault="001B6FE2" w:rsidP="00BE564C">
            <w:pPr>
              <w:rPr>
                <w:bCs/>
                <w:i/>
                <w:lang w:val="en-GB"/>
              </w:rPr>
            </w:pPr>
            <w:r w:rsidRPr="009F7FC9">
              <w:rPr>
                <w:bCs/>
                <w:i/>
                <w:lang w:val="en-GB"/>
              </w:rPr>
              <w:t>[no of units]</w:t>
            </w:r>
          </w:p>
        </w:tc>
      </w:tr>
    </w:tbl>
    <w:p w:rsidR="00592432" w:rsidRDefault="00592432" w:rsidP="00592432">
      <w:pPr>
        <w:pStyle w:val="BankNormal"/>
        <w:jc w:val="both"/>
      </w:pPr>
    </w:p>
    <w:p w:rsidR="00592432" w:rsidRDefault="00592432" w:rsidP="00592432">
      <w:pPr>
        <w:pStyle w:val="BankNormal"/>
        <w:jc w:val="both"/>
      </w:pPr>
    </w:p>
    <w:p w:rsidR="00592432" w:rsidRDefault="00592432" w:rsidP="00592432">
      <w:pPr>
        <w:pStyle w:val="BankNormal"/>
        <w:jc w:val="both"/>
        <w:sectPr w:rsidR="00592432" w:rsidSect="001B6FE2">
          <w:pgSz w:w="15840" w:h="12240" w:orient="landscape" w:code="1"/>
          <w:pgMar w:top="1800" w:right="1440" w:bottom="1440" w:left="1440" w:header="720" w:footer="720" w:gutter="0"/>
          <w:paperSrc w:first="15" w:other="15"/>
          <w:cols w:space="720"/>
          <w:titlePg/>
          <w:docGrid w:linePitch="326"/>
        </w:sectPr>
      </w:pPr>
    </w:p>
    <w:p w:rsidR="00592432" w:rsidRDefault="00592432" w:rsidP="00A32B78">
      <w:pPr>
        <w:pStyle w:val="Title"/>
      </w:pPr>
    </w:p>
    <w:p w:rsidR="00A32B78" w:rsidRDefault="00A32B78" w:rsidP="00A32B78">
      <w:pPr>
        <w:pStyle w:val="Title"/>
      </w:pPr>
      <w:r>
        <w:t>Price Schedule Forms</w:t>
      </w:r>
    </w:p>
    <w:p w:rsidR="00A32B78" w:rsidRDefault="00A32B78" w:rsidP="00A32B78">
      <w:pPr>
        <w:pStyle w:val="Subtitle"/>
        <w:rPr>
          <w:sz w:val="36"/>
        </w:rPr>
      </w:pPr>
    </w:p>
    <w:p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rsidR="00A32B78" w:rsidRDefault="00A32B78" w:rsidP="00A32B78">
      <w:pPr>
        <w:pStyle w:val="BodyText"/>
      </w:pPr>
    </w:p>
    <w:p w:rsidR="00A32B78" w:rsidRDefault="00A32B78" w:rsidP="00A32B78">
      <w:pPr>
        <w:pStyle w:val="BodyText"/>
        <w:jc w:val="center"/>
      </w:pPr>
    </w:p>
    <w:p w:rsidR="00A32B78" w:rsidRDefault="00A32B78" w:rsidP="00A32B78">
      <w:pPr>
        <w:pStyle w:val="BodyText"/>
        <w:jc w:val="center"/>
      </w:pPr>
    </w:p>
    <w:p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00"/>
        <w:gridCol w:w="990"/>
        <w:gridCol w:w="990"/>
        <w:gridCol w:w="1260"/>
        <w:gridCol w:w="1710"/>
        <w:gridCol w:w="1499"/>
        <w:gridCol w:w="31"/>
        <w:gridCol w:w="257"/>
        <w:gridCol w:w="1620"/>
        <w:gridCol w:w="13"/>
        <w:gridCol w:w="2340"/>
      </w:tblGrid>
      <w:tr w:rsidR="00A32B78" w:rsidTr="00967102">
        <w:trPr>
          <w:cantSplit/>
          <w:trHeight w:val="140"/>
        </w:trPr>
        <w:tc>
          <w:tcPr>
            <w:tcW w:w="13230" w:type="dxa"/>
            <w:gridSpan w:val="12"/>
            <w:tcBorders>
              <w:top w:val="nil"/>
              <w:left w:val="nil"/>
              <w:bottom w:val="nil"/>
              <w:right w:val="nil"/>
            </w:tcBorders>
          </w:tcPr>
          <w:p w:rsidR="00A32B78" w:rsidRDefault="00A32B78" w:rsidP="00967102">
            <w:pPr>
              <w:pStyle w:val="SectionVHeader"/>
              <w:spacing w:after="240"/>
            </w:pPr>
            <w:bookmarkStart w:id="265" w:name="_Toc286741798"/>
            <w:r>
              <w:t xml:space="preserve">Price Schedule: Goods Manufactured Outside the </w:t>
            </w:r>
            <w:r w:rsidR="009041A3">
              <w:t>Procuring Entity</w:t>
            </w:r>
            <w:r>
              <w:t>’s Country, to be Imported</w:t>
            </w:r>
            <w:bookmarkEnd w:id="265"/>
          </w:p>
        </w:tc>
      </w:tr>
      <w:tr w:rsidR="00A32B78" w:rsidTr="00967102">
        <w:trPr>
          <w:cantSplit/>
          <w:trHeight w:val="1251"/>
        </w:trPr>
        <w:tc>
          <w:tcPr>
            <w:tcW w:w="4500" w:type="dxa"/>
            <w:gridSpan w:val="4"/>
            <w:tcBorders>
              <w:top w:val="double" w:sz="6" w:space="0" w:color="auto"/>
              <w:bottom w:val="nil"/>
              <w:right w:val="nil"/>
            </w:tcBorders>
          </w:tcPr>
          <w:p w:rsidR="00A32B78" w:rsidRDefault="00A32B78" w:rsidP="00967102">
            <w:pPr>
              <w:suppressAutoHyphens/>
              <w:jc w:val="center"/>
            </w:pPr>
          </w:p>
        </w:tc>
        <w:tc>
          <w:tcPr>
            <w:tcW w:w="4757" w:type="dxa"/>
            <w:gridSpan w:val="5"/>
            <w:tcBorders>
              <w:top w:val="double" w:sz="6" w:space="0" w:color="auto"/>
              <w:left w:val="nil"/>
              <w:bottom w:val="nil"/>
              <w:right w:val="nil"/>
            </w:tcBorders>
          </w:tcPr>
          <w:p w:rsidR="00A32B78" w:rsidRDefault="00A32B78" w:rsidP="00967102">
            <w:pPr>
              <w:suppressAutoHyphens/>
              <w:spacing w:before="240"/>
              <w:jc w:val="center"/>
            </w:pPr>
            <w:r>
              <w:t>(Group C bids, goods to be imported)</w:t>
            </w:r>
          </w:p>
          <w:p w:rsidR="00A32B78" w:rsidRDefault="00337A50" w:rsidP="00967102">
            <w:pPr>
              <w:suppressAutoHyphens/>
              <w:spacing w:before="240"/>
              <w:jc w:val="center"/>
            </w:pPr>
            <w:r>
              <w:t>In US Dollars</w:t>
            </w:r>
          </w:p>
        </w:tc>
        <w:tc>
          <w:tcPr>
            <w:tcW w:w="3973"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 xml:space="preserve">Contract </w:t>
            </w:r>
            <w:r w:rsidR="00A32B78">
              <w:rPr>
                <w:sz w:val="20"/>
              </w:rPr>
              <w:t>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9</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p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w:t>
            </w:r>
          </w:p>
          <w:p w:rsidR="00A32B78" w:rsidRDefault="00A32B78" w:rsidP="00967102">
            <w:pPr>
              <w:suppressAutoHyphens/>
              <w:jc w:val="center"/>
              <w:rPr>
                <w:sz w:val="16"/>
              </w:rPr>
            </w:pPr>
            <w:r>
              <w:rPr>
                <w:smallCaps/>
                <w:sz w:val="16"/>
              </w:rPr>
              <w:t>cip</w:t>
            </w:r>
            <w:r>
              <w:rPr>
                <w:sz w:val="16"/>
              </w:rPr>
              <w:t xml:space="preserve"> </w:t>
            </w:r>
            <w:r>
              <w:rPr>
                <w:i/>
                <w:iCs/>
                <w:sz w:val="16"/>
              </w:rPr>
              <w:t>[insert place of destination]</w:t>
            </w:r>
          </w:p>
          <w:p w:rsidR="00A32B78" w:rsidRDefault="00337A50" w:rsidP="00967102">
            <w:pPr>
              <w:suppressAutoHyphens/>
              <w:jc w:val="center"/>
              <w:rPr>
                <w:sz w:val="16"/>
              </w:rPr>
            </w:pPr>
            <w:r>
              <w:rPr>
                <w:sz w:val="16"/>
              </w:rPr>
              <w:t>in accordance with ITB 13</w:t>
            </w:r>
            <w:r w:rsidR="00A32B78">
              <w:rPr>
                <w:sz w:val="16"/>
              </w:rPr>
              <w:t>.6(b)(i)</w:t>
            </w:r>
          </w:p>
        </w:tc>
        <w:tc>
          <w:tcPr>
            <w:tcW w:w="153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CIP Price per line item</w:t>
            </w:r>
          </w:p>
          <w:p w:rsidR="00A32B78" w:rsidRDefault="00A32B78" w:rsidP="00967102">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Line item </w:t>
            </w:r>
          </w:p>
          <w:p w:rsidR="00A32B78" w:rsidRDefault="00A32B78" w:rsidP="00967102">
            <w:pPr>
              <w:suppressAutoHyphens/>
              <w:jc w:val="center"/>
              <w:rPr>
                <w:sz w:val="16"/>
              </w:rPr>
            </w:pPr>
            <w:r>
              <w:rPr>
                <w:sz w:val="16"/>
              </w:rPr>
              <w:t>(Col. 7+8)</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of the line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8C2DD4">
        <w:trPr>
          <w:cantSplit/>
          <w:trHeight w:val="333"/>
        </w:trPr>
        <w:tc>
          <w:tcPr>
            <w:tcW w:w="8969" w:type="dxa"/>
            <w:gridSpan w:val="7"/>
            <w:tcBorders>
              <w:top w:val="double" w:sz="6" w:space="0" w:color="auto"/>
              <w:left w:val="nil"/>
              <w:bottom w:val="nil"/>
              <w:right w:val="double" w:sz="6" w:space="0" w:color="auto"/>
            </w:tcBorders>
          </w:tcPr>
          <w:p w:rsidR="00A32B78" w:rsidRDefault="00A32B78" w:rsidP="00967102">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230"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rsidR="00A32B78" w:rsidRDefault="00A32B78" w:rsidP="00A32B78">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02"/>
        <w:gridCol w:w="1535"/>
        <w:gridCol w:w="900"/>
        <w:gridCol w:w="990"/>
        <w:gridCol w:w="900"/>
        <w:gridCol w:w="1173"/>
        <w:gridCol w:w="1350"/>
        <w:gridCol w:w="1170"/>
        <w:gridCol w:w="1260"/>
        <w:gridCol w:w="1440"/>
        <w:gridCol w:w="1260"/>
        <w:gridCol w:w="1588"/>
      </w:tblGrid>
      <w:tr w:rsidR="00A32B78" w:rsidTr="00967102">
        <w:trPr>
          <w:cantSplit/>
          <w:trHeight w:val="140"/>
        </w:trPr>
        <w:tc>
          <w:tcPr>
            <w:tcW w:w="14368" w:type="dxa"/>
            <w:gridSpan w:val="12"/>
            <w:tcBorders>
              <w:top w:val="nil"/>
              <w:left w:val="nil"/>
              <w:bottom w:val="nil"/>
              <w:right w:val="nil"/>
            </w:tcBorders>
          </w:tcPr>
          <w:p w:rsidR="00A32B78" w:rsidRDefault="00A32B78" w:rsidP="00967102">
            <w:pPr>
              <w:pStyle w:val="SectionVHeader"/>
              <w:spacing w:after="240"/>
            </w:pPr>
            <w:bookmarkStart w:id="266" w:name="_Toc286741799"/>
            <w:r>
              <w:lastRenderedPageBreak/>
              <w:t xml:space="preserve">Price Schedule: Goods Manufactured Outside the </w:t>
            </w:r>
            <w:r w:rsidR="009041A3">
              <w:t>Procuring Entity</w:t>
            </w:r>
            <w:r>
              <w:t>’s Country, already imported</w:t>
            </w:r>
            <w:bookmarkEnd w:id="266"/>
          </w:p>
        </w:tc>
      </w:tr>
      <w:tr w:rsidR="00A32B78" w:rsidTr="00967102">
        <w:trPr>
          <w:cantSplit/>
          <w:trHeight w:val="1251"/>
        </w:trPr>
        <w:tc>
          <w:tcPr>
            <w:tcW w:w="3237" w:type="dxa"/>
            <w:gridSpan w:val="3"/>
            <w:tcBorders>
              <w:top w:val="double" w:sz="6" w:space="0" w:color="auto"/>
              <w:bottom w:val="nil"/>
              <w:right w:val="nil"/>
            </w:tcBorders>
          </w:tcPr>
          <w:p w:rsidR="00A32B78" w:rsidRDefault="00A32B78" w:rsidP="00967102">
            <w:pPr>
              <w:suppressAutoHyphens/>
              <w:jc w:val="center"/>
            </w:pPr>
          </w:p>
        </w:tc>
        <w:tc>
          <w:tcPr>
            <w:tcW w:w="6843" w:type="dxa"/>
            <w:gridSpan w:val="6"/>
            <w:tcBorders>
              <w:top w:val="double" w:sz="6" w:space="0" w:color="auto"/>
              <w:left w:val="nil"/>
              <w:bottom w:val="nil"/>
              <w:right w:val="nil"/>
            </w:tcBorders>
          </w:tcPr>
          <w:p w:rsidR="00A32B78" w:rsidRDefault="00A32B78" w:rsidP="00967102">
            <w:pPr>
              <w:suppressAutoHyphens/>
              <w:spacing w:before="240"/>
              <w:jc w:val="center"/>
            </w:pPr>
            <w:r>
              <w:t>(Group C bids, Goods already imported)</w:t>
            </w:r>
          </w:p>
          <w:p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802"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12</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rsidR="00A32B78" w:rsidRDefault="00A32B78" w:rsidP="00967102">
            <w:pPr>
              <w:suppressAutoHyphens/>
              <w:jc w:val="center"/>
              <w:rPr>
                <w:sz w:val="16"/>
              </w:rPr>
            </w:pPr>
            <w:r>
              <w:rPr>
                <w:sz w:val="16"/>
              </w:rPr>
              <w:t xml:space="preserve"> (</w:t>
            </w:r>
            <w:smartTag w:uri="urn:schemas-microsoft-com:office:smarttags" w:element="place">
              <w:smartTag w:uri="urn:schemas-microsoft-com:office:smarttags" w:element="country-region">
                <w:r>
                  <w:rPr>
                    <w:sz w:val="16"/>
                  </w:rPr>
                  <w:t>Col.</w:t>
                </w:r>
              </w:smartTag>
            </w:smartTag>
            <w:r>
              <w:rPr>
                <w:sz w:val="16"/>
              </w:rPr>
              <w:t xml:space="preserve"> 6 minus Col.7)</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9+10)</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line item]</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sz w:val="20"/>
              </w:rPr>
            </w:pPr>
          </w:p>
        </w:tc>
      </w:tr>
      <w:tr w:rsidR="00A32B78" w:rsidTr="00967102">
        <w:trPr>
          <w:cantSplit/>
          <w:trHeight w:val="390"/>
        </w:trPr>
        <w:tc>
          <w:tcPr>
            <w:tcW w:w="802"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1520" w:type="dxa"/>
            <w:gridSpan w:val="10"/>
            <w:tcBorders>
              <w:top w:val="double" w:sz="6" w:space="0" w:color="auto"/>
              <w:left w:val="nil"/>
              <w:bottom w:val="nil"/>
              <w:right w:val="double" w:sz="6" w:space="0" w:color="auto"/>
            </w:tcBorders>
          </w:tcPr>
          <w:p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4368"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pStyle w:val="Outline"/>
        <w:spacing w:befor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90"/>
        <w:gridCol w:w="1080"/>
        <w:gridCol w:w="810"/>
        <w:gridCol w:w="1080"/>
        <w:gridCol w:w="1170"/>
        <w:gridCol w:w="1890"/>
        <w:gridCol w:w="1530"/>
        <w:gridCol w:w="2070"/>
        <w:gridCol w:w="1260"/>
      </w:tblGrid>
      <w:tr w:rsidR="00A32B78" w:rsidTr="00967102">
        <w:trPr>
          <w:cantSplit/>
          <w:trHeight w:val="140"/>
        </w:trPr>
        <w:tc>
          <w:tcPr>
            <w:tcW w:w="13500" w:type="dxa"/>
            <w:gridSpan w:val="10"/>
            <w:tcBorders>
              <w:top w:val="nil"/>
              <w:left w:val="nil"/>
              <w:bottom w:val="nil"/>
              <w:right w:val="nil"/>
            </w:tcBorders>
          </w:tcPr>
          <w:p w:rsidR="00A32B78" w:rsidRDefault="00A32B78" w:rsidP="00967102">
            <w:pPr>
              <w:pStyle w:val="SectionVHeader"/>
              <w:spacing w:after="240"/>
            </w:pPr>
            <w:bookmarkStart w:id="267" w:name="_Toc286741800"/>
            <w:r>
              <w:lastRenderedPageBreak/>
              <w:t xml:space="preserve">Price Schedule: Goods Manufactured in the </w:t>
            </w:r>
            <w:r w:rsidR="009041A3">
              <w:t>Procuring Entity</w:t>
            </w:r>
            <w:r>
              <w:t>’s Country</w:t>
            </w:r>
            <w:bookmarkEnd w:id="267"/>
          </w:p>
        </w:tc>
      </w:tr>
      <w:tr w:rsidR="00A32B78" w:rsidTr="00967102">
        <w:trPr>
          <w:cantSplit/>
          <w:trHeight w:val="1251"/>
        </w:trPr>
        <w:tc>
          <w:tcPr>
            <w:tcW w:w="4500" w:type="dxa"/>
            <w:gridSpan w:val="4"/>
            <w:tcBorders>
              <w:top w:val="double" w:sz="6" w:space="0" w:color="auto"/>
              <w:bottom w:val="nil"/>
              <w:right w:val="nil"/>
            </w:tcBorders>
          </w:tcPr>
          <w:p w:rsidR="00A32B78" w:rsidRDefault="009041A3" w:rsidP="00967102">
            <w:pPr>
              <w:suppressAutoHyphens/>
              <w:spacing w:before="240"/>
              <w:jc w:val="center"/>
            </w:pPr>
            <w:r>
              <w:t>Procuring Entity</w:t>
            </w:r>
            <w:r w:rsidR="00A32B78">
              <w:t>’s Country</w:t>
            </w:r>
          </w:p>
          <w:p w:rsidR="00A32B78" w:rsidRDefault="00A32B78" w:rsidP="00967102">
            <w:pPr>
              <w:suppressAutoHyphens/>
              <w:spacing w:before="120"/>
              <w:jc w:val="center"/>
            </w:pPr>
            <w:r>
              <w:t>______________________</w:t>
            </w:r>
          </w:p>
          <w:p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rsidR="00A32B78" w:rsidRDefault="00A32B78" w:rsidP="00967102">
            <w:pPr>
              <w:suppressAutoHyphens/>
              <w:spacing w:before="240"/>
              <w:jc w:val="center"/>
            </w:pPr>
            <w:r>
              <w:t>(Group A and B bids)</w:t>
            </w:r>
          </w:p>
          <w:p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10</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Total EXW</w:t>
            </w:r>
            <w:r>
              <w:rPr>
                <w:smallCaps/>
                <w:sz w:val="16"/>
              </w:rPr>
              <w:t xml:space="preserve"> </w:t>
            </w:r>
            <w:r>
              <w:rPr>
                <w:sz w:val="16"/>
              </w:rPr>
              <w:t>price per line item</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rsidR="00A32B78" w:rsidRDefault="00A32B78" w:rsidP="00967102">
            <w:pPr>
              <w:suppressAutoHyphens/>
              <w:jc w:val="center"/>
              <w:rPr>
                <w:sz w:val="16"/>
              </w:rPr>
            </w:pPr>
            <w:r>
              <w:rPr>
                <w:sz w:val="16"/>
              </w:rPr>
              <w:t xml:space="preserve">% of </w:t>
            </w:r>
            <w:smartTag w:uri="urn:schemas-microsoft-com:office:smarttags" w:element="place">
              <w:smartTag w:uri="urn:schemas-microsoft-com:office:smarttags" w:element="country-region">
                <w:r>
                  <w:rPr>
                    <w:sz w:val="16"/>
                  </w:rPr>
                  <w:t>Col.</w:t>
                </w:r>
              </w:smartTag>
            </w:smartTag>
            <w:r>
              <w:rPr>
                <w:sz w:val="16"/>
              </w:rPr>
              <w:t xml:space="preserve"> 5</w:t>
            </w:r>
          </w:p>
        </w:tc>
        <w:tc>
          <w:tcPr>
            <w:tcW w:w="20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6+7)</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pStyle w:val="CommentText"/>
              <w:suppressAutoHyphens/>
              <w:rPr>
                <w:i/>
                <w:iCs/>
                <w:sz w:val="16"/>
              </w:rPr>
            </w:pPr>
            <w:r>
              <w:rPr>
                <w:i/>
                <w:iCs/>
                <w:sz w:val="16"/>
              </w:rPr>
              <w:t>[insert total price per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0170" w:type="dxa"/>
            <w:gridSpan w:val="8"/>
            <w:tcBorders>
              <w:top w:val="double" w:sz="6" w:space="0" w:color="auto"/>
              <w:left w:val="nil"/>
              <w:bottom w:val="nil"/>
              <w:right w:val="double" w:sz="6" w:space="0" w:color="auto"/>
            </w:tcBorders>
          </w:tcPr>
          <w:p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500" w:type="dxa"/>
            <w:gridSpan w:val="10"/>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pPr>
    </w:p>
    <w:p w:rsidR="00A32B78" w:rsidRDefault="00A32B78" w:rsidP="00A32B78">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10"/>
        <w:gridCol w:w="2070"/>
        <w:gridCol w:w="1620"/>
        <w:gridCol w:w="1170"/>
        <w:gridCol w:w="1710"/>
        <w:gridCol w:w="3060"/>
        <w:gridCol w:w="1530"/>
        <w:gridCol w:w="1710"/>
      </w:tblGrid>
      <w:tr w:rsidR="00A32B78" w:rsidTr="00967102">
        <w:trPr>
          <w:cantSplit/>
          <w:trHeight w:val="140"/>
        </w:trPr>
        <w:tc>
          <w:tcPr>
            <w:tcW w:w="13680" w:type="dxa"/>
            <w:gridSpan w:val="8"/>
            <w:tcBorders>
              <w:top w:val="nil"/>
              <w:left w:val="nil"/>
              <w:bottom w:val="nil"/>
              <w:right w:val="nil"/>
            </w:tcBorders>
          </w:tcPr>
          <w:p w:rsidR="00A32B78" w:rsidRDefault="00A32B78" w:rsidP="002A0AAF">
            <w:pPr>
              <w:pStyle w:val="SectionVHeader"/>
              <w:spacing w:after="240"/>
            </w:pPr>
            <w:bookmarkStart w:id="268" w:name="_Toc286741801"/>
            <w:r>
              <w:lastRenderedPageBreak/>
              <w:t>Price and Completion Schedule - Related Services</w:t>
            </w:r>
            <w:bookmarkEnd w:id="268"/>
            <w:r w:rsidR="0058711F">
              <w:t xml:space="preserve"> </w:t>
            </w:r>
          </w:p>
        </w:tc>
      </w:tr>
      <w:tr w:rsidR="00A32B78" w:rsidTr="00967102">
        <w:trPr>
          <w:cantSplit/>
        </w:trPr>
        <w:tc>
          <w:tcPr>
            <w:tcW w:w="2880" w:type="dxa"/>
            <w:gridSpan w:val="2"/>
            <w:tcBorders>
              <w:top w:val="double" w:sz="6" w:space="0" w:color="auto"/>
              <w:bottom w:val="double" w:sz="6" w:space="0" w:color="auto"/>
              <w:right w:val="nil"/>
            </w:tcBorders>
          </w:tcPr>
          <w:p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rsidR="00A32B78" w:rsidRDefault="00A32B78" w:rsidP="00967102">
            <w:pPr>
              <w:rPr>
                <w:sz w:val="20"/>
              </w:rPr>
            </w:pPr>
            <w:r>
              <w:rPr>
                <w:sz w:val="20"/>
              </w:rPr>
              <w:t>Date:_________________________</w:t>
            </w:r>
          </w:p>
          <w:p w:rsidR="00A32B78" w:rsidRPr="00E34710" w:rsidRDefault="001875A3" w:rsidP="00967102">
            <w:pPr>
              <w:suppressAutoHyphens/>
              <w:rPr>
                <w:sz w:val="22"/>
              </w:rPr>
            </w:pPr>
            <w:r>
              <w:rPr>
                <w:sz w:val="20"/>
              </w:rPr>
              <w:t>Contract</w:t>
            </w:r>
            <w:r w:rsidR="00A32B78">
              <w:rPr>
                <w:sz w:val="20"/>
              </w:rPr>
              <w:t xml:space="preserve"> No: __________________</w:t>
            </w:r>
          </w:p>
          <w:p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rsidTr="00967102">
        <w:trPr>
          <w:cantSplit/>
        </w:trPr>
        <w:tc>
          <w:tcPr>
            <w:tcW w:w="81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7</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Service </w:t>
            </w:r>
          </w:p>
          <w:p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Service </w:t>
            </w:r>
          </w:p>
          <w:p w:rsidR="00A32B78" w:rsidRDefault="00A32B78" w:rsidP="00967102">
            <w:pPr>
              <w:suppressAutoHyphens/>
              <w:jc w:val="center"/>
              <w:rPr>
                <w:sz w:val="16"/>
              </w:rPr>
            </w:pPr>
            <w:r>
              <w:rPr>
                <w:sz w:val="16"/>
              </w:rPr>
              <w:t>(Col. 5*6 or estimate)</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item]</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7380" w:type="dxa"/>
            <w:gridSpan w:val="5"/>
            <w:tcBorders>
              <w:top w:val="double" w:sz="6" w:space="0" w:color="auto"/>
              <w:left w:val="nil"/>
              <w:bottom w:val="nil"/>
              <w:right w:val="double" w:sz="6" w:space="0" w:color="auto"/>
            </w:tcBorders>
          </w:tcPr>
          <w:p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680" w:type="dxa"/>
            <w:gridSpan w:val="8"/>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sectPr w:rsidR="00A32B78" w:rsidSect="001B6FE2">
          <w:headerReference w:type="even" r:id="rId33"/>
          <w:headerReference w:type="default" r:id="rId34"/>
          <w:headerReference w:type="first" r:id="rId35"/>
          <w:pgSz w:w="15840" w:h="12240" w:orient="landscape" w:code="1"/>
          <w:pgMar w:top="1800" w:right="1440" w:bottom="1440" w:left="1440" w:header="720" w:footer="720" w:gutter="0"/>
          <w:cols w:space="720"/>
          <w:titlePg/>
        </w:sectPr>
      </w:pPr>
    </w:p>
    <w:p w:rsidR="00A32B78" w:rsidRDefault="00A32B78" w:rsidP="00A32B78">
      <w:pPr>
        <w:pStyle w:val="SectionVHeader"/>
      </w:pPr>
      <w:bookmarkStart w:id="269" w:name="_Toc463858680"/>
      <w:bookmarkStart w:id="270" w:name="_Toc286741802"/>
      <w:bookmarkStart w:id="271" w:name="_Toc438266926"/>
      <w:bookmarkStart w:id="272" w:name="_Toc438267900"/>
      <w:bookmarkStart w:id="273" w:name="_Toc438366668"/>
      <w:bookmarkStart w:id="274" w:name="_Toc438954446"/>
      <w:r>
        <w:lastRenderedPageBreak/>
        <w:t>Bid Security</w:t>
      </w:r>
      <w:bookmarkEnd w:id="269"/>
      <w:r>
        <w:t xml:space="preserve"> (Bank Guarantee)</w:t>
      </w:r>
      <w:bookmarkEnd w:id="270"/>
      <w:r>
        <w:t xml:space="preserve"> </w:t>
      </w:r>
    </w:p>
    <w:p w:rsidR="00A32B78" w:rsidRDefault="00A32B78" w:rsidP="00A32B78">
      <w:pPr>
        <w:jc w:val="center"/>
      </w:pPr>
    </w:p>
    <w:p w:rsidR="001875A3" w:rsidRDefault="00A32B78" w:rsidP="001875A3">
      <w:pPr>
        <w:rPr>
          <w:i/>
          <w:iCs/>
        </w:rPr>
      </w:pPr>
      <w:r>
        <w:rPr>
          <w:i/>
          <w:iCs/>
        </w:rPr>
        <w:t>[The Bank shall fill in this Bank Guarantee Form in accordance with the instructions indicated.]</w:t>
      </w:r>
    </w:p>
    <w:p w:rsidR="00A32B78" w:rsidRDefault="00A32B78" w:rsidP="001875A3">
      <w:r>
        <w:rPr>
          <w:i/>
          <w:iCs/>
        </w:rPr>
        <w:t>________________________________</w:t>
      </w:r>
      <w:r>
        <w:rPr>
          <w:i/>
          <w:iCs/>
        </w:rPr>
        <w:br/>
        <w:t>[Bank’s Name, and Address of Issuing Branch or Office]</w:t>
      </w:r>
    </w:p>
    <w:p w:rsidR="00A32B78" w:rsidRDefault="00A32B78" w:rsidP="00A32B78">
      <w:pPr>
        <w:pStyle w:val="NormalWeb"/>
        <w:jc w:val="both"/>
        <w:rPr>
          <w:rFonts w:ascii="Times New Roman" w:hAnsi="Times New Roman" w:cs="Times New Roman"/>
          <w:i/>
          <w:iCs/>
          <w:szCs w:val="20"/>
        </w:rPr>
      </w:pPr>
      <w:r>
        <w:rPr>
          <w:rFonts w:ascii="Times New Roman" w:hAnsi="Times New Roman" w:cs="Times New Roman"/>
          <w:b/>
          <w:bCs/>
          <w:szCs w:val="20"/>
        </w:rPr>
        <w:t>Beneficiary:</w:t>
      </w:r>
      <w:r>
        <w:rPr>
          <w:rFonts w:ascii="Times New Roman" w:hAnsi="Times New Roman" w:cs="Times New Roman"/>
          <w:szCs w:val="20"/>
        </w:rPr>
        <w:tab/>
        <w:t xml:space="preserve">___________________ </w:t>
      </w:r>
      <w:r>
        <w:rPr>
          <w:rFonts w:ascii="Times New Roman" w:hAnsi="Times New Roman" w:cs="Times New Roman"/>
          <w:i/>
          <w:iCs/>
          <w:szCs w:val="20"/>
        </w:rPr>
        <w:t xml:space="preserve">[Name and Address of </w:t>
      </w:r>
      <w:r w:rsidR="009041A3">
        <w:rPr>
          <w:rFonts w:ascii="Times New Roman" w:hAnsi="Times New Roman" w:cs="Times New Roman"/>
          <w:i/>
          <w:iCs/>
          <w:szCs w:val="20"/>
        </w:rPr>
        <w:t>Procuring Entity</w:t>
      </w:r>
      <w:r>
        <w:rPr>
          <w:rFonts w:ascii="Times New Roman" w:hAnsi="Times New Roman" w:cs="Times New Roman"/>
          <w:i/>
          <w:iCs/>
          <w:szCs w:val="20"/>
        </w:rPr>
        <w:t>]</w:t>
      </w:r>
      <w:r>
        <w:rPr>
          <w:rFonts w:ascii="Times New Roman" w:hAnsi="Times New Roman" w:cs="Times New Roman"/>
          <w:i/>
          <w:iCs/>
          <w:szCs w:val="20"/>
        </w:rPr>
        <w:tab/>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b/>
          <w:bCs/>
          <w:szCs w:val="20"/>
        </w:rPr>
        <w:t>Date:</w:t>
      </w:r>
      <w:r>
        <w:rPr>
          <w:rFonts w:ascii="Times New Roman" w:hAnsi="Times New Roman" w:cs="Times New Roman"/>
          <w:szCs w:val="20"/>
        </w:rPr>
        <w:tab/>
        <w:t>________________</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b/>
          <w:bCs/>
          <w:szCs w:val="20"/>
        </w:rPr>
        <w:t>BID GUARANTEE No.:</w:t>
      </w:r>
      <w:r>
        <w:rPr>
          <w:rFonts w:ascii="Times New Roman" w:hAnsi="Times New Roman" w:cs="Times New Roman"/>
          <w:szCs w:val="20"/>
        </w:rPr>
        <w:tab/>
        <w:t>_________________</w:t>
      </w:r>
    </w:p>
    <w:p w:rsidR="00A32B78" w:rsidRDefault="00A32B78" w:rsidP="00A32B78">
      <w:pPr>
        <w:pStyle w:val="NormalWeb"/>
        <w:jc w:val="both"/>
        <w:rPr>
          <w:rFonts w:ascii="Times New Roman" w:hAnsi="Times New Roman" w:cs="Times New Roman"/>
        </w:rPr>
      </w:pPr>
      <w:r>
        <w:rPr>
          <w:rFonts w:ascii="Times New Roman" w:hAnsi="Times New Roman" w:cs="Times New Roman"/>
          <w:szCs w:val="20"/>
        </w:rPr>
        <w:t xml:space="preserve">We have been informed that </w:t>
      </w:r>
      <w:r>
        <w:rPr>
          <w:rFonts w:ascii="Times New Roman" w:hAnsi="Times New Roman" w:cs="Times New Roman"/>
          <w:i/>
          <w:iCs/>
          <w:szCs w:val="20"/>
        </w:rPr>
        <w:t>[name of the Bidder]</w:t>
      </w:r>
      <w:r>
        <w:rPr>
          <w:rFonts w:ascii="Times New Roman" w:hAnsi="Times New Roman" w:cs="Times New Roman"/>
          <w:szCs w:val="20"/>
        </w:rPr>
        <w:t xml:space="preserve"> (hereinafter called "the Bidder") has submitted to you its bid dated (hereinafter called "the Bid") for the execution of </w:t>
      </w:r>
      <w:r>
        <w:rPr>
          <w:rFonts w:ascii="Times New Roman" w:hAnsi="Times New Roman" w:cs="Times New Roman"/>
          <w:i/>
          <w:iCs/>
          <w:szCs w:val="20"/>
        </w:rPr>
        <w:t>[name of contract]</w:t>
      </w:r>
      <w:r>
        <w:rPr>
          <w:rFonts w:ascii="Times New Roman" w:hAnsi="Times New Roman" w:cs="Times New Roman"/>
          <w:szCs w:val="20"/>
        </w:rPr>
        <w:t xml:space="preserve"> under </w:t>
      </w:r>
      <w:r w:rsidR="001875A3">
        <w:rPr>
          <w:rFonts w:ascii="Times New Roman" w:hAnsi="Times New Roman" w:cs="Times New Roman"/>
          <w:szCs w:val="20"/>
        </w:rPr>
        <w:t>Contract</w:t>
      </w:r>
      <w:r>
        <w:rPr>
          <w:rFonts w:ascii="Times New Roman" w:hAnsi="Times New Roman" w:cs="Times New Roman"/>
          <w:szCs w:val="20"/>
        </w:rPr>
        <w:t xml:space="preserve"> No. </w:t>
      </w:r>
      <w:r w:rsidR="001875A3">
        <w:rPr>
          <w:rFonts w:ascii="Times New Roman" w:hAnsi="Times New Roman" w:cs="Times New Roman"/>
          <w:i/>
          <w:iCs/>
          <w:szCs w:val="20"/>
        </w:rPr>
        <w:t>[insert</w:t>
      </w:r>
      <w:r>
        <w:rPr>
          <w:rFonts w:ascii="Times New Roman" w:hAnsi="Times New Roman" w:cs="Times New Roman"/>
          <w:i/>
          <w:iCs/>
          <w:szCs w:val="20"/>
        </w:rPr>
        <w:t xml:space="preserve"> number]</w:t>
      </w:r>
      <w:r w:rsidR="001875A3">
        <w:rPr>
          <w:rFonts w:ascii="Times New Roman" w:hAnsi="Times New Roman" w:cs="Times New Roman"/>
          <w:szCs w:val="20"/>
        </w:rPr>
        <w:t xml:space="preserve"> (“the Contract</w:t>
      </w:r>
      <w:r>
        <w:rPr>
          <w:rFonts w:ascii="Times New Roman" w:hAnsi="Times New Roman" w:cs="Times New Roman"/>
          <w:szCs w:val="20"/>
        </w:rPr>
        <w:t>”).</w:t>
      </w:r>
      <w:r>
        <w:rPr>
          <w:rFonts w:ascii="Times New Roman" w:hAnsi="Times New Roman" w:cs="Times New Roman"/>
        </w:rPr>
        <w:t xml:space="preserve"> </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szCs w:val="20"/>
        </w:rPr>
        <w:t>Furthermore, we understand that, according to your conditions, bids must be supported by a bid guarantee.</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szCs w:val="20"/>
        </w:rPr>
        <w:t xml:space="preserve">At the request of the Bidder, we </w:t>
      </w:r>
      <w:r>
        <w:rPr>
          <w:rFonts w:ascii="Times New Roman" w:hAnsi="Times New Roman" w:cs="Times New Roman"/>
          <w:i/>
          <w:iCs/>
          <w:szCs w:val="20"/>
        </w:rPr>
        <w:t xml:space="preserve">[name of Bank] </w:t>
      </w:r>
      <w:r>
        <w:rPr>
          <w:rFonts w:ascii="Times New Roman" w:hAnsi="Times New Roman" w:cs="Times New Roman"/>
          <w:szCs w:val="20"/>
        </w:rPr>
        <w:t xml:space="preserve">hereby irrevocably undertake to pay you any sum or sums not exceeding in total an amount of </w:t>
      </w:r>
      <w:r>
        <w:rPr>
          <w:rFonts w:ascii="Times New Roman" w:hAnsi="Times New Roman" w:cs="Times New Roman"/>
          <w:i/>
          <w:iCs/>
          <w:szCs w:val="20"/>
        </w:rPr>
        <w:t xml:space="preserve">[amount in figures] </w:t>
      </w:r>
      <w:r>
        <w:rPr>
          <w:rFonts w:ascii="Times New Roman" w:hAnsi="Times New Roman" w:cs="Times New Roman"/>
          <w:szCs w:val="20"/>
        </w:rPr>
        <w:t>(</w:t>
      </w:r>
      <w:r>
        <w:rPr>
          <w:rFonts w:ascii="Times New Roman" w:hAnsi="Times New Roman" w:cs="Times New Roman"/>
          <w:i/>
          <w:iCs/>
          <w:szCs w:val="20"/>
        </w:rPr>
        <w:t>[amount in words]</w:t>
      </w:r>
      <w:r>
        <w:rPr>
          <w:rFonts w:ascii="Times New Roman" w:hAnsi="Times New Roman" w:cs="Times New Roman"/>
          <w:szCs w:val="20"/>
        </w:rPr>
        <w:t>) upon receipt by us of your first demand in writing accompanied by a written statement stating that the Bidder is in breach of its obligation(s) under the bid conditions, because the Bidder:</w:t>
      </w:r>
    </w:p>
    <w:p w:rsidR="00A32B78" w:rsidRDefault="00A32B78" w:rsidP="00A32B78">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has withdrawn its Bid during the period of bid validity specified by the Bidder in the Form of Bid; or</w:t>
      </w:r>
    </w:p>
    <w:p w:rsidR="00A32B78" w:rsidRDefault="00A32B78" w:rsidP="00A32B78">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 xml:space="preserve">having been notified of the acceptance of its Bid by the </w:t>
      </w:r>
      <w:r w:rsidR="009041A3">
        <w:rPr>
          <w:rFonts w:ascii="Times New Roman" w:hAnsi="Times New Roman" w:cs="Times New Roman"/>
          <w:szCs w:val="20"/>
        </w:rPr>
        <w:t>Procuring Entity</w:t>
      </w:r>
      <w:r>
        <w:rPr>
          <w:rFonts w:ascii="Times New Roman" w:hAnsi="Times New Roman" w:cs="Times New Roman"/>
          <w:szCs w:val="20"/>
        </w:rPr>
        <w:t xml:space="preserve"> during the period of bid validity, (i) fails or refuses to execute the Contract Form; or (ii) fails or refuses to furnish the performance security, if required, in accordance with the Instructions  to Bidders.</w:t>
      </w:r>
    </w:p>
    <w:p w:rsidR="00A32B78" w:rsidRDefault="00A32B78" w:rsidP="00A32B7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rsidR="00A32B78" w:rsidRDefault="00A32B78" w:rsidP="00A32B78">
      <w:pPr>
        <w:pStyle w:val="NormalWeb"/>
        <w:spacing w:before="0" w:beforeAutospacing="0" w:after="0" w:afterAutospacing="0"/>
        <w:jc w:val="both"/>
        <w:rPr>
          <w:rFonts w:ascii="Times New Roman" w:hAnsi="Times New Roman" w:cs="Times New Roman"/>
          <w:szCs w:val="20"/>
        </w:rPr>
      </w:pPr>
    </w:p>
    <w:p w:rsidR="00A32B78" w:rsidRDefault="00A32B78" w:rsidP="00A32B7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Consequently, any demand for payment under this guarantee must be received by us at the office on or before that date.</w:t>
      </w:r>
    </w:p>
    <w:p w:rsidR="00A32B78" w:rsidRDefault="00A32B78" w:rsidP="00A32B78">
      <w:pPr>
        <w:pStyle w:val="NormalWeb"/>
        <w:spacing w:before="0" w:beforeAutospacing="0" w:after="0" w:afterAutospacing="0"/>
        <w:jc w:val="both"/>
        <w:rPr>
          <w:rFonts w:ascii="Times New Roman" w:hAnsi="Times New Roman" w:cs="Times New Roman"/>
          <w:szCs w:val="20"/>
        </w:rPr>
      </w:pPr>
    </w:p>
    <w:p w:rsidR="00A32B78" w:rsidRDefault="00A32B78" w:rsidP="00A32B78">
      <w:pPr>
        <w:pStyle w:val="NormalWeb"/>
        <w:spacing w:before="0" w:beforeAutospacing="0" w:after="0" w:afterAutospacing="0"/>
        <w:jc w:val="both"/>
        <w:rPr>
          <w:rFonts w:ascii="Times New Roman" w:hAnsi="Times New Roman" w:cs="Times New Roman"/>
        </w:rPr>
      </w:pPr>
      <w:r>
        <w:rPr>
          <w:rFonts w:ascii="Times New Roman" w:hAnsi="Times New Roman" w:cs="Times New Roman"/>
          <w:szCs w:val="20"/>
        </w:rPr>
        <w:t>This guarantee is subject to the Uniform Rules for Demand Guarantees, ICC Publication No. 458.</w:t>
      </w:r>
    </w:p>
    <w:p w:rsidR="00A32B78" w:rsidRDefault="00A32B78" w:rsidP="00A32B78">
      <w:pPr>
        <w:pStyle w:val="NormalWeb"/>
        <w:spacing w:before="0" w:beforeAutospacing="0" w:after="0" w:afterAutospacing="0"/>
        <w:jc w:val="both"/>
        <w:rPr>
          <w:rFonts w:ascii="Times New Roman" w:hAnsi="Times New Roman" w:cs="Times New Roman"/>
          <w:i/>
          <w:iCs/>
        </w:rPr>
      </w:pPr>
      <w:r>
        <w:rPr>
          <w:rFonts w:ascii="Times New Roman" w:hAnsi="Times New Roman" w:cs="Times New Roman"/>
          <w:b/>
          <w:bCs/>
          <w:szCs w:val="20"/>
        </w:rPr>
        <w:t>_____________________________</w:t>
      </w:r>
      <w:r>
        <w:rPr>
          <w:rFonts w:ascii="Times New Roman" w:hAnsi="Times New Roman" w:cs="Times New Roman"/>
          <w:i/>
          <w:iCs/>
        </w:rPr>
        <w:t>[signature(s)]</w:t>
      </w:r>
    </w:p>
    <w:p w:rsidR="00592432" w:rsidRDefault="00592432" w:rsidP="009F32E0">
      <w:pPr>
        <w:pStyle w:val="SectionVHeader"/>
        <w:jc w:val="left"/>
        <w:sectPr w:rsidR="00592432" w:rsidSect="001B6FE2">
          <w:headerReference w:type="first" r:id="rId36"/>
          <w:pgSz w:w="12240" w:h="15840" w:code="1"/>
          <w:pgMar w:top="1440" w:right="1440" w:bottom="1440" w:left="1800" w:header="720" w:footer="720" w:gutter="0"/>
          <w:paperSrc w:first="15" w:other="15"/>
          <w:cols w:space="720"/>
          <w:titlePg/>
        </w:sectPr>
      </w:pPr>
      <w:bookmarkStart w:id="275" w:name="_Toc488411755"/>
    </w:p>
    <w:p w:rsidR="00592432" w:rsidRDefault="00592432" w:rsidP="00592432">
      <w:pPr>
        <w:pStyle w:val="SectionVHeader"/>
      </w:pPr>
    </w:p>
    <w:p w:rsidR="00910BBF" w:rsidRDefault="00910BBF" w:rsidP="00910BBF">
      <w:pPr>
        <w:pStyle w:val="SectionVHeader"/>
      </w:pPr>
    </w:p>
    <w:p w:rsidR="00A32B78" w:rsidRDefault="00A32B78" w:rsidP="00A32B78">
      <w:pPr>
        <w:pStyle w:val="SectionVHeader"/>
      </w:pPr>
      <w:bookmarkStart w:id="276" w:name="_Toc286741803"/>
      <w:r>
        <w:t xml:space="preserve">Manufacturer’s </w:t>
      </w:r>
      <w:bookmarkEnd w:id="275"/>
      <w:r>
        <w:t>Authorization</w:t>
      </w:r>
      <w:bookmarkEnd w:id="276"/>
      <w:r>
        <w:t xml:space="preserve"> </w:t>
      </w:r>
    </w:p>
    <w:p w:rsidR="00A32B78" w:rsidRDefault="00A32B78" w:rsidP="00A32B78"/>
    <w:p w:rsidR="00A32B78" w:rsidRDefault="00A32B78" w:rsidP="00A32B7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rsidR="00A32B78" w:rsidRDefault="00A32B78" w:rsidP="00A32B78">
      <w:pPr>
        <w:rPr>
          <w:sz w:val="36"/>
        </w:rPr>
      </w:pPr>
    </w:p>
    <w:p w:rsidR="00A32B78" w:rsidRDefault="00A32B78" w:rsidP="00A32B78">
      <w:pPr>
        <w:ind w:left="720" w:hanging="720"/>
        <w:jc w:val="right"/>
      </w:pPr>
      <w:r>
        <w:t xml:space="preserve">Date: </w:t>
      </w:r>
      <w:r>
        <w:rPr>
          <w:i/>
        </w:rPr>
        <w:t>[insert date (as day, month and year) of Bid Submission]</w:t>
      </w:r>
    </w:p>
    <w:p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rsidR="00A32B78" w:rsidRDefault="00A32B78" w:rsidP="00A32B78">
      <w:pPr>
        <w:pStyle w:val="Sub-ClauseText"/>
        <w:spacing w:before="0" w:after="0"/>
        <w:rPr>
          <w:spacing w:val="0"/>
        </w:rPr>
      </w:pPr>
    </w:p>
    <w:p w:rsidR="00A32B78" w:rsidRDefault="00A32B78" w:rsidP="00A32B78">
      <w:pPr>
        <w:rPr>
          <w:color w:val="FF0000"/>
        </w:rPr>
      </w:pPr>
      <w:r>
        <w:t xml:space="preserve">To:  </w:t>
      </w:r>
      <w:r>
        <w:rPr>
          <w:i/>
        </w:rPr>
        <w:t xml:space="preserve">[insert complete name of </w:t>
      </w:r>
      <w:r w:rsidR="009041A3">
        <w:rPr>
          <w:i/>
        </w:rPr>
        <w:t>Procuring Entity</w:t>
      </w:r>
      <w:r>
        <w:rPr>
          <w:i/>
        </w:rPr>
        <w:t>]</w:t>
      </w:r>
      <w:r>
        <w:t xml:space="preserve"> </w:t>
      </w:r>
    </w:p>
    <w:p w:rsidR="00A32B78" w:rsidRDefault="00A32B78" w:rsidP="00A32B78">
      <w:pPr>
        <w:rPr>
          <w:i/>
        </w:rPr>
      </w:pPr>
    </w:p>
    <w:p w:rsidR="00A32B78" w:rsidRDefault="00A32B78" w:rsidP="00A32B78">
      <w:r>
        <w:t>WHEREAS</w:t>
      </w:r>
    </w:p>
    <w:p w:rsidR="00A32B78" w:rsidRDefault="00A32B78" w:rsidP="00A32B78"/>
    <w:p w:rsidR="00A32B78" w:rsidRDefault="00A32B78" w:rsidP="00A32B7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A32B78" w:rsidRDefault="00A32B78" w:rsidP="00A32B78">
      <w:pPr>
        <w:jc w:val="both"/>
      </w:pPr>
    </w:p>
    <w:p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rsidR="00A32B78" w:rsidRDefault="00A32B78" w:rsidP="00A32B78">
      <w:pPr>
        <w:jc w:val="both"/>
      </w:pPr>
    </w:p>
    <w:p w:rsidR="00A32B78" w:rsidRDefault="00A32B78" w:rsidP="00A32B78">
      <w:pPr>
        <w:jc w:val="both"/>
      </w:pPr>
      <w:r>
        <w:t xml:space="preserve">Signed: </w:t>
      </w:r>
      <w:r>
        <w:rPr>
          <w:i/>
          <w:iCs/>
        </w:rPr>
        <w:t xml:space="preserve">[insert signature(s) of authorized representative(s) of the Manufacturer] </w:t>
      </w:r>
    </w:p>
    <w:p w:rsidR="00A32B78" w:rsidRDefault="00A32B78" w:rsidP="00A32B78"/>
    <w:p w:rsidR="00A32B78" w:rsidRDefault="00A32B78" w:rsidP="00A32B78"/>
    <w:p w:rsidR="00A32B78" w:rsidRDefault="00A32B78" w:rsidP="00A32B78">
      <w:r>
        <w:t xml:space="preserve">Name: </w:t>
      </w:r>
      <w:r>
        <w:rPr>
          <w:i/>
          <w:iCs/>
        </w:rPr>
        <w:t>[insert complete name(s) of authorized representative(s) of the Manufacturer]</w:t>
      </w:r>
      <w:r>
        <w:tab/>
      </w:r>
    </w:p>
    <w:p w:rsidR="00A32B78" w:rsidRDefault="00A32B78" w:rsidP="00A32B78"/>
    <w:p w:rsidR="00A32B78" w:rsidRDefault="00A32B78" w:rsidP="00A32B78">
      <w:r>
        <w:t xml:space="preserve">Title: </w:t>
      </w:r>
      <w:r>
        <w:rPr>
          <w:i/>
          <w:iCs/>
        </w:rPr>
        <w:t>[insert title]</w:t>
      </w:r>
      <w:r>
        <w:t xml:space="preserve"> </w:t>
      </w:r>
    </w:p>
    <w:p w:rsidR="00A32B78" w:rsidRDefault="00A32B78" w:rsidP="00A32B78"/>
    <w:p w:rsidR="00A32B78" w:rsidRDefault="00A32B78" w:rsidP="00A32B78">
      <w:pPr>
        <w:rPr>
          <w:i/>
        </w:rPr>
      </w:pPr>
    </w:p>
    <w:p w:rsidR="00A32B78" w:rsidRDefault="00A32B78" w:rsidP="00A32B78"/>
    <w:p w:rsidR="00A32B78" w:rsidRDefault="00A32B78" w:rsidP="00A32B78">
      <w:r>
        <w:t xml:space="preserve">Dated on ____________ day of __________________, _______ </w:t>
      </w:r>
      <w:r>
        <w:rPr>
          <w:i/>
          <w:iCs/>
        </w:rPr>
        <w:t>[insert date of signing]</w:t>
      </w:r>
    </w:p>
    <w:p w:rsidR="00A32B78" w:rsidRDefault="00A32B78" w:rsidP="00A32B78"/>
    <w:p w:rsidR="00A32B78" w:rsidRDefault="00A32B78" w:rsidP="00A32B78"/>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71"/>
    <w:bookmarkEnd w:id="272"/>
    <w:bookmarkEnd w:id="273"/>
    <w:bookmarkEnd w:id="274"/>
    <w:p w:rsidR="00A220D3" w:rsidRDefault="00A220D3" w:rsidP="00A32B78">
      <w:pPr>
        <w:sectPr w:rsidR="00A220D3" w:rsidSect="001B6FE2">
          <w:headerReference w:type="even" r:id="rId37"/>
          <w:headerReference w:type="default" r:id="rId38"/>
          <w:headerReference w:type="first" r:id="rId39"/>
          <w:type w:val="oddPage"/>
          <w:pgSz w:w="12240" w:h="15840" w:code="1"/>
          <w:pgMar w:top="1440" w:right="1440" w:bottom="1440" w:left="1800" w:header="720" w:footer="720" w:gutter="0"/>
          <w:paperSrc w:first="15" w:other="15"/>
          <w:pgNumType w:chapStyle="1"/>
          <w:cols w:space="720"/>
          <w:titlePg/>
        </w:sectPr>
      </w:pPr>
    </w:p>
    <w:p w:rsidR="00A32B78" w:rsidRDefault="00A32B78" w:rsidP="00A32B78"/>
    <w:p w:rsidR="00A32B78" w:rsidRDefault="00A32B78" w:rsidP="00A32B78"/>
    <w:p w:rsidR="006C759B" w:rsidRPr="00001442" w:rsidRDefault="006C759B" w:rsidP="006C759B">
      <w:pPr>
        <w:pStyle w:val="Heading1"/>
        <w:spacing w:before="120" w:after="120"/>
        <w:rPr>
          <w:sz w:val="28"/>
          <w:szCs w:val="28"/>
          <w:lang w:val="en-GB"/>
        </w:rPr>
      </w:pPr>
      <w:bookmarkStart w:id="277" w:name="_Toc42488104"/>
      <w:bookmarkStart w:id="278" w:name="_Toc438529602"/>
      <w:bookmarkStart w:id="279" w:name="_Toc438725758"/>
      <w:bookmarkStart w:id="280" w:name="_Toc438817753"/>
      <w:bookmarkStart w:id="281" w:name="_Toc438954447"/>
      <w:bookmarkStart w:id="282" w:name="_Toc461939622"/>
      <w:bookmarkStart w:id="283" w:name="_Toc286741824"/>
      <w:r w:rsidRPr="00001442">
        <w:rPr>
          <w:sz w:val="28"/>
          <w:szCs w:val="28"/>
          <w:lang w:val="en-GB"/>
        </w:rPr>
        <w:t>ADMINISTRATIVE COMPLIANCE GRID</w:t>
      </w:r>
      <w:bookmarkEnd w:id="277"/>
      <w:r>
        <w:rPr>
          <w:sz w:val="28"/>
          <w:szCs w:val="28"/>
          <w:lang w:val="en-GB"/>
        </w:rPr>
        <w:t xml:space="preserve"> FOR GOODS</w:t>
      </w:r>
    </w:p>
    <w:p w:rsidR="006C759B" w:rsidRPr="009B20DA" w:rsidRDefault="006C759B" w:rsidP="006C759B">
      <w:pPr>
        <w:pStyle w:val="Heading2"/>
        <w:spacing w:after="0"/>
        <w:rPr>
          <w:rFonts w:ascii="Times New Roman" w:hAnsi="Times New Roman"/>
          <w:b w:val="0"/>
          <w:i/>
          <w:sz w:val="22"/>
          <w:szCs w:val="22"/>
          <w:lang w:val="en-GB"/>
        </w:rPr>
      </w:pPr>
      <w:r w:rsidRPr="009B20DA">
        <w:rPr>
          <w:rFonts w:ascii="Times New Roman" w:hAnsi="Times New Roman"/>
          <w:i/>
          <w:sz w:val="22"/>
          <w:szCs w:val="22"/>
          <w:lang w:val="en-GB"/>
        </w:rPr>
        <w:t xml:space="preserve">To be tailored to the specific project. </w:t>
      </w:r>
    </w:p>
    <w:p w:rsidR="006C759B" w:rsidRPr="009B20DA" w:rsidRDefault="006C759B" w:rsidP="006C759B">
      <w:pPr>
        <w:rPr>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126"/>
        <w:gridCol w:w="4961"/>
        <w:gridCol w:w="2977"/>
        <w:gridCol w:w="3119"/>
      </w:tblGrid>
      <w:tr w:rsidR="006C759B" w:rsidRPr="00C857E2" w:rsidTr="00E662D1">
        <w:tc>
          <w:tcPr>
            <w:tcW w:w="2126" w:type="dxa"/>
            <w:shd w:val="pct5" w:color="auto" w:fill="FFFFFF"/>
            <w:vAlign w:val="center"/>
          </w:tcPr>
          <w:p w:rsidR="006C759B" w:rsidRPr="00C857E2" w:rsidRDefault="006C759B" w:rsidP="00E662D1">
            <w:pPr>
              <w:rPr>
                <w:b/>
                <w:szCs w:val="24"/>
                <w:lang w:val="en-GB"/>
              </w:rPr>
            </w:pPr>
            <w:r w:rsidRPr="00C857E2">
              <w:rPr>
                <w:b/>
                <w:szCs w:val="24"/>
                <w:lang w:val="en-GB"/>
              </w:rPr>
              <w:t>Contract title :</w:t>
            </w:r>
          </w:p>
        </w:tc>
        <w:tc>
          <w:tcPr>
            <w:tcW w:w="4961" w:type="dxa"/>
            <w:vAlign w:val="center"/>
          </w:tcPr>
          <w:p w:rsidR="006C759B" w:rsidRPr="00C857E2" w:rsidRDefault="006C759B" w:rsidP="00E662D1">
            <w:pPr>
              <w:ind w:left="34"/>
              <w:rPr>
                <w:szCs w:val="24"/>
                <w:lang w:val="en-GB"/>
              </w:rPr>
            </w:pPr>
          </w:p>
        </w:tc>
        <w:tc>
          <w:tcPr>
            <w:tcW w:w="2977" w:type="dxa"/>
            <w:shd w:val="pct5" w:color="auto" w:fill="FFFFFF"/>
          </w:tcPr>
          <w:p w:rsidR="006C759B" w:rsidRPr="00C857E2" w:rsidRDefault="006C759B" w:rsidP="00E662D1">
            <w:pPr>
              <w:rPr>
                <w:b/>
                <w:szCs w:val="24"/>
                <w:lang w:val="en-GB"/>
              </w:rPr>
            </w:pPr>
            <w:r w:rsidRPr="00C857E2">
              <w:rPr>
                <w:b/>
                <w:szCs w:val="24"/>
                <w:lang w:val="en-GB"/>
              </w:rPr>
              <w:t>Publication reference :</w:t>
            </w:r>
          </w:p>
        </w:tc>
        <w:tc>
          <w:tcPr>
            <w:tcW w:w="3119" w:type="dxa"/>
          </w:tcPr>
          <w:p w:rsidR="006C759B" w:rsidRPr="00C857E2" w:rsidRDefault="006C759B" w:rsidP="00E662D1">
            <w:pPr>
              <w:ind w:left="34"/>
              <w:rPr>
                <w:szCs w:val="24"/>
                <w:lang w:val="en-GB"/>
              </w:rPr>
            </w:pPr>
          </w:p>
        </w:tc>
      </w:tr>
    </w:tbl>
    <w:p w:rsidR="006C759B" w:rsidRPr="004B6548" w:rsidRDefault="006C759B" w:rsidP="006C759B">
      <w:pPr>
        <w:rPr>
          <w:sz w:val="18"/>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693"/>
        <w:gridCol w:w="1276"/>
        <w:gridCol w:w="1417"/>
        <w:gridCol w:w="1134"/>
        <w:gridCol w:w="1276"/>
        <w:gridCol w:w="1417"/>
        <w:gridCol w:w="1701"/>
        <w:gridCol w:w="1134"/>
      </w:tblGrid>
      <w:tr w:rsidR="006C759B" w:rsidRPr="004B6548" w:rsidTr="00E662D1">
        <w:trPr>
          <w:cantSplit/>
          <w:trHeight w:val="1794"/>
          <w:tblHeader/>
        </w:trPr>
        <w:tc>
          <w:tcPr>
            <w:tcW w:w="1134" w:type="dxa"/>
            <w:shd w:val="pct12" w:color="auto" w:fill="FFFFFF"/>
          </w:tcPr>
          <w:p w:rsidR="006C759B" w:rsidRPr="00C857E2" w:rsidRDefault="006C759B" w:rsidP="00E662D1">
            <w:pPr>
              <w:jc w:val="center"/>
              <w:rPr>
                <w:lang w:val="en-GB"/>
              </w:rPr>
            </w:pPr>
            <w:r w:rsidRPr="00C857E2">
              <w:rPr>
                <w:lang w:val="en-GB"/>
              </w:rPr>
              <w:t xml:space="preserve">Tender envelope number </w:t>
            </w:r>
          </w:p>
        </w:tc>
        <w:tc>
          <w:tcPr>
            <w:tcW w:w="2693" w:type="dxa"/>
            <w:tcBorders>
              <w:bottom w:val="nil"/>
            </w:tcBorders>
            <w:shd w:val="pct12" w:color="auto" w:fill="FFFFFF"/>
          </w:tcPr>
          <w:p w:rsidR="006C759B" w:rsidRPr="00C857E2" w:rsidRDefault="006C759B" w:rsidP="00E662D1">
            <w:pPr>
              <w:jc w:val="center"/>
              <w:rPr>
                <w:lang w:val="en-GB"/>
              </w:rPr>
            </w:pPr>
            <w:r>
              <w:rPr>
                <w:lang w:val="en-GB"/>
              </w:rPr>
              <w:t>Name of Bidder</w:t>
            </w:r>
          </w:p>
        </w:tc>
        <w:tc>
          <w:tcPr>
            <w:tcW w:w="1276" w:type="dxa"/>
            <w:tcBorders>
              <w:bottom w:val="nil"/>
            </w:tcBorders>
            <w:shd w:val="pct12" w:color="auto" w:fill="FFFFFF"/>
          </w:tcPr>
          <w:p w:rsidR="006C759B" w:rsidRPr="00C857E2" w:rsidRDefault="006C759B" w:rsidP="00E662D1">
            <w:pPr>
              <w:jc w:val="center"/>
              <w:rPr>
                <w:lang w:val="en-GB"/>
              </w:rPr>
            </w:pPr>
            <w:r>
              <w:rPr>
                <w:lang w:val="en-GB"/>
              </w:rPr>
              <w:t>Is Bidder’s</w:t>
            </w:r>
            <w:r w:rsidRPr="00C857E2">
              <w:rPr>
                <w:lang w:val="en-GB"/>
              </w:rPr>
              <w:t xml:space="preserve"> (consortium) nationality</w:t>
            </w:r>
            <w:r w:rsidRPr="00C857E2">
              <w:rPr>
                <w:rStyle w:val="FootnoteReference"/>
                <w:lang w:val="en-GB"/>
              </w:rPr>
              <w:footnoteReference w:id="7"/>
            </w:r>
            <w:r w:rsidRPr="00C857E2">
              <w:rPr>
                <w:lang w:val="en-GB"/>
              </w:rPr>
              <w:t xml:space="preserve"> eligible?</w:t>
            </w:r>
          </w:p>
          <w:p w:rsidR="006C759B" w:rsidRPr="00C857E2" w:rsidRDefault="006C759B" w:rsidP="00E662D1">
            <w:pPr>
              <w:jc w:val="center"/>
              <w:rPr>
                <w:lang w:val="en-GB"/>
              </w:rPr>
            </w:pPr>
            <w:r w:rsidRPr="00C857E2">
              <w:rPr>
                <w:lang w:val="en-GB"/>
              </w:rPr>
              <w:t>(Y/N)</w:t>
            </w:r>
          </w:p>
        </w:tc>
        <w:tc>
          <w:tcPr>
            <w:tcW w:w="1417" w:type="dxa"/>
            <w:tcBorders>
              <w:bottom w:val="nil"/>
            </w:tcBorders>
            <w:shd w:val="pct12" w:color="auto" w:fill="FFFFFF"/>
          </w:tcPr>
          <w:p w:rsidR="006C759B" w:rsidRPr="00C857E2" w:rsidRDefault="006C759B" w:rsidP="00E662D1">
            <w:pPr>
              <w:jc w:val="center"/>
              <w:rPr>
                <w:lang w:val="fr-FR"/>
              </w:rPr>
            </w:pPr>
            <w:r w:rsidRPr="00C857E2">
              <w:rPr>
                <w:lang w:val="fr-FR"/>
              </w:rPr>
              <w:t xml:space="preserve">Is documentation </w:t>
            </w:r>
            <w:r w:rsidRPr="00C857E2">
              <w:rPr>
                <w:lang w:val="en-GB"/>
              </w:rPr>
              <w:t>complete</w:t>
            </w:r>
            <w:r w:rsidRPr="00C857E2">
              <w:rPr>
                <w:lang w:val="fr-FR"/>
              </w:rPr>
              <w:t>?</w:t>
            </w:r>
          </w:p>
          <w:p w:rsidR="006C759B" w:rsidRPr="00C857E2" w:rsidRDefault="006C759B" w:rsidP="00E662D1">
            <w:pPr>
              <w:jc w:val="center"/>
              <w:rPr>
                <w:lang w:val="fr-FR"/>
              </w:rPr>
            </w:pPr>
            <w:r w:rsidRPr="00C857E2">
              <w:rPr>
                <w:lang w:val="fr-FR"/>
              </w:rPr>
              <w:t>(Y/N)</w:t>
            </w:r>
          </w:p>
        </w:tc>
        <w:tc>
          <w:tcPr>
            <w:tcW w:w="1134" w:type="dxa"/>
            <w:tcBorders>
              <w:bottom w:val="nil"/>
            </w:tcBorders>
            <w:shd w:val="pct12" w:color="auto" w:fill="FFFFFF"/>
          </w:tcPr>
          <w:p w:rsidR="006C759B" w:rsidRPr="00C857E2" w:rsidRDefault="006C759B" w:rsidP="00E662D1">
            <w:pPr>
              <w:jc w:val="center"/>
              <w:rPr>
                <w:lang w:val="en-GB"/>
              </w:rPr>
            </w:pPr>
            <w:r w:rsidRPr="00C857E2">
              <w:rPr>
                <w:lang w:val="en-GB"/>
              </w:rPr>
              <w:t xml:space="preserve">Is language as required? </w:t>
            </w:r>
          </w:p>
          <w:p w:rsidR="006C759B" w:rsidRPr="00C857E2" w:rsidRDefault="006C759B" w:rsidP="00E662D1">
            <w:pPr>
              <w:jc w:val="center"/>
              <w:rPr>
                <w:lang w:val="en-GB"/>
              </w:rPr>
            </w:pPr>
            <w:r w:rsidRPr="00C857E2">
              <w:rPr>
                <w:lang w:val="en-GB"/>
              </w:rPr>
              <w:t>(Y/N)</w:t>
            </w:r>
          </w:p>
        </w:tc>
        <w:tc>
          <w:tcPr>
            <w:tcW w:w="1276" w:type="dxa"/>
            <w:tcBorders>
              <w:bottom w:val="nil"/>
            </w:tcBorders>
            <w:shd w:val="pct12" w:color="auto" w:fill="FFFFFF"/>
          </w:tcPr>
          <w:p w:rsidR="006C759B" w:rsidRPr="00C857E2" w:rsidRDefault="006C759B" w:rsidP="00E662D1">
            <w:pPr>
              <w:jc w:val="center"/>
              <w:rPr>
                <w:lang w:val="en-GB"/>
              </w:rPr>
            </w:pPr>
            <w:r>
              <w:rPr>
                <w:lang w:val="en-GB"/>
              </w:rPr>
              <w:t>Is Bid</w:t>
            </w:r>
            <w:r w:rsidRPr="00C857E2">
              <w:rPr>
                <w:lang w:val="en-GB"/>
              </w:rPr>
              <w:t xml:space="preserve"> submission form complete?</w:t>
            </w:r>
          </w:p>
          <w:p w:rsidR="006C759B" w:rsidRPr="00C857E2" w:rsidRDefault="006C759B" w:rsidP="00E662D1">
            <w:pPr>
              <w:jc w:val="center"/>
              <w:rPr>
                <w:lang w:val="en-GB"/>
              </w:rPr>
            </w:pPr>
            <w:r w:rsidRPr="00C857E2">
              <w:rPr>
                <w:lang w:val="en-GB"/>
              </w:rPr>
              <w:t>(Y/N)</w:t>
            </w:r>
          </w:p>
        </w:tc>
        <w:tc>
          <w:tcPr>
            <w:tcW w:w="1417" w:type="dxa"/>
            <w:shd w:val="pct12" w:color="auto" w:fill="FFFFFF"/>
          </w:tcPr>
          <w:p w:rsidR="006C759B" w:rsidRPr="00C857E2" w:rsidRDefault="006C759B" w:rsidP="00E662D1">
            <w:pPr>
              <w:framePr w:hSpace="181" w:wrap="auto" w:hAnchor="page" w:xAlign="center" w:yAlign="center"/>
              <w:jc w:val="center"/>
              <w:rPr>
                <w:lang w:val="en-GB"/>
              </w:rPr>
            </w:pPr>
            <w:r>
              <w:rPr>
                <w:lang w:val="en-GB"/>
              </w:rPr>
              <w:t>Is Bidder’</w:t>
            </w:r>
            <w:r w:rsidRPr="00C857E2">
              <w:rPr>
                <w:lang w:val="en-GB"/>
              </w:rPr>
              <w:t>s declaration signed (by all consortium members if a consortium)? (Yes/No/ Not Applicable)</w:t>
            </w:r>
          </w:p>
        </w:tc>
        <w:tc>
          <w:tcPr>
            <w:tcW w:w="1701" w:type="dxa"/>
            <w:tcBorders>
              <w:bottom w:val="nil"/>
            </w:tcBorders>
            <w:shd w:val="pct12" w:color="auto" w:fill="FFFFFF"/>
          </w:tcPr>
          <w:p w:rsidR="006C759B" w:rsidRPr="00C857E2" w:rsidRDefault="006C759B" w:rsidP="00E662D1">
            <w:pPr>
              <w:framePr w:hSpace="181" w:wrap="auto" w:hAnchor="page" w:xAlign="center" w:yAlign="center"/>
              <w:jc w:val="center"/>
              <w:rPr>
                <w:lang w:val="en-GB"/>
              </w:rPr>
            </w:pPr>
            <w:r w:rsidRPr="00C857E2">
              <w:rPr>
                <w:lang w:val="en-GB"/>
              </w:rPr>
              <w:t xml:space="preserve">Other administrative requirements </w:t>
            </w:r>
            <w:r>
              <w:rPr>
                <w:lang w:val="en-GB"/>
              </w:rPr>
              <w:t>of the bidding documents</w:t>
            </w:r>
            <w:r w:rsidRPr="00C857E2">
              <w:rPr>
                <w:lang w:val="en-GB"/>
              </w:rPr>
              <w:t>?</w:t>
            </w:r>
          </w:p>
          <w:p w:rsidR="006C759B" w:rsidRPr="00C857E2" w:rsidRDefault="006C759B" w:rsidP="00E662D1">
            <w:pPr>
              <w:framePr w:hSpace="181" w:wrap="auto" w:hAnchor="page" w:xAlign="center" w:yAlign="center"/>
              <w:jc w:val="center"/>
              <w:rPr>
                <w:lang w:val="en-GB"/>
              </w:rPr>
            </w:pPr>
            <w:r w:rsidRPr="00C857E2">
              <w:rPr>
                <w:lang w:val="en-GB"/>
              </w:rPr>
              <w:t>(Yes/No/Not applicable)</w:t>
            </w:r>
          </w:p>
        </w:tc>
        <w:tc>
          <w:tcPr>
            <w:tcW w:w="1134" w:type="dxa"/>
            <w:tcBorders>
              <w:bottom w:val="nil"/>
            </w:tcBorders>
            <w:shd w:val="pct12" w:color="auto" w:fill="FFFFFF"/>
          </w:tcPr>
          <w:p w:rsidR="006C759B" w:rsidRPr="00C857E2" w:rsidRDefault="006C759B" w:rsidP="00E662D1">
            <w:pPr>
              <w:framePr w:hSpace="181" w:wrap="auto" w:hAnchor="page" w:xAlign="center" w:yAlign="center"/>
              <w:jc w:val="center"/>
              <w:rPr>
                <w:lang w:val="en-GB"/>
              </w:rPr>
            </w:pPr>
            <w:r w:rsidRPr="00C857E2">
              <w:rPr>
                <w:lang w:val="en-GB"/>
              </w:rPr>
              <w:t>Overall decision?</w:t>
            </w:r>
          </w:p>
          <w:p w:rsidR="006C759B" w:rsidRPr="00C857E2" w:rsidRDefault="006C759B" w:rsidP="00E662D1">
            <w:pPr>
              <w:framePr w:hSpace="181" w:wrap="auto" w:hAnchor="page" w:xAlign="center" w:yAlign="center"/>
              <w:jc w:val="center"/>
              <w:rPr>
                <w:lang w:val="en-GB"/>
              </w:rPr>
            </w:pPr>
            <w:r w:rsidRPr="00C857E2">
              <w:rPr>
                <w:lang w:val="en-GB"/>
              </w:rPr>
              <w:t>(Accept / Reject)</w:t>
            </w:r>
          </w:p>
        </w:tc>
      </w:tr>
      <w:tr w:rsidR="006C759B" w:rsidRPr="00001442" w:rsidTr="00E662D1">
        <w:trPr>
          <w:cantSplit/>
        </w:trPr>
        <w:tc>
          <w:tcPr>
            <w:tcW w:w="1134" w:type="dxa"/>
          </w:tcPr>
          <w:p w:rsidR="006C759B" w:rsidRPr="00001442" w:rsidRDefault="006C759B" w:rsidP="00E662D1">
            <w:pPr>
              <w:jc w:val="center"/>
              <w:rPr>
                <w:lang w:val="en-GB"/>
              </w:rPr>
            </w:pPr>
            <w:r w:rsidRPr="00001442">
              <w:rPr>
                <w:lang w:val="en-GB"/>
              </w:rPr>
              <w:t>1</w:t>
            </w:r>
          </w:p>
        </w:tc>
        <w:tc>
          <w:tcPr>
            <w:tcW w:w="2693" w:type="dxa"/>
          </w:tcPr>
          <w:p w:rsidR="006C759B" w:rsidRPr="00001442" w:rsidRDefault="006C759B" w:rsidP="00E662D1">
            <w:pP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701"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r>
      <w:tr w:rsidR="006C759B" w:rsidRPr="00001442" w:rsidTr="00E662D1">
        <w:trPr>
          <w:cantSplit/>
        </w:trPr>
        <w:tc>
          <w:tcPr>
            <w:tcW w:w="1134" w:type="dxa"/>
          </w:tcPr>
          <w:p w:rsidR="006C759B" w:rsidRPr="00001442" w:rsidRDefault="006C759B" w:rsidP="00E662D1">
            <w:pPr>
              <w:jc w:val="center"/>
              <w:rPr>
                <w:lang w:val="en-GB"/>
              </w:rPr>
            </w:pPr>
            <w:r w:rsidRPr="00001442">
              <w:rPr>
                <w:lang w:val="en-GB"/>
              </w:rPr>
              <w:t>2</w:t>
            </w:r>
          </w:p>
        </w:tc>
        <w:tc>
          <w:tcPr>
            <w:tcW w:w="2693" w:type="dxa"/>
          </w:tcPr>
          <w:p w:rsidR="006C759B" w:rsidRPr="00001442" w:rsidRDefault="006C759B" w:rsidP="00E662D1">
            <w:pP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701"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r>
      <w:tr w:rsidR="006C759B" w:rsidRPr="00001442" w:rsidTr="00E662D1">
        <w:trPr>
          <w:cantSplit/>
        </w:trPr>
        <w:tc>
          <w:tcPr>
            <w:tcW w:w="1134" w:type="dxa"/>
          </w:tcPr>
          <w:p w:rsidR="006C759B" w:rsidRPr="00001442" w:rsidRDefault="006C759B" w:rsidP="00E662D1">
            <w:pPr>
              <w:jc w:val="center"/>
              <w:rPr>
                <w:lang w:val="en-GB"/>
              </w:rPr>
            </w:pPr>
            <w:r w:rsidRPr="00001442">
              <w:rPr>
                <w:lang w:val="en-GB"/>
              </w:rPr>
              <w:t>3</w:t>
            </w:r>
          </w:p>
        </w:tc>
        <w:tc>
          <w:tcPr>
            <w:tcW w:w="2693" w:type="dxa"/>
          </w:tcPr>
          <w:p w:rsidR="006C759B" w:rsidRPr="00001442" w:rsidRDefault="006C759B" w:rsidP="00E662D1">
            <w:pP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701"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r>
      <w:tr w:rsidR="006C759B" w:rsidRPr="00001442" w:rsidTr="00E662D1">
        <w:trPr>
          <w:cantSplit/>
        </w:trPr>
        <w:tc>
          <w:tcPr>
            <w:tcW w:w="1134" w:type="dxa"/>
          </w:tcPr>
          <w:p w:rsidR="006C759B" w:rsidRPr="00001442" w:rsidRDefault="006C759B" w:rsidP="00E662D1">
            <w:pPr>
              <w:jc w:val="center"/>
              <w:rPr>
                <w:lang w:val="en-GB"/>
              </w:rPr>
            </w:pPr>
            <w:r w:rsidRPr="00001442">
              <w:rPr>
                <w:lang w:val="en-GB"/>
              </w:rPr>
              <w:t>4</w:t>
            </w:r>
          </w:p>
        </w:tc>
        <w:tc>
          <w:tcPr>
            <w:tcW w:w="2693" w:type="dxa"/>
          </w:tcPr>
          <w:p w:rsidR="006C759B" w:rsidRPr="00001442" w:rsidRDefault="006C759B" w:rsidP="00E662D1">
            <w:pP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701"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r>
      <w:tr w:rsidR="006C759B" w:rsidRPr="00001442" w:rsidTr="00E662D1">
        <w:trPr>
          <w:cantSplit/>
        </w:trPr>
        <w:tc>
          <w:tcPr>
            <w:tcW w:w="1134" w:type="dxa"/>
          </w:tcPr>
          <w:p w:rsidR="006C759B" w:rsidRPr="00001442" w:rsidRDefault="006C759B" w:rsidP="00E662D1">
            <w:pPr>
              <w:jc w:val="center"/>
              <w:rPr>
                <w:lang w:val="en-GB"/>
              </w:rPr>
            </w:pPr>
            <w:r w:rsidRPr="00001442">
              <w:rPr>
                <w:lang w:val="en-GB"/>
              </w:rPr>
              <w:t>5</w:t>
            </w:r>
          </w:p>
        </w:tc>
        <w:tc>
          <w:tcPr>
            <w:tcW w:w="2693" w:type="dxa"/>
          </w:tcPr>
          <w:p w:rsidR="006C759B" w:rsidRPr="00001442" w:rsidRDefault="006C759B" w:rsidP="00E662D1">
            <w:pP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701"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r>
      <w:tr w:rsidR="006C759B" w:rsidRPr="00001442" w:rsidTr="00E662D1">
        <w:trPr>
          <w:cantSplit/>
        </w:trPr>
        <w:tc>
          <w:tcPr>
            <w:tcW w:w="1134" w:type="dxa"/>
          </w:tcPr>
          <w:p w:rsidR="006C759B" w:rsidRPr="00001442" w:rsidRDefault="006C759B" w:rsidP="00E662D1">
            <w:pPr>
              <w:jc w:val="center"/>
              <w:rPr>
                <w:lang w:val="en-GB"/>
              </w:rPr>
            </w:pPr>
            <w:r w:rsidRPr="00001442">
              <w:rPr>
                <w:lang w:val="en-GB"/>
              </w:rPr>
              <w:t>6</w:t>
            </w:r>
          </w:p>
        </w:tc>
        <w:tc>
          <w:tcPr>
            <w:tcW w:w="2693" w:type="dxa"/>
          </w:tcPr>
          <w:p w:rsidR="006C759B" w:rsidRPr="00001442" w:rsidRDefault="006C759B" w:rsidP="00E662D1">
            <w:pP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701"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r>
      <w:tr w:rsidR="006C759B" w:rsidRPr="00001442" w:rsidTr="00E662D1">
        <w:trPr>
          <w:cantSplit/>
        </w:trPr>
        <w:tc>
          <w:tcPr>
            <w:tcW w:w="1134" w:type="dxa"/>
          </w:tcPr>
          <w:p w:rsidR="006C759B" w:rsidRPr="00001442" w:rsidRDefault="006C759B" w:rsidP="00E662D1">
            <w:pPr>
              <w:jc w:val="center"/>
              <w:rPr>
                <w:lang w:val="en-GB"/>
              </w:rPr>
            </w:pPr>
            <w:r w:rsidRPr="00001442">
              <w:rPr>
                <w:lang w:val="en-GB"/>
              </w:rPr>
              <w:t>7</w:t>
            </w:r>
          </w:p>
        </w:tc>
        <w:tc>
          <w:tcPr>
            <w:tcW w:w="2693" w:type="dxa"/>
          </w:tcPr>
          <w:p w:rsidR="006C759B" w:rsidRPr="00001442" w:rsidRDefault="006C759B" w:rsidP="00E662D1">
            <w:pP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c>
          <w:tcPr>
            <w:tcW w:w="1276" w:type="dxa"/>
          </w:tcPr>
          <w:p w:rsidR="006C759B" w:rsidRPr="00001442" w:rsidRDefault="006C759B" w:rsidP="00E662D1">
            <w:pPr>
              <w:jc w:val="center"/>
              <w:rPr>
                <w:lang w:val="en-GB"/>
              </w:rPr>
            </w:pPr>
          </w:p>
        </w:tc>
        <w:tc>
          <w:tcPr>
            <w:tcW w:w="1417" w:type="dxa"/>
          </w:tcPr>
          <w:p w:rsidR="006C759B" w:rsidRPr="00001442" w:rsidRDefault="006C759B" w:rsidP="00E662D1">
            <w:pPr>
              <w:jc w:val="center"/>
              <w:rPr>
                <w:lang w:val="en-GB"/>
              </w:rPr>
            </w:pPr>
          </w:p>
        </w:tc>
        <w:tc>
          <w:tcPr>
            <w:tcW w:w="1701" w:type="dxa"/>
          </w:tcPr>
          <w:p w:rsidR="006C759B" w:rsidRPr="00001442" w:rsidRDefault="006C759B" w:rsidP="00E662D1">
            <w:pPr>
              <w:jc w:val="center"/>
              <w:rPr>
                <w:lang w:val="en-GB"/>
              </w:rPr>
            </w:pPr>
          </w:p>
        </w:tc>
        <w:tc>
          <w:tcPr>
            <w:tcW w:w="1134" w:type="dxa"/>
          </w:tcPr>
          <w:p w:rsidR="006C759B" w:rsidRPr="00001442" w:rsidRDefault="006C759B" w:rsidP="00E662D1">
            <w:pPr>
              <w:jc w:val="center"/>
              <w:rPr>
                <w:lang w:val="en-GB"/>
              </w:rPr>
            </w:pPr>
          </w:p>
        </w:tc>
      </w:tr>
    </w:tbl>
    <w:p w:rsidR="006C759B" w:rsidRPr="004B6548" w:rsidRDefault="006C759B" w:rsidP="006C759B">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5103"/>
      </w:tblGrid>
      <w:tr w:rsidR="006C759B" w:rsidRPr="004B6548" w:rsidTr="00E662D1">
        <w:trPr>
          <w:trHeight w:val="319"/>
        </w:trPr>
        <w:tc>
          <w:tcPr>
            <w:tcW w:w="2693" w:type="dxa"/>
            <w:shd w:val="pct10" w:color="auto" w:fill="FFFFFF"/>
          </w:tcPr>
          <w:p w:rsidR="006C759B" w:rsidRPr="006B2F5D" w:rsidRDefault="006C759B" w:rsidP="00E662D1">
            <w:pPr>
              <w:tabs>
                <w:tab w:val="left" w:pos="1701"/>
              </w:tabs>
              <w:rPr>
                <w:b/>
                <w:sz w:val="22"/>
                <w:szCs w:val="22"/>
                <w:lang w:val="en-GB"/>
              </w:rPr>
            </w:pPr>
            <w:r>
              <w:rPr>
                <w:b/>
                <w:sz w:val="22"/>
                <w:szCs w:val="22"/>
                <w:lang w:val="en-GB"/>
              </w:rPr>
              <w:t>Secretary</w:t>
            </w:r>
            <w:r w:rsidRPr="006B2F5D">
              <w:rPr>
                <w:b/>
                <w:sz w:val="22"/>
                <w:szCs w:val="22"/>
                <w:lang w:val="en-GB"/>
              </w:rPr>
              <w:t>'s name</w:t>
            </w:r>
          </w:p>
        </w:tc>
        <w:tc>
          <w:tcPr>
            <w:tcW w:w="5103" w:type="dxa"/>
          </w:tcPr>
          <w:p w:rsidR="006C759B" w:rsidRPr="004B6548" w:rsidRDefault="006C759B" w:rsidP="00E662D1">
            <w:pPr>
              <w:tabs>
                <w:tab w:val="left" w:pos="1701"/>
              </w:tabs>
              <w:rPr>
                <w:sz w:val="18"/>
                <w:lang w:val="en-GB"/>
              </w:rPr>
            </w:pPr>
          </w:p>
        </w:tc>
      </w:tr>
      <w:tr w:rsidR="006C759B" w:rsidRPr="004B6548" w:rsidTr="00E662D1">
        <w:tc>
          <w:tcPr>
            <w:tcW w:w="2693" w:type="dxa"/>
            <w:shd w:val="pct10" w:color="auto" w:fill="FFFFFF"/>
          </w:tcPr>
          <w:p w:rsidR="006C759B" w:rsidRPr="006B2F5D" w:rsidRDefault="006C759B" w:rsidP="00E662D1">
            <w:pPr>
              <w:tabs>
                <w:tab w:val="left" w:pos="1701"/>
              </w:tabs>
              <w:rPr>
                <w:b/>
                <w:sz w:val="22"/>
                <w:szCs w:val="22"/>
                <w:lang w:val="en-GB"/>
              </w:rPr>
            </w:pPr>
            <w:r>
              <w:rPr>
                <w:b/>
                <w:sz w:val="22"/>
                <w:szCs w:val="22"/>
                <w:lang w:val="en-GB"/>
              </w:rPr>
              <w:t>Secretary</w:t>
            </w:r>
            <w:r w:rsidRPr="006B2F5D">
              <w:rPr>
                <w:b/>
                <w:sz w:val="22"/>
                <w:szCs w:val="22"/>
                <w:lang w:val="en-GB"/>
              </w:rPr>
              <w:t>'s signature</w:t>
            </w:r>
          </w:p>
        </w:tc>
        <w:tc>
          <w:tcPr>
            <w:tcW w:w="5103" w:type="dxa"/>
          </w:tcPr>
          <w:p w:rsidR="006C759B" w:rsidRPr="004B6548" w:rsidRDefault="006C759B" w:rsidP="00E662D1">
            <w:pPr>
              <w:tabs>
                <w:tab w:val="left" w:pos="1701"/>
              </w:tabs>
              <w:rPr>
                <w:sz w:val="18"/>
                <w:lang w:val="en-GB"/>
              </w:rPr>
            </w:pPr>
          </w:p>
        </w:tc>
      </w:tr>
      <w:tr w:rsidR="006C759B" w:rsidRPr="004B6548" w:rsidTr="00E662D1">
        <w:trPr>
          <w:trHeight w:val="276"/>
        </w:trPr>
        <w:tc>
          <w:tcPr>
            <w:tcW w:w="2693" w:type="dxa"/>
            <w:shd w:val="pct10" w:color="auto" w:fill="FFFFFF"/>
          </w:tcPr>
          <w:p w:rsidR="006C759B" w:rsidRPr="006B2F5D" w:rsidRDefault="006C759B" w:rsidP="00E662D1">
            <w:pPr>
              <w:tabs>
                <w:tab w:val="left" w:pos="1701"/>
              </w:tabs>
              <w:rPr>
                <w:b/>
                <w:sz w:val="22"/>
                <w:szCs w:val="22"/>
                <w:lang w:val="en-GB"/>
              </w:rPr>
            </w:pPr>
            <w:r w:rsidRPr="006B2F5D">
              <w:rPr>
                <w:b/>
                <w:sz w:val="22"/>
                <w:szCs w:val="22"/>
                <w:lang w:val="en-GB"/>
              </w:rPr>
              <w:t>Date</w:t>
            </w:r>
          </w:p>
        </w:tc>
        <w:tc>
          <w:tcPr>
            <w:tcW w:w="5103" w:type="dxa"/>
          </w:tcPr>
          <w:p w:rsidR="006C759B" w:rsidRPr="004B6548" w:rsidRDefault="006C759B" w:rsidP="00E662D1">
            <w:pPr>
              <w:tabs>
                <w:tab w:val="left" w:pos="1701"/>
              </w:tabs>
              <w:rPr>
                <w:sz w:val="18"/>
                <w:lang w:val="en-GB"/>
              </w:rPr>
            </w:pPr>
          </w:p>
        </w:tc>
      </w:tr>
    </w:tbl>
    <w:p w:rsidR="006C759B" w:rsidRDefault="006C759B" w:rsidP="006C759B">
      <w:pPr>
        <w:pStyle w:val="Heading1"/>
        <w:spacing w:before="120" w:after="120"/>
        <w:jc w:val="left"/>
        <w:rPr>
          <w:i/>
          <w:sz w:val="28"/>
          <w:szCs w:val="28"/>
          <w:lang w:val="en-GB"/>
        </w:rPr>
      </w:pPr>
      <w:bookmarkStart w:id="284" w:name="_Toc42488105"/>
    </w:p>
    <w:p w:rsidR="006C759B" w:rsidRPr="00836DBC" w:rsidRDefault="006C759B" w:rsidP="006C759B">
      <w:pPr>
        <w:pStyle w:val="Heading1"/>
        <w:spacing w:before="120" w:after="120"/>
        <w:jc w:val="left"/>
        <w:rPr>
          <w:i/>
          <w:sz w:val="28"/>
          <w:szCs w:val="28"/>
          <w:lang w:val="en-GB"/>
        </w:rPr>
      </w:pPr>
      <w:r w:rsidRPr="00836DBC">
        <w:rPr>
          <w:i/>
          <w:sz w:val="28"/>
          <w:szCs w:val="28"/>
          <w:lang w:val="en-GB"/>
        </w:rPr>
        <w:t>EVALUATION GRID</w:t>
      </w:r>
      <w:bookmarkEnd w:id="284"/>
      <w:r w:rsidRPr="00836DBC">
        <w:rPr>
          <w:i/>
          <w:sz w:val="28"/>
          <w:szCs w:val="28"/>
          <w:lang w:val="en-GB"/>
        </w:rPr>
        <w:t xml:space="preserve"> </w:t>
      </w:r>
      <w:r>
        <w:rPr>
          <w:i/>
          <w:sz w:val="28"/>
          <w:szCs w:val="28"/>
          <w:lang w:val="en-GB"/>
        </w:rPr>
        <w:t>FOR GOODS</w:t>
      </w:r>
    </w:p>
    <w:p w:rsidR="006C759B" w:rsidRPr="009B20DA" w:rsidRDefault="006C759B" w:rsidP="006C759B">
      <w:pPr>
        <w:rPr>
          <w:b/>
          <w:i/>
          <w:sz w:val="22"/>
          <w:szCs w:val="22"/>
          <w:lang w:val="en-GB"/>
        </w:rPr>
      </w:pPr>
      <w:r w:rsidRPr="009B20DA">
        <w:rPr>
          <w:b/>
          <w:i/>
          <w:sz w:val="22"/>
          <w:szCs w:val="22"/>
          <w:lang w:val="en-GB"/>
        </w:rPr>
        <w:t>To be tailored to the specific project. Must be completed by the Evaluation Committee.</w:t>
      </w:r>
    </w:p>
    <w:p w:rsidR="006C759B" w:rsidRPr="00111EEA" w:rsidRDefault="006C759B" w:rsidP="006C759B">
      <w:pPr>
        <w:rPr>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410"/>
        <w:gridCol w:w="6095"/>
        <w:gridCol w:w="3119"/>
        <w:gridCol w:w="3260"/>
      </w:tblGrid>
      <w:tr w:rsidR="006C759B" w:rsidRPr="00111EEA" w:rsidTr="00E662D1">
        <w:tc>
          <w:tcPr>
            <w:tcW w:w="2410" w:type="dxa"/>
            <w:shd w:val="pct5" w:color="auto" w:fill="FFFFFF"/>
            <w:vAlign w:val="center"/>
          </w:tcPr>
          <w:p w:rsidR="006C759B" w:rsidRPr="00836DBC" w:rsidRDefault="006C759B" w:rsidP="00E662D1">
            <w:pPr>
              <w:ind w:left="142" w:hanging="675"/>
              <w:jc w:val="center"/>
              <w:rPr>
                <w:b/>
                <w:sz w:val="28"/>
                <w:szCs w:val="28"/>
                <w:lang w:val="en-GB"/>
              </w:rPr>
            </w:pPr>
            <w:r w:rsidRPr="00836DBC">
              <w:rPr>
                <w:b/>
                <w:sz w:val="28"/>
                <w:szCs w:val="28"/>
                <w:lang w:val="en-GB"/>
              </w:rPr>
              <w:t>Contract title :</w:t>
            </w:r>
          </w:p>
        </w:tc>
        <w:tc>
          <w:tcPr>
            <w:tcW w:w="6095" w:type="dxa"/>
            <w:vAlign w:val="center"/>
          </w:tcPr>
          <w:p w:rsidR="006C759B" w:rsidRPr="00111EEA" w:rsidRDefault="006C759B" w:rsidP="00E662D1">
            <w:pPr>
              <w:ind w:left="176"/>
              <w:rPr>
                <w:sz w:val="18"/>
                <w:lang w:val="en-GB"/>
              </w:rPr>
            </w:pPr>
          </w:p>
        </w:tc>
        <w:tc>
          <w:tcPr>
            <w:tcW w:w="3119" w:type="dxa"/>
            <w:shd w:val="pct5" w:color="auto" w:fill="FFFFFF"/>
          </w:tcPr>
          <w:p w:rsidR="006C759B" w:rsidRPr="00836DBC" w:rsidRDefault="006C759B" w:rsidP="00E662D1">
            <w:pPr>
              <w:ind w:left="142"/>
              <w:rPr>
                <w:b/>
                <w:sz w:val="28"/>
                <w:szCs w:val="28"/>
                <w:lang w:val="en-GB"/>
              </w:rPr>
            </w:pPr>
            <w:r w:rsidRPr="00836DBC">
              <w:rPr>
                <w:b/>
                <w:sz w:val="28"/>
                <w:szCs w:val="28"/>
                <w:lang w:val="en-GB"/>
              </w:rPr>
              <w:t>Publication reference :</w:t>
            </w:r>
          </w:p>
        </w:tc>
        <w:tc>
          <w:tcPr>
            <w:tcW w:w="3260" w:type="dxa"/>
          </w:tcPr>
          <w:p w:rsidR="006C759B" w:rsidRPr="00111EEA" w:rsidRDefault="006C759B" w:rsidP="00E662D1">
            <w:pPr>
              <w:ind w:left="176"/>
              <w:rPr>
                <w:sz w:val="18"/>
                <w:lang w:val="en-GB"/>
              </w:rPr>
            </w:pPr>
          </w:p>
        </w:tc>
      </w:tr>
    </w:tbl>
    <w:p w:rsidR="006C759B" w:rsidRPr="00111EEA" w:rsidRDefault="006C759B" w:rsidP="006C759B">
      <w:pPr>
        <w:rPr>
          <w:sz w:val="18"/>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1808"/>
        <w:gridCol w:w="1404"/>
        <w:gridCol w:w="976"/>
        <w:gridCol w:w="945"/>
        <w:gridCol w:w="976"/>
        <w:gridCol w:w="1087"/>
        <w:gridCol w:w="1086"/>
        <w:gridCol w:w="1688"/>
        <w:gridCol w:w="1701"/>
        <w:gridCol w:w="708"/>
        <w:gridCol w:w="1843"/>
      </w:tblGrid>
      <w:tr w:rsidR="006C759B" w:rsidRPr="00111EEA" w:rsidTr="00181801">
        <w:trPr>
          <w:cantSplit/>
          <w:trHeight w:val="2541"/>
          <w:tblHeader/>
        </w:trPr>
        <w:tc>
          <w:tcPr>
            <w:tcW w:w="662" w:type="dxa"/>
            <w:shd w:val="pct5" w:color="auto" w:fill="FFFFFF"/>
            <w:textDirection w:val="btLr"/>
          </w:tcPr>
          <w:p w:rsidR="006C759B" w:rsidRPr="00836DBC" w:rsidRDefault="006C759B" w:rsidP="00E662D1">
            <w:pPr>
              <w:ind w:left="113" w:right="113"/>
              <w:jc w:val="center"/>
              <w:rPr>
                <w:sz w:val="22"/>
                <w:szCs w:val="22"/>
                <w:lang w:val="en-GB"/>
              </w:rPr>
            </w:pPr>
            <w:r w:rsidRPr="00836DBC">
              <w:rPr>
                <w:sz w:val="22"/>
                <w:szCs w:val="22"/>
                <w:lang w:val="en-GB"/>
              </w:rPr>
              <w:t>Tender envelope No</w:t>
            </w:r>
          </w:p>
        </w:tc>
        <w:tc>
          <w:tcPr>
            <w:tcW w:w="1808" w:type="dxa"/>
            <w:shd w:val="pct5" w:color="auto" w:fill="FFFFFF"/>
          </w:tcPr>
          <w:p w:rsidR="006C759B" w:rsidRPr="00836DBC" w:rsidRDefault="006C759B" w:rsidP="00E662D1">
            <w:pPr>
              <w:jc w:val="center"/>
              <w:rPr>
                <w:sz w:val="22"/>
                <w:szCs w:val="22"/>
                <w:lang w:val="en-GB"/>
              </w:rPr>
            </w:pPr>
            <w:r>
              <w:rPr>
                <w:sz w:val="22"/>
                <w:szCs w:val="22"/>
                <w:lang w:val="en-GB"/>
              </w:rPr>
              <w:t>Name of Bidder</w:t>
            </w:r>
          </w:p>
        </w:tc>
        <w:tc>
          <w:tcPr>
            <w:tcW w:w="1404" w:type="dxa"/>
            <w:shd w:val="pct5" w:color="auto" w:fill="FFFFFF"/>
          </w:tcPr>
          <w:p w:rsidR="006C759B" w:rsidRDefault="006C759B" w:rsidP="00E662D1">
            <w:pPr>
              <w:jc w:val="center"/>
              <w:rPr>
                <w:sz w:val="22"/>
                <w:szCs w:val="22"/>
                <w:lang w:val="en-GB"/>
              </w:rPr>
            </w:pPr>
            <w:r w:rsidRPr="00836DBC">
              <w:rPr>
                <w:sz w:val="22"/>
                <w:szCs w:val="22"/>
                <w:lang w:val="en-GB"/>
              </w:rPr>
              <w:t>Rules of origin respected?</w:t>
            </w:r>
          </w:p>
          <w:p w:rsidR="006C759B" w:rsidRPr="00836DBC" w:rsidRDefault="006C759B" w:rsidP="00E662D1">
            <w:pPr>
              <w:jc w:val="center"/>
              <w:rPr>
                <w:sz w:val="22"/>
                <w:szCs w:val="22"/>
                <w:lang w:val="en-GB"/>
              </w:rPr>
            </w:pPr>
            <w:r w:rsidRPr="00836DBC">
              <w:rPr>
                <w:sz w:val="22"/>
                <w:szCs w:val="22"/>
                <w:lang w:val="en-GB"/>
              </w:rPr>
              <w:t>(Y/N)</w:t>
            </w:r>
          </w:p>
        </w:tc>
        <w:tc>
          <w:tcPr>
            <w:tcW w:w="976" w:type="dxa"/>
            <w:tcBorders>
              <w:left w:val="nil"/>
            </w:tcBorders>
            <w:shd w:val="pct5" w:color="auto" w:fill="FFFFFF"/>
            <w:textDirection w:val="btLr"/>
          </w:tcPr>
          <w:p w:rsidR="006C759B" w:rsidRPr="00836DBC" w:rsidRDefault="006C759B" w:rsidP="00E662D1">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rsidR="006C759B" w:rsidRPr="00836DBC" w:rsidRDefault="006C759B" w:rsidP="00E662D1">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rsidR="006C759B" w:rsidRPr="00836DBC" w:rsidRDefault="006C759B" w:rsidP="00E662D1">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rsidR="006C759B" w:rsidRPr="00836DBC" w:rsidRDefault="006C759B" w:rsidP="00E662D1">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8"/>
            </w:r>
            <w:r w:rsidRPr="00836DBC">
              <w:rPr>
                <w:sz w:val="22"/>
                <w:szCs w:val="22"/>
                <w:lang w:val="en-GB"/>
              </w:rPr>
              <w:t>technical specifications? (OK/a/b/…)</w:t>
            </w:r>
          </w:p>
        </w:tc>
        <w:tc>
          <w:tcPr>
            <w:tcW w:w="1086" w:type="dxa"/>
            <w:shd w:val="pct5" w:color="auto" w:fill="FFFFFF"/>
            <w:textDirection w:val="btLr"/>
          </w:tcPr>
          <w:p w:rsidR="006C759B" w:rsidRPr="00836DBC" w:rsidRDefault="006C759B" w:rsidP="00E662D1">
            <w:pPr>
              <w:ind w:left="113" w:right="113"/>
              <w:jc w:val="center"/>
              <w:rPr>
                <w:sz w:val="22"/>
                <w:szCs w:val="22"/>
                <w:lang w:val="en-GB"/>
              </w:rPr>
            </w:pPr>
            <w:r w:rsidRPr="00836DBC">
              <w:rPr>
                <w:sz w:val="22"/>
                <w:szCs w:val="22"/>
                <w:lang w:val="en-GB"/>
              </w:rPr>
              <w:t>Ancillary services as required? (OK/a/b/…/NA)</w:t>
            </w:r>
          </w:p>
        </w:tc>
        <w:tc>
          <w:tcPr>
            <w:tcW w:w="1688" w:type="dxa"/>
            <w:shd w:val="pct5" w:color="auto" w:fill="FFFFFF"/>
            <w:textDirection w:val="btLr"/>
          </w:tcPr>
          <w:p w:rsidR="006C759B" w:rsidRPr="00836DBC" w:rsidRDefault="006C759B" w:rsidP="00181801">
            <w:pPr>
              <w:tabs>
                <w:tab w:val="left" w:pos="729"/>
              </w:tabs>
              <w:ind w:left="113" w:right="113"/>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rsidR="006C759B" w:rsidRPr="00111EEA" w:rsidRDefault="006C759B" w:rsidP="00181801">
            <w:pPr>
              <w:tabs>
                <w:tab w:val="left" w:pos="729"/>
              </w:tabs>
              <w:ind w:left="113" w:right="113"/>
              <w:jc w:val="center"/>
              <w:rPr>
                <w:sz w:val="18"/>
                <w:lang w:val="en-GB"/>
              </w:rPr>
            </w:pPr>
            <w:r w:rsidRPr="00836DBC">
              <w:rPr>
                <w:sz w:val="22"/>
                <w:szCs w:val="22"/>
                <w:lang w:val="en-GB"/>
              </w:rPr>
              <w:t>(Y/N)</w:t>
            </w:r>
          </w:p>
        </w:tc>
        <w:tc>
          <w:tcPr>
            <w:tcW w:w="1701" w:type="dxa"/>
            <w:shd w:val="pct5" w:color="auto" w:fill="FFFFFF"/>
            <w:textDirection w:val="btLr"/>
          </w:tcPr>
          <w:p w:rsidR="006C759B" w:rsidRPr="00836DBC" w:rsidRDefault="006C759B" w:rsidP="00E662D1">
            <w:pPr>
              <w:ind w:left="113" w:right="113"/>
              <w:jc w:val="center"/>
              <w:rPr>
                <w:sz w:val="22"/>
                <w:szCs w:val="22"/>
                <w:lang w:val="en-GB"/>
              </w:rPr>
            </w:pPr>
            <w:r w:rsidRPr="00836DBC">
              <w:rPr>
                <w:sz w:val="22"/>
                <w:szCs w:val="22"/>
                <w:lang w:val="en-GB"/>
              </w:rPr>
              <w:t>Other technical requirements in tender dossier?</w:t>
            </w:r>
          </w:p>
          <w:p w:rsidR="006C759B" w:rsidRPr="00111EEA" w:rsidRDefault="006C759B" w:rsidP="00E662D1">
            <w:pPr>
              <w:ind w:left="113" w:right="113"/>
              <w:jc w:val="center"/>
              <w:rPr>
                <w:sz w:val="18"/>
                <w:lang w:val="en-GB"/>
              </w:rPr>
            </w:pPr>
            <w:r w:rsidRPr="00836DBC">
              <w:rPr>
                <w:sz w:val="22"/>
                <w:szCs w:val="22"/>
                <w:lang w:val="en-GB"/>
              </w:rPr>
              <w:t>(Yes/No/Not applicable)</w:t>
            </w:r>
          </w:p>
        </w:tc>
        <w:tc>
          <w:tcPr>
            <w:tcW w:w="708" w:type="dxa"/>
            <w:shd w:val="pct5" w:color="auto" w:fill="FFFFFF"/>
            <w:textDirection w:val="btLr"/>
            <w:vAlign w:val="center"/>
          </w:tcPr>
          <w:p w:rsidR="006C759B" w:rsidRPr="00836DBC" w:rsidRDefault="006C759B" w:rsidP="00E662D1">
            <w:pPr>
              <w:ind w:left="113" w:right="113"/>
              <w:jc w:val="center"/>
              <w:rPr>
                <w:sz w:val="22"/>
                <w:szCs w:val="22"/>
                <w:lang w:val="en-GB"/>
              </w:rPr>
            </w:pPr>
            <w:r w:rsidRPr="00836DBC">
              <w:rPr>
                <w:sz w:val="22"/>
                <w:szCs w:val="22"/>
                <w:lang w:val="en-GB"/>
              </w:rPr>
              <w:t>Technically compliant? Y/N)</w:t>
            </w:r>
          </w:p>
        </w:tc>
        <w:tc>
          <w:tcPr>
            <w:tcW w:w="1843" w:type="dxa"/>
            <w:shd w:val="pct5" w:color="auto" w:fill="FFFFFF"/>
          </w:tcPr>
          <w:p w:rsidR="006C759B" w:rsidRPr="00836DBC" w:rsidRDefault="006C759B" w:rsidP="00E662D1">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6C759B" w:rsidRPr="00111EEA" w:rsidTr="00E662D1">
        <w:trPr>
          <w:cantSplit/>
        </w:trPr>
        <w:tc>
          <w:tcPr>
            <w:tcW w:w="662" w:type="dxa"/>
          </w:tcPr>
          <w:p w:rsidR="006C759B" w:rsidRPr="00111EEA" w:rsidRDefault="006C759B" w:rsidP="00E662D1">
            <w:pPr>
              <w:jc w:val="center"/>
              <w:rPr>
                <w:sz w:val="18"/>
                <w:lang w:val="en-GB"/>
              </w:rPr>
            </w:pPr>
            <w:r>
              <w:rPr>
                <w:sz w:val="18"/>
                <w:lang w:val="en-GB"/>
              </w:rPr>
              <w:t>1</w:t>
            </w:r>
          </w:p>
        </w:tc>
        <w:tc>
          <w:tcPr>
            <w:tcW w:w="1808" w:type="dxa"/>
          </w:tcPr>
          <w:p w:rsidR="006C759B" w:rsidRPr="00111EEA" w:rsidRDefault="006C759B" w:rsidP="00E662D1">
            <w:pPr>
              <w:rPr>
                <w:sz w:val="18"/>
                <w:lang w:val="en-GB"/>
              </w:rPr>
            </w:pPr>
          </w:p>
        </w:tc>
        <w:tc>
          <w:tcPr>
            <w:tcW w:w="1404" w:type="dxa"/>
          </w:tcPr>
          <w:p w:rsidR="006C759B" w:rsidRPr="00111EEA" w:rsidRDefault="006C759B" w:rsidP="00E662D1">
            <w:pPr>
              <w:rPr>
                <w:sz w:val="18"/>
                <w:lang w:val="en-GB"/>
              </w:rPr>
            </w:pPr>
          </w:p>
        </w:tc>
        <w:tc>
          <w:tcPr>
            <w:tcW w:w="976" w:type="dxa"/>
            <w:tcBorders>
              <w:left w:val="nil"/>
            </w:tcBorders>
          </w:tcPr>
          <w:p w:rsidR="006C759B" w:rsidRPr="00111EEA" w:rsidRDefault="006C759B" w:rsidP="00E662D1">
            <w:pPr>
              <w:rPr>
                <w:sz w:val="18"/>
                <w:lang w:val="en-GB"/>
              </w:rPr>
            </w:pPr>
          </w:p>
        </w:tc>
        <w:tc>
          <w:tcPr>
            <w:tcW w:w="945" w:type="dxa"/>
          </w:tcPr>
          <w:p w:rsidR="006C759B" w:rsidRPr="00111EEA" w:rsidRDefault="006C759B" w:rsidP="00E662D1">
            <w:pPr>
              <w:rPr>
                <w:sz w:val="18"/>
                <w:lang w:val="en-GB"/>
              </w:rPr>
            </w:pPr>
          </w:p>
        </w:tc>
        <w:tc>
          <w:tcPr>
            <w:tcW w:w="976" w:type="dxa"/>
            <w:tcBorders>
              <w:right w:val="single" w:sz="36" w:space="0" w:color="auto"/>
            </w:tcBorders>
          </w:tcPr>
          <w:p w:rsidR="006C759B" w:rsidRPr="00111EEA" w:rsidRDefault="006C759B" w:rsidP="00E662D1">
            <w:pPr>
              <w:rPr>
                <w:sz w:val="18"/>
                <w:lang w:val="en-GB"/>
              </w:rPr>
            </w:pPr>
          </w:p>
        </w:tc>
        <w:tc>
          <w:tcPr>
            <w:tcW w:w="1087" w:type="dxa"/>
            <w:tcBorders>
              <w:left w:val="single" w:sz="36" w:space="0" w:color="auto"/>
            </w:tcBorders>
          </w:tcPr>
          <w:p w:rsidR="006C759B" w:rsidRPr="00111EEA" w:rsidRDefault="006C759B" w:rsidP="00E662D1">
            <w:pPr>
              <w:rPr>
                <w:sz w:val="18"/>
                <w:lang w:val="en-GB"/>
              </w:rPr>
            </w:pPr>
          </w:p>
        </w:tc>
        <w:tc>
          <w:tcPr>
            <w:tcW w:w="1086" w:type="dxa"/>
          </w:tcPr>
          <w:p w:rsidR="006C759B" w:rsidRPr="00111EEA" w:rsidRDefault="006C759B" w:rsidP="00E662D1">
            <w:pPr>
              <w:rPr>
                <w:sz w:val="18"/>
                <w:lang w:val="en-GB"/>
              </w:rPr>
            </w:pPr>
          </w:p>
        </w:tc>
        <w:tc>
          <w:tcPr>
            <w:tcW w:w="1688" w:type="dxa"/>
          </w:tcPr>
          <w:p w:rsidR="006C759B" w:rsidRPr="00111EEA" w:rsidRDefault="006C759B" w:rsidP="00E662D1">
            <w:pPr>
              <w:rPr>
                <w:sz w:val="18"/>
                <w:lang w:val="en-GB"/>
              </w:rPr>
            </w:pPr>
          </w:p>
        </w:tc>
        <w:tc>
          <w:tcPr>
            <w:tcW w:w="1701" w:type="dxa"/>
          </w:tcPr>
          <w:p w:rsidR="006C759B" w:rsidRPr="00111EEA" w:rsidRDefault="006C759B" w:rsidP="00E662D1">
            <w:pPr>
              <w:rPr>
                <w:sz w:val="18"/>
                <w:lang w:val="en-GB"/>
              </w:rPr>
            </w:pPr>
          </w:p>
        </w:tc>
        <w:tc>
          <w:tcPr>
            <w:tcW w:w="708" w:type="dxa"/>
          </w:tcPr>
          <w:p w:rsidR="006C759B" w:rsidRPr="00111EEA" w:rsidRDefault="006C759B" w:rsidP="00E662D1">
            <w:pPr>
              <w:rPr>
                <w:sz w:val="18"/>
                <w:lang w:val="en-GB"/>
              </w:rPr>
            </w:pPr>
          </w:p>
        </w:tc>
        <w:tc>
          <w:tcPr>
            <w:tcW w:w="1843" w:type="dxa"/>
          </w:tcPr>
          <w:p w:rsidR="006C759B" w:rsidRPr="00111EEA" w:rsidRDefault="006C759B" w:rsidP="00E662D1">
            <w:pPr>
              <w:rPr>
                <w:sz w:val="18"/>
                <w:lang w:val="en-GB"/>
              </w:rPr>
            </w:pPr>
          </w:p>
        </w:tc>
      </w:tr>
      <w:tr w:rsidR="006C759B" w:rsidRPr="00111EEA" w:rsidTr="00E662D1">
        <w:trPr>
          <w:cantSplit/>
        </w:trPr>
        <w:tc>
          <w:tcPr>
            <w:tcW w:w="662" w:type="dxa"/>
          </w:tcPr>
          <w:p w:rsidR="006C759B" w:rsidRPr="00111EEA" w:rsidRDefault="006C759B" w:rsidP="00E662D1">
            <w:pPr>
              <w:jc w:val="center"/>
              <w:rPr>
                <w:sz w:val="18"/>
                <w:lang w:val="en-GB"/>
              </w:rPr>
            </w:pPr>
            <w:r>
              <w:rPr>
                <w:sz w:val="18"/>
                <w:lang w:val="en-GB"/>
              </w:rPr>
              <w:t>2</w:t>
            </w:r>
          </w:p>
        </w:tc>
        <w:tc>
          <w:tcPr>
            <w:tcW w:w="1808" w:type="dxa"/>
          </w:tcPr>
          <w:p w:rsidR="006C759B" w:rsidRPr="00111EEA" w:rsidRDefault="006C759B" w:rsidP="00E662D1">
            <w:pPr>
              <w:rPr>
                <w:sz w:val="18"/>
                <w:lang w:val="en-GB"/>
              </w:rPr>
            </w:pPr>
          </w:p>
        </w:tc>
        <w:tc>
          <w:tcPr>
            <w:tcW w:w="1404" w:type="dxa"/>
          </w:tcPr>
          <w:p w:rsidR="006C759B" w:rsidRPr="00111EEA" w:rsidRDefault="006C759B" w:rsidP="00E662D1">
            <w:pPr>
              <w:rPr>
                <w:sz w:val="18"/>
                <w:lang w:val="en-GB"/>
              </w:rPr>
            </w:pPr>
          </w:p>
        </w:tc>
        <w:tc>
          <w:tcPr>
            <w:tcW w:w="976" w:type="dxa"/>
            <w:tcBorders>
              <w:left w:val="nil"/>
            </w:tcBorders>
          </w:tcPr>
          <w:p w:rsidR="006C759B" w:rsidRPr="00111EEA" w:rsidRDefault="006C759B" w:rsidP="00E662D1">
            <w:pPr>
              <w:rPr>
                <w:sz w:val="18"/>
                <w:lang w:val="en-GB"/>
              </w:rPr>
            </w:pPr>
          </w:p>
        </w:tc>
        <w:tc>
          <w:tcPr>
            <w:tcW w:w="945" w:type="dxa"/>
          </w:tcPr>
          <w:p w:rsidR="006C759B" w:rsidRPr="00111EEA" w:rsidRDefault="006C759B" w:rsidP="00E662D1">
            <w:pPr>
              <w:rPr>
                <w:sz w:val="18"/>
                <w:lang w:val="en-GB"/>
              </w:rPr>
            </w:pPr>
          </w:p>
        </w:tc>
        <w:tc>
          <w:tcPr>
            <w:tcW w:w="976" w:type="dxa"/>
            <w:tcBorders>
              <w:right w:val="single" w:sz="36" w:space="0" w:color="auto"/>
            </w:tcBorders>
          </w:tcPr>
          <w:p w:rsidR="006C759B" w:rsidRPr="00111EEA" w:rsidRDefault="006C759B" w:rsidP="00E662D1">
            <w:pPr>
              <w:rPr>
                <w:sz w:val="18"/>
                <w:lang w:val="en-GB"/>
              </w:rPr>
            </w:pPr>
          </w:p>
        </w:tc>
        <w:tc>
          <w:tcPr>
            <w:tcW w:w="1087" w:type="dxa"/>
            <w:tcBorders>
              <w:left w:val="single" w:sz="36" w:space="0" w:color="auto"/>
            </w:tcBorders>
          </w:tcPr>
          <w:p w:rsidR="006C759B" w:rsidRPr="00111EEA" w:rsidRDefault="006C759B" w:rsidP="00E662D1">
            <w:pPr>
              <w:rPr>
                <w:sz w:val="18"/>
                <w:lang w:val="en-GB"/>
              </w:rPr>
            </w:pPr>
          </w:p>
        </w:tc>
        <w:tc>
          <w:tcPr>
            <w:tcW w:w="1086" w:type="dxa"/>
          </w:tcPr>
          <w:p w:rsidR="006C759B" w:rsidRPr="00111EEA" w:rsidRDefault="006C759B" w:rsidP="00E662D1">
            <w:pPr>
              <w:rPr>
                <w:sz w:val="18"/>
                <w:lang w:val="en-GB"/>
              </w:rPr>
            </w:pPr>
          </w:p>
        </w:tc>
        <w:tc>
          <w:tcPr>
            <w:tcW w:w="1688" w:type="dxa"/>
          </w:tcPr>
          <w:p w:rsidR="006C759B" w:rsidRPr="00111EEA" w:rsidRDefault="006C759B" w:rsidP="00E662D1">
            <w:pPr>
              <w:rPr>
                <w:sz w:val="18"/>
                <w:lang w:val="en-GB"/>
              </w:rPr>
            </w:pPr>
          </w:p>
        </w:tc>
        <w:tc>
          <w:tcPr>
            <w:tcW w:w="1701" w:type="dxa"/>
          </w:tcPr>
          <w:p w:rsidR="006C759B" w:rsidRPr="00111EEA" w:rsidRDefault="006C759B" w:rsidP="00E662D1">
            <w:pPr>
              <w:rPr>
                <w:sz w:val="18"/>
                <w:lang w:val="en-GB"/>
              </w:rPr>
            </w:pPr>
          </w:p>
        </w:tc>
        <w:tc>
          <w:tcPr>
            <w:tcW w:w="708" w:type="dxa"/>
          </w:tcPr>
          <w:p w:rsidR="006C759B" w:rsidRPr="00111EEA" w:rsidRDefault="006C759B" w:rsidP="00E662D1">
            <w:pPr>
              <w:rPr>
                <w:sz w:val="18"/>
                <w:lang w:val="en-GB"/>
              </w:rPr>
            </w:pPr>
          </w:p>
        </w:tc>
        <w:tc>
          <w:tcPr>
            <w:tcW w:w="1843" w:type="dxa"/>
          </w:tcPr>
          <w:p w:rsidR="006C759B" w:rsidRPr="00111EEA" w:rsidRDefault="006C759B" w:rsidP="00E662D1">
            <w:pPr>
              <w:rPr>
                <w:sz w:val="18"/>
                <w:lang w:val="en-GB"/>
              </w:rPr>
            </w:pPr>
          </w:p>
        </w:tc>
      </w:tr>
      <w:tr w:rsidR="006C759B" w:rsidRPr="00111EEA" w:rsidTr="00E662D1">
        <w:trPr>
          <w:cantSplit/>
        </w:trPr>
        <w:tc>
          <w:tcPr>
            <w:tcW w:w="662" w:type="dxa"/>
          </w:tcPr>
          <w:p w:rsidR="006C759B" w:rsidRPr="00111EEA" w:rsidRDefault="006C759B" w:rsidP="00E662D1">
            <w:pPr>
              <w:jc w:val="center"/>
              <w:rPr>
                <w:sz w:val="18"/>
                <w:lang w:val="en-GB"/>
              </w:rPr>
            </w:pPr>
            <w:r>
              <w:rPr>
                <w:sz w:val="18"/>
                <w:lang w:val="en-GB"/>
              </w:rPr>
              <w:t>3</w:t>
            </w:r>
          </w:p>
        </w:tc>
        <w:tc>
          <w:tcPr>
            <w:tcW w:w="1808" w:type="dxa"/>
          </w:tcPr>
          <w:p w:rsidR="006C759B" w:rsidRPr="00111EEA" w:rsidRDefault="006C759B" w:rsidP="00E662D1">
            <w:pPr>
              <w:rPr>
                <w:sz w:val="18"/>
                <w:lang w:val="en-GB"/>
              </w:rPr>
            </w:pPr>
          </w:p>
        </w:tc>
        <w:tc>
          <w:tcPr>
            <w:tcW w:w="1404" w:type="dxa"/>
          </w:tcPr>
          <w:p w:rsidR="006C759B" w:rsidRPr="00111EEA" w:rsidRDefault="006C759B" w:rsidP="00E662D1">
            <w:pPr>
              <w:rPr>
                <w:sz w:val="18"/>
                <w:lang w:val="en-GB"/>
              </w:rPr>
            </w:pPr>
          </w:p>
        </w:tc>
        <w:tc>
          <w:tcPr>
            <w:tcW w:w="976" w:type="dxa"/>
            <w:tcBorders>
              <w:left w:val="nil"/>
            </w:tcBorders>
          </w:tcPr>
          <w:p w:rsidR="006C759B" w:rsidRPr="00111EEA" w:rsidRDefault="006C759B" w:rsidP="00E662D1">
            <w:pPr>
              <w:rPr>
                <w:sz w:val="18"/>
                <w:lang w:val="en-GB"/>
              </w:rPr>
            </w:pPr>
          </w:p>
        </w:tc>
        <w:tc>
          <w:tcPr>
            <w:tcW w:w="945" w:type="dxa"/>
          </w:tcPr>
          <w:p w:rsidR="006C759B" w:rsidRPr="00111EEA" w:rsidRDefault="006C759B" w:rsidP="00E662D1">
            <w:pPr>
              <w:rPr>
                <w:sz w:val="18"/>
                <w:lang w:val="en-GB"/>
              </w:rPr>
            </w:pPr>
          </w:p>
        </w:tc>
        <w:tc>
          <w:tcPr>
            <w:tcW w:w="976" w:type="dxa"/>
            <w:tcBorders>
              <w:right w:val="single" w:sz="36" w:space="0" w:color="auto"/>
            </w:tcBorders>
          </w:tcPr>
          <w:p w:rsidR="006C759B" w:rsidRPr="00111EEA" w:rsidRDefault="006C759B" w:rsidP="00E662D1">
            <w:pPr>
              <w:rPr>
                <w:sz w:val="18"/>
                <w:lang w:val="en-GB"/>
              </w:rPr>
            </w:pPr>
          </w:p>
        </w:tc>
        <w:tc>
          <w:tcPr>
            <w:tcW w:w="1087" w:type="dxa"/>
            <w:tcBorders>
              <w:left w:val="single" w:sz="36" w:space="0" w:color="auto"/>
            </w:tcBorders>
          </w:tcPr>
          <w:p w:rsidR="006C759B" w:rsidRPr="00111EEA" w:rsidRDefault="006C759B" w:rsidP="00E662D1">
            <w:pPr>
              <w:rPr>
                <w:sz w:val="18"/>
                <w:lang w:val="en-GB"/>
              </w:rPr>
            </w:pPr>
          </w:p>
        </w:tc>
        <w:tc>
          <w:tcPr>
            <w:tcW w:w="1086" w:type="dxa"/>
          </w:tcPr>
          <w:p w:rsidR="006C759B" w:rsidRPr="00111EEA" w:rsidRDefault="006C759B" w:rsidP="00E662D1">
            <w:pPr>
              <w:rPr>
                <w:sz w:val="18"/>
                <w:lang w:val="en-GB"/>
              </w:rPr>
            </w:pPr>
          </w:p>
        </w:tc>
        <w:tc>
          <w:tcPr>
            <w:tcW w:w="1688" w:type="dxa"/>
          </w:tcPr>
          <w:p w:rsidR="006C759B" w:rsidRPr="00111EEA" w:rsidRDefault="006C759B" w:rsidP="00E662D1">
            <w:pPr>
              <w:rPr>
                <w:sz w:val="18"/>
                <w:lang w:val="en-GB"/>
              </w:rPr>
            </w:pPr>
          </w:p>
        </w:tc>
        <w:tc>
          <w:tcPr>
            <w:tcW w:w="1701" w:type="dxa"/>
          </w:tcPr>
          <w:p w:rsidR="006C759B" w:rsidRPr="00111EEA" w:rsidRDefault="006C759B" w:rsidP="00E662D1">
            <w:pPr>
              <w:rPr>
                <w:sz w:val="18"/>
                <w:lang w:val="en-GB"/>
              </w:rPr>
            </w:pPr>
          </w:p>
        </w:tc>
        <w:tc>
          <w:tcPr>
            <w:tcW w:w="708" w:type="dxa"/>
          </w:tcPr>
          <w:p w:rsidR="006C759B" w:rsidRPr="00111EEA" w:rsidRDefault="006C759B" w:rsidP="00E662D1">
            <w:pPr>
              <w:rPr>
                <w:sz w:val="18"/>
                <w:lang w:val="en-GB"/>
              </w:rPr>
            </w:pPr>
          </w:p>
        </w:tc>
        <w:tc>
          <w:tcPr>
            <w:tcW w:w="1843" w:type="dxa"/>
          </w:tcPr>
          <w:p w:rsidR="006C759B" w:rsidRPr="00111EEA" w:rsidRDefault="006C759B" w:rsidP="00E662D1">
            <w:pPr>
              <w:rPr>
                <w:sz w:val="18"/>
                <w:lang w:val="en-GB"/>
              </w:rPr>
            </w:pPr>
          </w:p>
        </w:tc>
      </w:tr>
      <w:tr w:rsidR="006C759B" w:rsidRPr="00111EEA" w:rsidTr="00E662D1">
        <w:trPr>
          <w:cantSplit/>
        </w:trPr>
        <w:tc>
          <w:tcPr>
            <w:tcW w:w="662" w:type="dxa"/>
          </w:tcPr>
          <w:p w:rsidR="006C759B" w:rsidRDefault="006C759B" w:rsidP="00E662D1">
            <w:pPr>
              <w:jc w:val="center"/>
              <w:rPr>
                <w:sz w:val="18"/>
                <w:lang w:val="en-GB"/>
              </w:rPr>
            </w:pPr>
            <w:r>
              <w:rPr>
                <w:sz w:val="18"/>
                <w:lang w:val="en-GB"/>
              </w:rPr>
              <w:t>4</w:t>
            </w:r>
          </w:p>
        </w:tc>
        <w:tc>
          <w:tcPr>
            <w:tcW w:w="1808" w:type="dxa"/>
          </w:tcPr>
          <w:p w:rsidR="006C759B" w:rsidRPr="00111EEA" w:rsidRDefault="006C759B" w:rsidP="00E662D1">
            <w:pPr>
              <w:rPr>
                <w:sz w:val="18"/>
                <w:lang w:val="en-GB"/>
              </w:rPr>
            </w:pPr>
          </w:p>
        </w:tc>
        <w:tc>
          <w:tcPr>
            <w:tcW w:w="1404" w:type="dxa"/>
          </w:tcPr>
          <w:p w:rsidR="006C759B" w:rsidRPr="00111EEA" w:rsidRDefault="006C759B" w:rsidP="00E662D1">
            <w:pPr>
              <w:rPr>
                <w:sz w:val="18"/>
                <w:lang w:val="en-GB"/>
              </w:rPr>
            </w:pPr>
          </w:p>
        </w:tc>
        <w:tc>
          <w:tcPr>
            <w:tcW w:w="976" w:type="dxa"/>
            <w:tcBorders>
              <w:left w:val="nil"/>
            </w:tcBorders>
          </w:tcPr>
          <w:p w:rsidR="006C759B" w:rsidRPr="00111EEA" w:rsidRDefault="006C759B" w:rsidP="00E662D1">
            <w:pPr>
              <w:rPr>
                <w:sz w:val="18"/>
                <w:lang w:val="en-GB"/>
              </w:rPr>
            </w:pPr>
          </w:p>
        </w:tc>
        <w:tc>
          <w:tcPr>
            <w:tcW w:w="945" w:type="dxa"/>
          </w:tcPr>
          <w:p w:rsidR="006C759B" w:rsidRPr="00111EEA" w:rsidRDefault="006C759B" w:rsidP="00E662D1">
            <w:pPr>
              <w:rPr>
                <w:sz w:val="18"/>
                <w:lang w:val="en-GB"/>
              </w:rPr>
            </w:pPr>
          </w:p>
        </w:tc>
        <w:tc>
          <w:tcPr>
            <w:tcW w:w="976" w:type="dxa"/>
            <w:tcBorders>
              <w:right w:val="single" w:sz="36" w:space="0" w:color="auto"/>
            </w:tcBorders>
          </w:tcPr>
          <w:p w:rsidR="006C759B" w:rsidRPr="00111EEA" w:rsidRDefault="006C759B" w:rsidP="00E662D1">
            <w:pPr>
              <w:rPr>
                <w:sz w:val="18"/>
                <w:lang w:val="en-GB"/>
              </w:rPr>
            </w:pPr>
          </w:p>
        </w:tc>
        <w:tc>
          <w:tcPr>
            <w:tcW w:w="1087" w:type="dxa"/>
            <w:tcBorders>
              <w:left w:val="single" w:sz="36" w:space="0" w:color="auto"/>
            </w:tcBorders>
          </w:tcPr>
          <w:p w:rsidR="006C759B" w:rsidRPr="00111EEA" w:rsidRDefault="006C759B" w:rsidP="00E662D1">
            <w:pPr>
              <w:rPr>
                <w:sz w:val="18"/>
                <w:lang w:val="en-GB"/>
              </w:rPr>
            </w:pPr>
          </w:p>
        </w:tc>
        <w:tc>
          <w:tcPr>
            <w:tcW w:w="1086" w:type="dxa"/>
          </w:tcPr>
          <w:p w:rsidR="006C759B" w:rsidRPr="00111EEA" w:rsidRDefault="006C759B" w:rsidP="00E662D1">
            <w:pPr>
              <w:rPr>
                <w:sz w:val="18"/>
                <w:lang w:val="en-GB"/>
              </w:rPr>
            </w:pPr>
          </w:p>
        </w:tc>
        <w:tc>
          <w:tcPr>
            <w:tcW w:w="1688" w:type="dxa"/>
          </w:tcPr>
          <w:p w:rsidR="006C759B" w:rsidRPr="00111EEA" w:rsidRDefault="006C759B" w:rsidP="00E662D1">
            <w:pPr>
              <w:rPr>
                <w:sz w:val="18"/>
                <w:lang w:val="en-GB"/>
              </w:rPr>
            </w:pPr>
          </w:p>
        </w:tc>
        <w:tc>
          <w:tcPr>
            <w:tcW w:w="1701" w:type="dxa"/>
          </w:tcPr>
          <w:p w:rsidR="006C759B" w:rsidRPr="00111EEA" w:rsidRDefault="006C759B" w:rsidP="00E662D1">
            <w:pPr>
              <w:rPr>
                <w:sz w:val="18"/>
                <w:lang w:val="en-GB"/>
              </w:rPr>
            </w:pPr>
          </w:p>
        </w:tc>
        <w:tc>
          <w:tcPr>
            <w:tcW w:w="708" w:type="dxa"/>
          </w:tcPr>
          <w:p w:rsidR="006C759B" w:rsidRPr="00111EEA" w:rsidRDefault="006C759B" w:rsidP="00E662D1">
            <w:pPr>
              <w:rPr>
                <w:sz w:val="18"/>
                <w:lang w:val="en-GB"/>
              </w:rPr>
            </w:pPr>
          </w:p>
        </w:tc>
        <w:tc>
          <w:tcPr>
            <w:tcW w:w="1843" w:type="dxa"/>
          </w:tcPr>
          <w:p w:rsidR="006C759B" w:rsidRPr="00111EEA" w:rsidRDefault="006C759B" w:rsidP="00E662D1">
            <w:pPr>
              <w:rPr>
                <w:sz w:val="18"/>
                <w:lang w:val="en-GB"/>
              </w:rPr>
            </w:pPr>
          </w:p>
        </w:tc>
      </w:tr>
    </w:tbl>
    <w:p w:rsidR="006C759B" w:rsidRPr="00111EEA" w:rsidRDefault="006C759B" w:rsidP="006C759B">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111"/>
      </w:tblGrid>
      <w:tr w:rsidR="006C759B" w:rsidRPr="00111EEA" w:rsidTr="00E662D1">
        <w:tc>
          <w:tcPr>
            <w:tcW w:w="3544" w:type="dxa"/>
            <w:shd w:val="pct10" w:color="auto" w:fill="FFFFFF"/>
          </w:tcPr>
          <w:p w:rsidR="006C759B" w:rsidRPr="00836DBC" w:rsidRDefault="006C759B" w:rsidP="00E662D1">
            <w:pPr>
              <w:tabs>
                <w:tab w:val="left" w:pos="1701"/>
              </w:tabs>
              <w:rPr>
                <w:b/>
                <w:sz w:val="22"/>
                <w:szCs w:val="22"/>
                <w:lang w:val="en-GB"/>
              </w:rPr>
            </w:pPr>
            <w:r w:rsidRPr="00836DBC">
              <w:rPr>
                <w:b/>
                <w:sz w:val="22"/>
                <w:szCs w:val="22"/>
                <w:lang w:val="en-GB"/>
              </w:rPr>
              <w:t>Evaluator's name &amp; signature</w:t>
            </w:r>
            <w:r>
              <w:rPr>
                <w:b/>
                <w:sz w:val="22"/>
                <w:szCs w:val="22"/>
                <w:lang w:val="en-GB"/>
              </w:rPr>
              <w:t xml:space="preserve"> (Chairman)</w:t>
            </w:r>
          </w:p>
        </w:tc>
        <w:tc>
          <w:tcPr>
            <w:tcW w:w="4111" w:type="dxa"/>
          </w:tcPr>
          <w:p w:rsidR="006C759B" w:rsidRPr="00111EEA" w:rsidRDefault="006C759B" w:rsidP="00E662D1">
            <w:pPr>
              <w:tabs>
                <w:tab w:val="left" w:pos="1701"/>
              </w:tabs>
              <w:rPr>
                <w:sz w:val="18"/>
                <w:lang w:val="en-GB"/>
              </w:rPr>
            </w:pPr>
          </w:p>
        </w:tc>
      </w:tr>
      <w:tr w:rsidR="006C759B" w:rsidRPr="00111EEA" w:rsidTr="00E662D1">
        <w:tc>
          <w:tcPr>
            <w:tcW w:w="3544" w:type="dxa"/>
            <w:shd w:val="pct10" w:color="auto" w:fill="FFFFFF"/>
          </w:tcPr>
          <w:p w:rsidR="006C759B" w:rsidRPr="00836DBC" w:rsidRDefault="006C759B" w:rsidP="00E662D1">
            <w:pPr>
              <w:tabs>
                <w:tab w:val="left" w:pos="1701"/>
              </w:tabs>
              <w:rPr>
                <w:b/>
                <w:sz w:val="22"/>
                <w:szCs w:val="22"/>
                <w:lang w:val="en-GB"/>
              </w:rPr>
            </w:pPr>
            <w:r w:rsidRPr="00836DBC">
              <w:rPr>
                <w:b/>
                <w:sz w:val="22"/>
                <w:szCs w:val="22"/>
                <w:lang w:val="en-GB"/>
              </w:rPr>
              <w:t>Evaluator's name &amp; signature</w:t>
            </w:r>
          </w:p>
        </w:tc>
        <w:tc>
          <w:tcPr>
            <w:tcW w:w="4111" w:type="dxa"/>
          </w:tcPr>
          <w:p w:rsidR="006C759B" w:rsidRPr="00111EEA" w:rsidRDefault="006C759B" w:rsidP="00E662D1">
            <w:pPr>
              <w:tabs>
                <w:tab w:val="left" w:pos="1701"/>
              </w:tabs>
              <w:rPr>
                <w:sz w:val="18"/>
                <w:lang w:val="en-GB"/>
              </w:rPr>
            </w:pPr>
          </w:p>
        </w:tc>
      </w:tr>
      <w:tr w:rsidR="006C759B" w:rsidRPr="00111EEA" w:rsidTr="00E662D1">
        <w:tc>
          <w:tcPr>
            <w:tcW w:w="3544" w:type="dxa"/>
            <w:shd w:val="pct10" w:color="auto" w:fill="FFFFFF"/>
          </w:tcPr>
          <w:p w:rsidR="006C759B" w:rsidRPr="00836DBC" w:rsidRDefault="006C759B" w:rsidP="00E662D1">
            <w:pPr>
              <w:tabs>
                <w:tab w:val="left" w:pos="1701"/>
              </w:tabs>
              <w:rPr>
                <w:b/>
                <w:sz w:val="22"/>
                <w:szCs w:val="22"/>
                <w:lang w:val="en-GB"/>
              </w:rPr>
            </w:pPr>
            <w:r w:rsidRPr="00836DBC">
              <w:rPr>
                <w:b/>
                <w:sz w:val="22"/>
                <w:szCs w:val="22"/>
                <w:lang w:val="en-GB"/>
              </w:rPr>
              <w:t>Evaluator's name &amp; signature</w:t>
            </w:r>
          </w:p>
        </w:tc>
        <w:tc>
          <w:tcPr>
            <w:tcW w:w="4111" w:type="dxa"/>
          </w:tcPr>
          <w:p w:rsidR="006C759B" w:rsidRPr="00111EEA" w:rsidRDefault="006C759B" w:rsidP="00E662D1">
            <w:pPr>
              <w:tabs>
                <w:tab w:val="left" w:pos="1701"/>
              </w:tabs>
              <w:rPr>
                <w:sz w:val="18"/>
                <w:lang w:val="en-GB"/>
              </w:rPr>
            </w:pPr>
          </w:p>
        </w:tc>
      </w:tr>
      <w:tr w:rsidR="006C759B" w:rsidRPr="00111EEA" w:rsidTr="00E662D1">
        <w:tc>
          <w:tcPr>
            <w:tcW w:w="3544" w:type="dxa"/>
            <w:shd w:val="pct10" w:color="auto" w:fill="FFFFFF"/>
          </w:tcPr>
          <w:p w:rsidR="006C759B" w:rsidRPr="00836DBC" w:rsidRDefault="006C759B" w:rsidP="00E662D1">
            <w:pPr>
              <w:tabs>
                <w:tab w:val="left" w:pos="1701"/>
              </w:tabs>
              <w:rPr>
                <w:b/>
                <w:sz w:val="22"/>
                <w:szCs w:val="22"/>
                <w:lang w:val="en-GB"/>
              </w:rPr>
            </w:pPr>
            <w:r w:rsidRPr="00836DBC">
              <w:rPr>
                <w:b/>
                <w:sz w:val="22"/>
                <w:szCs w:val="22"/>
                <w:lang w:val="en-GB"/>
              </w:rPr>
              <w:t>Date</w:t>
            </w:r>
          </w:p>
        </w:tc>
        <w:tc>
          <w:tcPr>
            <w:tcW w:w="4111" w:type="dxa"/>
          </w:tcPr>
          <w:p w:rsidR="006C759B" w:rsidRPr="00111EEA" w:rsidRDefault="006C759B" w:rsidP="00E662D1">
            <w:pPr>
              <w:tabs>
                <w:tab w:val="left" w:pos="1701"/>
              </w:tabs>
              <w:rPr>
                <w:sz w:val="18"/>
                <w:lang w:val="en-GB"/>
              </w:rPr>
            </w:pPr>
          </w:p>
        </w:tc>
      </w:tr>
    </w:tbl>
    <w:p w:rsidR="006C759B" w:rsidRPr="00111EEA" w:rsidRDefault="006C759B" w:rsidP="006C759B">
      <w:pPr>
        <w:pStyle w:val="Heading1"/>
        <w:widowControl w:val="0"/>
        <w:ind w:right="-680"/>
        <w:jc w:val="left"/>
      </w:pPr>
    </w:p>
    <w:p w:rsidR="006C759B" w:rsidRDefault="006C759B" w:rsidP="006C759B"/>
    <w:p w:rsidR="006C759B" w:rsidRDefault="006C759B" w:rsidP="006C759B"/>
    <w:p w:rsidR="006C759B" w:rsidRDefault="006C759B" w:rsidP="006C759B"/>
    <w:p w:rsidR="00A220D3" w:rsidRDefault="00A220D3" w:rsidP="006C759B">
      <w:pPr>
        <w:sectPr w:rsidR="00A220D3" w:rsidSect="00A220D3">
          <w:pgSz w:w="15840" w:h="12240" w:orient="landscape" w:code="1"/>
          <w:pgMar w:top="1800" w:right="1440" w:bottom="1440" w:left="1440" w:header="720" w:footer="720" w:gutter="0"/>
          <w:paperSrc w:first="15" w:other="15"/>
          <w:pgNumType w:chapStyle="1"/>
          <w:cols w:space="720"/>
          <w:titlePg/>
          <w:docGrid w:linePitch="326"/>
        </w:sectPr>
      </w:pPr>
    </w:p>
    <w:p w:rsidR="006C759B" w:rsidRDefault="006C759B" w:rsidP="006C759B"/>
    <w:p w:rsidR="006C759B" w:rsidRDefault="006C759B" w:rsidP="006C759B"/>
    <w:p w:rsidR="00A32B78" w:rsidRPr="00E9503E" w:rsidRDefault="00A32B78" w:rsidP="00E9503E">
      <w:pPr>
        <w:pStyle w:val="Heading1"/>
        <w:sectPr w:rsidR="00A32B78" w:rsidRPr="00E9503E" w:rsidSect="00A220D3">
          <w:pgSz w:w="12240" w:h="15840" w:code="1"/>
          <w:pgMar w:top="1440" w:right="1440" w:bottom="1440" w:left="1800" w:header="720" w:footer="720" w:gutter="0"/>
          <w:paperSrc w:first="15" w:other="15"/>
          <w:pgNumType w:chapStyle="1"/>
          <w:cols w:space="720"/>
          <w:titlePg/>
          <w:docGrid w:linePitch="326"/>
        </w:sectPr>
      </w:pPr>
      <w:r>
        <w:t>PART 2 – Supply Requirement</w:t>
      </w:r>
      <w:bookmarkEnd w:id="278"/>
      <w:bookmarkEnd w:id="279"/>
      <w:bookmarkEnd w:id="280"/>
      <w:bookmarkEnd w:id="281"/>
      <w:bookmarkEnd w:id="282"/>
      <w:r>
        <w:t>s</w:t>
      </w:r>
      <w:bookmarkEnd w:id="283"/>
    </w:p>
    <w:p w:rsidR="00A32B78" w:rsidRDefault="00A32B78" w:rsidP="00E9503E">
      <w:pPr>
        <w:pStyle w:val="Outline"/>
        <w:numPr>
          <w:ilvl w:val="0"/>
          <w:numId w:val="0"/>
        </w:numPr>
        <w:spacing w:before="0"/>
        <w:rPr>
          <w:kern w:val="0"/>
        </w:rPr>
      </w:pPr>
    </w:p>
    <w:tbl>
      <w:tblPr>
        <w:tblW w:w="0" w:type="auto"/>
        <w:tblLayout w:type="fixed"/>
        <w:tblLook w:val="0000"/>
      </w:tblPr>
      <w:tblGrid>
        <w:gridCol w:w="9198"/>
      </w:tblGrid>
      <w:tr w:rsidR="00A32B78" w:rsidTr="00967102">
        <w:trPr>
          <w:trHeight w:val="800"/>
        </w:trPr>
        <w:tc>
          <w:tcPr>
            <w:tcW w:w="9198" w:type="dxa"/>
            <w:vAlign w:val="center"/>
          </w:tcPr>
          <w:p w:rsidR="00A32B78" w:rsidRDefault="00A32B78" w:rsidP="00967102">
            <w:pPr>
              <w:pStyle w:val="Subtitle"/>
            </w:pPr>
            <w:bookmarkStart w:id="285" w:name="_Toc438954449"/>
            <w:bookmarkStart w:id="286" w:name="_Toc286741825"/>
            <w:r>
              <w:t xml:space="preserve">Section VI.  </w:t>
            </w:r>
            <w:bookmarkEnd w:id="285"/>
            <w:r>
              <w:t>Schedule of Requirements</w:t>
            </w:r>
            <w:bookmarkEnd w:id="286"/>
          </w:p>
        </w:tc>
      </w:tr>
    </w:tbl>
    <w:p w:rsidR="00A32B78" w:rsidRDefault="00A32B78" w:rsidP="00A32B78"/>
    <w:p w:rsidR="00A32B78" w:rsidRDefault="00A32B78" w:rsidP="00A32B78">
      <w:pPr>
        <w:jc w:val="center"/>
        <w:rPr>
          <w:b/>
          <w:sz w:val="32"/>
        </w:rPr>
      </w:pPr>
      <w:r>
        <w:rPr>
          <w:b/>
          <w:sz w:val="32"/>
        </w:rPr>
        <w:t>Contents</w:t>
      </w:r>
    </w:p>
    <w:p w:rsidR="00A32B78" w:rsidRDefault="00A32B78" w:rsidP="00A32B78">
      <w:pPr>
        <w:rPr>
          <w:i/>
        </w:rPr>
      </w:pPr>
    </w:p>
    <w:p w:rsidR="00A32B78" w:rsidRDefault="00A32B78" w:rsidP="00A32B78">
      <w:pPr>
        <w:jc w:val="right"/>
        <w:rPr>
          <w:b/>
          <w:sz w:val="32"/>
        </w:rPr>
      </w:pPr>
    </w:p>
    <w:p w:rsidR="00A32B78" w:rsidRDefault="00A32B78" w:rsidP="00A32B78">
      <w:pPr>
        <w:jc w:val="right"/>
        <w:rPr>
          <w:b/>
        </w:rPr>
      </w:pPr>
    </w:p>
    <w:p w:rsidR="00A32B78" w:rsidRDefault="009E099E"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E01E74">
        <w:rPr>
          <w:b w:val="0"/>
        </w:rPr>
        <w:t>71</w:t>
      </w:r>
      <w:r>
        <w:rPr>
          <w:b w:val="0"/>
        </w:rPr>
        <w:fldChar w:fldCharType="end"/>
      </w:r>
    </w:p>
    <w:p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9E099E">
        <w:rPr>
          <w:b w:val="0"/>
        </w:rPr>
        <w:fldChar w:fldCharType="begin"/>
      </w:r>
      <w:r>
        <w:rPr>
          <w:b w:val="0"/>
        </w:rPr>
        <w:instrText xml:space="preserve"> PAGEREF _Toc68320558 \h </w:instrText>
      </w:r>
      <w:r w:rsidR="009E099E">
        <w:rPr>
          <w:b w:val="0"/>
        </w:rPr>
      </w:r>
      <w:r w:rsidR="009E099E">
        <w:rPr>
          <w:b w:val="0"/>
        </w:rPr>
        <w:fldChar w:fldCharType="separate"/>
      </w:r>
      <w:r w:rsidR="00E01E74">
        <w:rPr>
          <w:b w:val="0"/>
        </w:rPr>
        <w:t>72</w:t>
      </w:r>
      <w:r w:rsidR="009E099E">
        <w:rPr>
          <w:b w:val="0"/>
        </w:rPr>
        <w:fldChar w:fldCharType="end"/>
      </w:r>
    </w:p>
    <w:p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9E099E">
        <w:rPr>
          <w:b w:val="0"/>
        </w:rPr>
        <w:fldChar w:fldCharType="begin"/>
      </w:r>
      <w:r>
        <w:rPr>
          <w:b w:val="0"/>
        </w:rPr>
        <w:instrText xml:space="preserve"> PAGEREF _Toc68320560 \h </w:instrText>
      </w:r>
      <w:r w:rsidR="009E099E">
        <w:rPr>
          <w:b w:val="0"/>
        </w:rPr>
      </w:r>
      <w:r w:rsidR="009E099E">
        <w:rPr>
          <w:b w:val="0"/>
        </w:rPr>
        <w:fldChar w:fldCharType="separate"/>
      </w:r>
      <w:r w:rsidR="00E01E74">
        <w:rPr>
          <w:b w:val="0"/>
        </w:rPr>
        <w:t>73</w:t>
      </w:r>
      <w:r w:rsidR="009E099E">
        <w:rPr>
          <w:b w:val="0"/>
        </w:rPr>
        <w:fldChar w:fldCharType="end"/>
      </w:r>
    </w:p>
    <w:p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9E099E">
        <w:rPr>
          <w:b w:val="0"/>
        </w:rPr>
        <w:fldChar w:fldCharType="begin"/>
      </w:r>
      <w:r>
        <w:rPr>
          <w:b w:val="0"/>
        </w:rPr>
        <w:instrText xml:space="preserve"> PAGEREF _Toc68320561 \h </w:instrText>
      </w:r>
      <w:r w:rsidR="009E099E">
        <w:rPr>
          <w:b w:val="0"/>
        </w:rPr>
      </w:r>
      <w:r w:rsidR="009E099E">
        <w:rPr>
          <w:b w:val="0"/>
        </w:rPr>
        <w:fldChar w:fldCharType="separate"/>
      </w:r>
      <w:r w:rsidR="00E01E74">
        <w:rPr>
          <w:b w:val="0"/>
        </w:rPr>
        <w:t>76</w:t>
      </w:r>
      <w:r w:rsidR="009E099E">
        <w:rPr>
          <w:b w:val="0"/>
        </w:rPr>
        <w:fldChar w:fldCharType="end"/>
      </w:r>
    </w:p>
    <w:p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9E099E">
        <w:rPr>
          <w:b w:val="0"/>
        </w:rPr>
        <w:fldChar w:fldCharType="begin"/>
      </w:r>
      <w:r>
        <w:rPr>
          <w:b w:val="0"/>
        </w:rPr>
        <w:instrText xml:space="preserve"> PAGEREF _Toc68320562 \h </w:instrText>
      </w:r>
      <w:r w:rsidR="009E099E">
        <w:rPr>
          <w:b w:val="0"/>
        </w:rPr>
      </w:r>
      <w:r w:rsidR="009E099E">
        <w:rPr>
          <w:b w:val="0"/>
        </w:rPr>
        <w:fldChar w:fldCharType="separate"/>
      </w:r>
      <w:r w:rsidR="00E01E74">
        <w:rPr>
          <w:b w:val="0"/>
        </w:rPr>
        <w:t>77</w:t>
      </w:r>
      <w:r w:rsidR="009E099E">
        <w:rPr>
          <w:b w:val="0"/>
        </w:rPr>
        <w:fldChar w:fldCharType="end"/>
      </w:r>
    </w:p>
    <w:p w:rsidR="00A32B78" w:rsidRDefault="009E099E" w:rsidP="00A32B78">
      <w:pPr>
        <w:pStyle w:val="TOC2"/>
        <w:spacing w:before="120" w:after="120"/>
        <w:rPr>
          <w:noProof w:val="0"/>
        </w:rPr>
      </w:pPr>
      <w:r>
        <w:rPr>
          <w:noProof w:val="0"/>
        </w:rPr>
        <w:fldChar w:fldCharType="end"/>
      </w:r>
    </w:p>
    <w:p w:rsidR="00A32B78" w:rsidRDefault="00A32B78" w:rsidP="00A32B78">
      <w:pPr>
        <w:pStyle w:val="Sub-ClauseText"/>
        <w:spacing w:before="0" w:after="0"/>
        <w:jc w:val="left"/>
      </w:pPr>
    </w:p>
    <w:p w:rsidR="00A32B78" w:rsidRDefault="00A32B78" w:rsidP="00A32B78">
      <w:pPr>
        <w:pStyle w:val="Sub-ClauseText"/>
        <w:spacing w:before="0" w:after="0"/>
        <w:jc w:val="left"/>
      </w:pPr>
      <w:r>
        <w:br w:type="page"/>
      </w:r>
    </w:p>
    <w:p w:rsidR="00A32B78" w:rsidRDefault="00A32B78" w:rsidP="00A32B78">
      <w:pPr>
        <w:pStyle w:val="Sub-ClauseText"/>
        <w:spacing w:before="0" w:after="0"/>
        <w:jc w:val="left"/>
      </w:pPr>
    </w:p>
    <w:p w:rsidR="00A32B78" w:rsidRDefault="00A32B78" w:rsidP="00A32B78">
      <w:pPr>
        <w:pStyle w:val="Heading2"/>
      </w:pPr>
      <w:bookmarkStart w:id="287" w:name="_Toc340548648"/>
      <w:r>
        <w:t>Notes for Preparing the Schedule of Requirements</w:t>
      </w:r>
      <w:bookmarkEnd w:id="287"/>
    </w:p>
    <w:p w:rsidR="00A32B78" w:rsidRDefault="00A32B78" w:rsidP="00A32B78">
      <w:pPr>
        <w:suppressAutoHyphens/>
        <w:jc w:val="both"/>
      </w:pPr>
    </w:p>
    <w:p w:rsidR="00A32B78" w:rsidRDefault="00A32B78" w:rsidP="00A32B78">
      <w:pPr>
        <w:suppressAutoHyphens/>
        <w:jc w:val="both"/>
      </w:pPr>
      <w:r>
        <w:t xml:space="preserve">The Schedule of Requirements shall be included in the bidding documents by the </w:t>
      </w:r>
      <w:r w:rsidR="009041A3">
        <w:t>Procuring Entity</w:t>
      </w:r>
      <w:r>
        <w:t>, and shall cover, at a minimum, a description of the goods and services to be supplied and the delivery schedule.</w:t>
      </w:r>
    </w:p>
    <w:p w:rsidR="00A32B78" w:rsidRDefault="00A32B78" w:rsidP="00A32B78">
      <w:pPr>
        <w:suppressAutoHyphens/>
        <w:jc w:val="both"/>
      </w:pPr>
    </w:p>
    <w:p w:rsidR="00A32B78" w:rsidRDefault="00A32B78" w:rsidP="00A32B78">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A32B78" w:rsidRDefault="00A32B78" w:rsidP="00A32B78">
      <w:pPr>
        <w:suppressAutoHyphens/>
        <w:jc w:val="both"/>
      </w:pPr>
    </w:p>
    <w:p w:rsidR="00A32B78" w:rsidRDefault="00A32B78" w:rsidP="00A32B78">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CIF, CIP, FOB, FCA terms—that “delivery” takes place when goods are delivered </w:t>
      </w:r>
      <w:r>
        <w:rPr>
          <w:b/>
        </w:rPr>
        <w:t>to the carriers</w:t>
      </w:r>
      <w:r>
        <w:t xml:space="preserve">), and (b) the date prescribed herein from which the </w:t>
      </w:r>
      <w:r w:rsidR="009041A3">
        <w:t>Procuring Entity</w:t>
      </w:r>
      <w:r>
        <w:t>’s delivery obligations start (i.e., notice of award, contract signature, opening or confirmation of the letter of credit).</w:t>
      </w:r>
    </w:p>
    <w:p w:rsidR="00A32B78" w:rsidRDefault="00A32B78" w:rsidP="00A32B78">
      <w:pPr>
        <w:pStyle w:val="Sub-ClauseText"/>
        <w:spacing w:before="0" w:after="0"/>
        <w:jc w:val="left"/>
      </w:pPr>
    </w:p>
    <w:p w:rsidR="00A32B78" w:rsidRDefault="00A32B78" w:rsidP="00A32B78">
      <w:pPr>
        <w:pStyle w:val="Sub-ClauseText"/>
        <w:spacing w:before="0" w:after="0"/>
        <w:jc w:val="left"/>
        <w:sectPr w:rsidR="00A32B78" w:rsidSect="001B6FE2">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825"/>
        <w:gridCol w:w="1080"/>
        <w:gridCol w:w="990"/>
        <w:gridCol w:w="1490"/>
        <w:gridCol w:w="1724"/>
        <w:gridCol w:w="1798"/>
        <w:gridCol w:w="2098"/>
      </w:tblGrid>
      <w:tr w:rsidR="00A32B78" w:rsidTr="00967102">
        <w:trPr>
          <w:cantSplit/>
        </w:trPr>
        <w:tc>
          <w:tcPr>
            <w:tcW w:w="12888" w:type="dxa"/>
            <w:gridSpan w:val="8"/>
            <w:tcBorders>
              <w:top w:val="nil"/>
              <w:left w:val="nil"/>
              <w:bottom w:val="double" w:sz="4" w:space="0" w:color="auto"/>
              <w:right w:val="nil"/>
            </w:tcBorders>
          </w:tcPr>
          <w:p w:rsidR="00A32B78" w:rsidRPr="00E34710" w:rsidRDefault="00A32B78" w:rsidP="00967102">
            <w:pPr>
              <w:spacing w:after="200"/>
              <w:rPr>
                <w:i/>
                <w:iCs/>
                <w:sz w:val="22"/>
              </w:rPr>
            </w:pPr>
            <w:bookmarkStart w:id="288" w:name="_Toc68320557"/>
            <w:r>
              <w:lastRenderedPageBreak/>
              <w:t>1.  List of Goods and Delivery Schedule</w:t>
            </w:r>
            <w:bookmarkEnd w:id="288"/>
            <w:r w:rsidR="0058711F">
              <w:t xml:space="preserve"> </w:t>
            </w:r>
            <w:r w:rsidRPr="00E34710">
              <w:rPr>
                <w:i/>
                <w:iCs/>
                <w:sz w:val="22"/>
              </w:rPr>
              <w:t xml:space="preserve">[The </w:t>
            </w:r>
            <w:r w:rsidR="009041A3">
              <w:rPr>
                <w:i/>
                <w:iCs/>
                <w:sz w:val="22"/>
              </w:rPr>
              <w:t>Procuring Entity</w:t>
            </w:r>
            <w:r w:rsidRPr="00E34710">
              <w:rPr>
                <w:i/>
                <w:iCs/>
                <w:sz w:val="22"/>
              </w:rPr>
              <w:t xml:space="preserve"> shall fill in this table, with the exception of the column “Bidder’s offered Delivery date” to be filled by the Bidder]</w:t>
            </w:r>
          </w:p>
        </w:tc>
      </w:tr>
      <w:tr w:rsidR="00A32B78" w:rsidRPr="002073DE" w:rsidTr="00967102">
        <w:trPr>
          <w:cantSplit/>
          <w:trHeight w:val="240"/>
        </w:trPr>
        <w:tc>
          <w:tcPr>
            <w:tcW w:w="883" w:type="dxa"/>
            <w:vMerge w:val="restart"/>
            <w:tcBorders>
              <w:top w:val="double" w:sz="4" w:space="0" w:color="auto"/>
              <w:left w:val="doub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Line Item</w:t>
            </w:r>
          </w:p>
          <w:p w:rsidR="00A32B78" w:rsidRPr="00E34710" w:rsidRDefault="00A32B78"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rsidR="00A32B78" w:rsidRPr="00E34710" w:rsidRDefault="00A32B78" w:rsidP="00967102">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sz w:val="22"/>
                <w:szCs w:val="22"/>
              </w:rPr>
            </w:pPr>
            <w:r w:rsidRPr="002073DE">
              <w:rPr>
                <w:b/>
                <w:bCs/>
                <w:sz w:val="22"/>
                <w:szCs w:val="22"/>
              </w:rPr>
              <w:t>Delivery  (as per Incoterms) Date</w:t>
            </w:r>
          </w:p>
        </w:tc>
      </w:tr>
      <w:tr w:rsidR="00A32B78" w:rsidRPr="002073DE" w:rsidTr="00967102">
        <w:trPr>
          <w:cantSplit/>
          <w:trHeight w:val="240"/>
        </w:trPr>
        <w:tc>
          <w:tcPr>
            <w:tcW w:w="883" w:type="dxa"/>
            <w:vMerge/>
            <w:tcBorders>
              <w:left w:val="doub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A32B78" w:rsidRPr="00E34710" w:rsidRDefault="00A32B78" w:rsidP="00967102">
            <w:pPr>
              <w:jc w:val="center"/>
              <w:rPr>
                <w:sz w:val="22"/>
                <w:szCs w:val="22"/>
              </w:rPr>
            </w:pPr>
          </w:p>
        </w:tc>
        <w:tc>
          <w:tcPr>
            <w:tcW w:w="1724"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 xml:space="preserve">Latest Delivery Date </w:t>
            </w:r>
          </w:p>
          <w:p w:rsidR="00A32B78" w:rsidRPr="00E34710" w:rsidRDefault="00A32B78" w:rsidP="00967102">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724" w:type="dxa"/>
            <w:tcBorders>
              <w:left w:val="single" w:sz="4" w:space="0" w:color="auto"/>
              <w:right w:val="single" w:sz="4" w:space="0" w:color="auto"/>
            </w:tcBorders>
          </w:tcPr>
          <w:p w:rsidR="00A32B78" w:rsidRPr="00E34710" w:rsidRDefault="00A32B78" w:rsidP="00967102">
            <w:pPr>
              <w:rPr>
                <w:sz w:val="22"/>
                <w:szCs w:val="22"/>
              </w:rPr>
            </w:pPr>
          </w:p>
        </w:tc>
        <w:tc>
          <w:tcPr>
            <w:tcW w:w="1798" w:type="dxa"/>
            <w:tcBorders>
              <w:left w:val="single" w:sz="4" w:space="0" w:color="auto"/>
              <w:right w:val="single" w:sz="4" w:space="0" w:color="auto"/>
            </w:tcBorders>
          </w:tcPr>
          <w:p w:rsidR="00A32B78" w:rsidRPr="00E34710" w:rsidRDefault="00A32B78" w:rsidP="00967102">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rsidR="00A32B78" w:rsidRPr="00E34710" w:rsidRDefault="00A32B78" w:rsidP="00967102">
            <w:pPr>
              <w:rPr>
                <w:sz w:val="22"/>
                <w:szCs w:val="22"/>
              </w:rPr>
            </w:pP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2098" w:type="dxa"/>
            <w:tcBorders>
              <w:left w:val="single" w:sz="4" w:space="0" w:color="auto"/>
              <w:right w:val="doub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r>
      <w:tr w:rsidR="00103F4F" w:rsidTr="00967102">
        <w:trPr>
          <w:cantSplit/>
        </w:trPr>
        <w:tc>
          <w:tcPr>
            <w:tcW w:w="883" w:type="dxa"/>
            <w:tcBorders>
              <w:top w:val="single" w:sz="4" w:space="0" w:color="auto"/>
              <w:left w:val="double" w:sz="4" w:space="0" w:color="auto"/>
              <w:bottom w:val="single" w:sz="4" w:space="0" w:color="auto"/>
              <w:right w:val="single" w:sz="4" w:space="0" w:color="auto"/>
            </w:tcBorders>
          </w:tcPr>
          <w:p w:rsidR="00103F4F" w:rsidRPr="00E34710" w:rsidRDefault="00103F4F" w:rsidP="00967102">
            <w:pPr>
              <w:rPr>
                <w:sz w:val="22"/>
              </w:rPr>
            </w:pPr>
            <w:r>
              <w:rPr>
                <w:sz w:val="22"/>
              </w:rPr>
              <w:t>1</w:t>
            </w:r>
          </w:p>
        </w:tc>
        <w:tc>
          <w:tcPr>
            <w:tcW w:w="2825"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Germination Chamber</w:t>
            </w:r>
          </w:p>
        </w:tc>
        <w:tc>
          <w:tcPr>
            <w:tcW w:w="1080"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1</w:t>
            </w:r>
          </w:p>
        </w:tc>
        <w:tc>
          <w:tcPr>
            <w:tcW w:w="990"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1</w:t>
            </w:r>
          </w:p>
        </w:tc>
        <w:tc>
          <w:tcPr>
            <w:tcW w:w="1490"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SPGRC</w:t>
            </w:r>
          </w:p>
        </w:tc>
        <w:tc>
          <w:tcPr>
            <w:tcW w:w="1724" w:type="dxa"/>
            <w:tcBorders>
              <w:left w:val="single" w:sz="4" w:space="0" w:color="auto"/>
              <w:right w:val="single" w:sz="4" w:space="0" w:color="auto"/>
            </w:tcBorders>
          </w:tcPr>
          <w:p w:rsidR="00103F4F" w:rsidRPr="00E34710" w:rsidRDefault="00103F4F" w:rsidP="00C51156">
            <w:pPr>
              <w:rPr>
                <w:sz w:val="22"/>
              </w:rPr>
            </w:pPr>
            <w:r>
              <w:rPr>
                <w:sz w:val="22"/>
              </w:rPr>
              <w:t xml:space="preserve">20th </w:t>
            </w:r>
            <w:r w:rsidR="00C51156">
              <w:rPr>
                <w:sz w:val="22"/>
              </w:rPr>
              <w:t>February</w:t>
            </w:r>
            <w:r>
              <w:rPr>
                <w:sz w:val="22"/>
              </w:rPr>
              <w:t xml:space="preserve"> 2021</w:t>
            </w:r>
          </w:p>
        </w:tc>
        <w:tc>
          <w:tcPr>
            <w:tcW w:w="1798" w:type="dxa"/>
            <w:tcBorders>
              <w:left w:val="single" w:sz="4" w:space="0" w:color="auto"/>
              <w:right w:val="single" w:sz="4" w:space="0" w:color="auto"/>
            </w:tcBorders>
          </w:tcPr>
          <w:p w:rsidR="00103F4F" w:rsidRPr="00E34710" w:rsidRDefault="00C51156" w:rsidP="00C51156">
            <w:pPr>
              <w:rPr>
                <w:sz w:val="22"/>
              </w:rPr>
            </w:pPr>
            <w:r>
              <w:rPr>
                <w:sz w:val="22"/>
              </w:rPr>
              <w:t>15</w:t>
            </w:r>
            <w:r w:rsidR="00103F4F">
              <w:rPr>
                <w:sz w:val="22"/>
              </w:rPr>
              <w:t xml:space="preserve">th </w:t>
            </w:r>
            <w:r>
              <w:rPr>
                <w:sz w:val="22"/>
              </w:rPr>
              <w:t>March</w:t>
            </w:r>
            <w:r w:rsidR="00103F4F">
              <w:rPr>
                <w:sz w:val="22"/>
              </w:rPr>
              <w:t xml:space="preserve"> 2021</w:t>
            </w:r>
          </w:p>
        </w:tc>
        <w:tc>
          <w:tcPr>
            <w:tcW w:w="2098" w:type="dxa"/>
            <w:tcBorders>
              <w:left w:val="single" w:sz="4" w:space="0" w:color="auto"/>
              <w:right w:val="double" w:sz="4" w:space="0" w:color="auto"/>
            </w:tcBorders>
          </w:tcPr>
          <w:p w:rsidR="00103F4F" w:rsidRPr="00E34710" w:rsidRDefault="00103F4F" w:rsidP="00967102">
            <w:pPr>
              <w:rPr>
                <w:sz w:val="22"/>
              </w:rPr>
            </w:pPr>
          </w:p>
        </w:tc>
      </w:tr>
      <w:tr w:rsidR="00103F4F" w:rsidTr="00967102">
        <w:trPr>
          <w:cantSplit/>
        </w:trPr>
        <w:tc>
          <w:tcPr>
            <w:tcW w:w="883" w:type="dxa"/>
            <w:tcBorders>
              <w:top w:val="single" w:sz="4" w:space="0" w:color="auto"/>
              <w:left w:val="double" w:sz="4" w:space="0" w:color="auto"/>
              <w:bottom w:val="single" w:sz="4" w:space="0" w:color="auto"/>
              <w:right w:val="single" w:sz="4" w:space="0" w:color="auto"/>
            </w:tcBorders>
          </w:tcPr>
          <w:p w:rsidR="00103F4F" w:rsidRPr="00E34710" w:rsidRDefault="00103F4F" w:rsidP="00967102">
            <w:pPr>
              <w:rPr>
                <w:sz w:val="22"/>
              </w:rPr>
            </w:pPr>
            <w:r>
              <w:rPr>
                <w:sz w:val="22"/>
              </w:rPr>
              <w:t>2</w:t>
            </w:r>
          </w:p>
        </w:tc>
        <w:tc>
          <w:tcPr>
            <w:tcW w:w="2825"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Seed Grinder ( Industrial)</w:t>
            </w:r>
          </w:p>
        </w:tc>
        <w:tc>
          <w:tcPr>
            <w:tcW w:w="1080"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1</w:t>
            </w:r>
          </w:p>
        </w:tc>
        <w:tc>
          <w:tcPr>
            <w:tcW w:w="990"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1</w:t>
            </w:r>
          </w:p>
        </w:tc>
        <w:tc>
          <w:tcPr>
            <w:tcW w:w="1490" w:type="dxa"/>
            <w:tcBorders>
              <w:top w:val="single" w:sz="4" w:space="0" w:color="auto"/>
              <w:left w:val="single" w:sz="4" w:space="0" w:color="auto"/>
              <w:bottom w:val="single" w:sz="4" w:space="0" w:color="auto"/>
              <w:right w:val="single" w:sz="4" w:space="0" w:color="auto"/>
            </w:tcBorders>
          </w:tcPr>
          <w:p w:rsidR="00103F4F" w:rsidRPr="00E34710" w:rsidRDefault="00103F4F" w:rsidP="00967102">
            <w:pPr>
              <w:rPr>
                <w:sz w:val="22"/>
              </w:rPr>
            </w:pPr>
            <w:r>
              <w:rPr>
                <w:sz w:val="22"/>
              </w:rPr>
              <w:t>SPGRC</w:t>
            </w:r>
          </w:p>
        </w:tc>
        <w:tc>
          <w:tcPr>
            <w:tcW w:w="1724" w:type="dxa"/>
            <w:tcBorders>
              <w:left w:val="single" w:sz="4" w:space="0" w:color="auto"/>
              <w:right w:val="single" w:sz="4" w:space="0" w:color="auto"/>
            </w:tcBorders>
          </w:tcPr>
          <w:p w:rsidR="00103F4F" w:rsidRPr="00E34710" w:rsidRDefault="00103F4F" w:rsidP="00A47DD6">
            <w:pPr>
              <w:rPr>
                <w:sz w:val="22"/>
              </w:rPr>
            </w:pPr>
            <w:r>
              <w:rPr>
                <w:sz w:val="22"/>
              </w:rPr>
              <w:t xml:space="preserve">20th </w:t>
            </w:r>
            <w:r w:rsidR="00C51156">
              <w:rPr>
                <w:sz w:val="22"/>
              </w:rPr>
              <w:t>February</w:t>
            </w:r>
            <w:r>
              <w:rPr>
                <w:sz w:val="22"/>
              </w:rPr>
              <w:t xml:space="preserve"> 2021</w:t>
            </w:r>
          </w:p>
        </w:tc>
        <w:tc>
          <w:tcPr>
            <w:tcW w:w="1798" w:type="dxa"/>
            <w:tcBorders>
              <w:left w:val="single" w:sz="4" w:space="0" w:color="auto"/>
              <w:right w:val="single" w:sz="4" w:space="0" w:color="auto"/>
            </w:tcBorders>
          </w:tcPr>
          <w:p w:rsidR="00103F4F" w:rsidRPr="00E34710" w:rsidRDefault="00487BE6" w:rsidP="00C51156">
            <w:pPr>
              <w:rPr>
                <w:sz w:val="22"/>
              </w:rPr>
            </w:pPr>
            <w:r>
              <w:rPr>
                <w:sz w:val="22"/>
              </w:rPr>
              <w:t>15</w:t>
            </w:r>
            <w:r w:rsidR="00103F4F">
              <w:rPr>
                <w:sz w:val="22"/>
              </w:rPr>
              <w:t xml:space="preserve">th </w:t>
            </w:r>
            <w:r w:rsidR="00C51156">
              <w:rPr>
                <w:sz w:val="22"/>
              </w:rPr>
              <w:t>March</w:t>
            </w:r>
            <w:r w:rsidR="00103F4F">
              <w:rPr>
                <w:sz w:val="22"/>
              </w:rPr>
              <w:t xml:space="preserve"> 2021</w:t>
            </w:r>
          </w:p>
        </w:tc>
        <w:tc>
          <w:tcPr>
            <w:tcW w:w="2098" w:type="dxa"/>
            <w:tcBorders>
              <w:left w:val="single" w:sz="4" w:space="0" w:color="auto"/>
              <w:right w:val="double" w:sz="4" w:space="0" w:color="auto"/>
            </w:tcBorders>
          </w:tcPr>
          <w:p w:rsidR="00103F4F" w:rsidRPr="00E34710" w:rsidRDefault="00103F4F" w:rsidP="00967102">
            <w:pPr>
              <w:rPr>
                <w:sz w:val="22"/>
              </w:rPr>
            </w:pPr>
          </w:p>
        </w:tc>
      </w:tr>
      <w:tr w:rsidR="002A0AAF" w:rsidTr="00967102">
        <w:trPr>
          <w:cantSplit/>
        </w:trPr>
        <w:tc>
          <w:tcPr>
            <w:tcW w:w="883" w:type="dxa"/>
            <w:tcBorders>
              <w:top w:val="single" w:sz="4" w:space="0" w:color="auto"/>
              <w:left w:val="double" w:sz="4" w:space="0" w:color="auto"/>
              <w:bottom w:val="single" w:sz="4" w:space="0" w:color="auto"/>
              <w:right w:val="single" w:sz="4" w:space="0" w:color="auto"/>
            </w:tcBorders>
          </w:tcPr>
          <w:p w:rsidR="002A0AAF" w:rsidRPr="00E34710" w:rsidRDefault="002A0AAF" w:rsidP="00967102">
            <w:pPr>
              <w:rPr>
                <w:sz w:val="22"/>
              </w:rPr>
            </w:pPr>
          </w:p>
        </w:tc>
        <w:tc>
          <w:tcPr>
            <w:tcW w:w="2825"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1080"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990"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1490"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1724" w:type="dxa"/>
            <w:tcBorders>
              <w:left w:val="single" w:sz="4" w:space="0" w:color="auto"/>
              <w:right w:val="single" w:sz="4" w:space="0" w:color="auto"/>
            </w:tcBorders>
          </w:tcPr>
          <w:p w:rsidR="002A0AAF" w:rsidRPr="00E34710" w:rsidRDefault="002A0AAF" w:rsidP="00967102">
            <w:pPr>
              <w:rPr>
                <w:sz w:val="22"/>
              </w:rPr>
            </w:pPr>
          </w:p>
        </w:tc>
        <w:tc>
          <w:tcPr>
            <w:tcW w:w="1798" w:type="dxa"/>
            <w:tcBorders>
              <w:left w:val="single" w:sz="4" w:space="0" w:color="auto"/>
              <w:right w:val="single" w:sz="4" w:space="0" w:color="auto"/>
            </w:tcBorders>
          </w:tcPr>
          <w:p w:rsidR="002A0AAF" w:rsidRPr="00E34710" w:rsidRDefault="002A0AAF" w:rsidP="00967102">
            <w:pPr>
              <w:rPr>
                <w:sz w:val="22"/>
              </w:rPr>
            </w:pPr>
          </w:p>
        </w:tc>
        <w:tc>
          <w:tcPr>
            <w:tcW w:w="2098" w:type="dxa"/>
            <w:tcBorders>
              <w:left w:val="single" w:sz="4" w:space="0" w:color="auto"/>
              <w:right w:val="double" w:sz="4" w:space="0" w:color="auto"/>
            </w:tcBorders>
          </w:tcPr>
          <w:p w:rsidR="002A0AAF" w:rsidRPr="00E34710" w:rsidRDefault="002A0AAF" w:rsidP="00967102">
            <w:pPr>
              <w:rPr>
                <w:sz w:val="22"/>
              </w:rPr>
            </w:pPr>
          </w:p>
        </w:tc>
      </w:tr>
      <w:tr w:rsidR="002A0AAF" w:rsidTr="00967102">
        <w:trPr>
          <w:cantSplit/>
        </w:trPr>
        <w:tc>
          <w:tcPr>
            <w:tcW w:w="883" w:type="dxa"/>
            <w:tcBorders>
              <w:top w:val="single" w:sz="4" w:space="0" w:color="auto"/>
              <w:left w:val="double" w:sz="4" w:space="0" w:color="auto"/>
              <w:bottom w:val="single" w:sz="4" w:space="0" w:color="auto"/>
              <w:right w:val="single" w:sz="4" w:space="0" w:color="auto"/>
            </w:tcBorders>
          </w:tcPr>
          <w:p w:rsidR="002A0AAF" w:rsidRPr="00E34710" w:rsidRDefault="002A0AAF" w:rsidP="00967102">
            <w:pPr>
              <w:rPr>
                <w:sz w:val="22"/>
              </w:rPr>
            </w:pPr>
          </w:p>
        </w:tc>
        <w:tc>
          <w:tcPr>
            <w:tcW w:w="2825"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1080"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990"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1490" w:type="dxa"/>
            <w:tcBorders>
              <w:top w:val="single" w:sz="4" w:space="0" w:color="auto"/>
              <w:left w:val="single" w:sz="4" w:space="0" w:color="auto"/>
              <w:bottom w:val="single" w:sz="4" w:space="0" w:color="auto"/>
              <w:right w:val="single" w:sz="4" w:space="0" w:color="auto"/>
            </w:tcBorders>
          </w:tcPr>
          <w:p w:rsidR="002A0AAF" w:rsidRPr="00E34710" w:rsidRDefault="002A0AAF" w:rsidP="00967102">
            <w:pPr>
              <w:rPr>
                <w:sz w:val="22"/>
              </w:rPr>
            </w:pPr>
          </w:p>
        </w:tc>
        <w:tc>
          <w:tcPr>
            <w:tcW w:w="1724" w:type="dxa"/>
            <w:tcBorders>
              <w:left w:val="single" w:sz="4" w:space="0" w:color="auto"/>
              <w:bottom w:val="single" w:sz="4" w:space="0" w:color="auto"/>
              <w:right w:val="single" w:sz="4" w:space="0" w:color="auto"/>
            </w:tcBorders>
          </w:tcPr>
          <w:p w:rsidR="002A0AAF" w:rsidRPr="00E34710" w:rsidRDefault="002A0AAF" w:rsidP="00967102">
            <w:pPr>
              <w:rPr>
                <w:sz w:val="22"/>
              </w:rPr>
            </w:pPr>
          </w:p>
        </w:tc>
        <w:tc>
          <w:tcPr>
            <w:tcW w:w="1798" w:type="dxa"/>
            <w:tcBorders>
              <w:left w:val="single" w:sz="4" w:space="0" w:color="auto"/>
              <w:bottom w:val="single" w:sz="4" w:space="0" w:color="auto"/>
              <w:right w:val="single" w:sz="4" w:space="0" w:color="auto"/>
            </w:tcBorders>
          </w:tcPr>
          <w:p w:rsidR="002A0AAF" w:rsidRPr="00E34710" w:rsidRDefault="002A0AAF" w:rsidP="00967102">
            <w:pPr>
              <w:rPr>
                <w:sz w:val="22"/>
              </w:rPr>
            </w:pPr>
          </w:p>
        </w:tc>
        <w:tc>
          <w:tcPr>
            <w:tcW w:w="2098" w:type="dxa"/>
            <w:tcBorders>
              <w:left w:val="single" w:sz="4" w:space="0" w:color="auto"/>
              <w:bottom w:val="single" w:sz="4" w:space="0" w:color="auto"/>
              <w:right w:val="double" w:sz="4" w:space="0" w:color="auto"/>
            </w:tcBorders>
          </w:tcPr>
          <w:p w:rsidR="002A0AAF" w:rsidRPr="00E34710" w:rsidRDefault="002A0AAF" w:rsidP="00967102">
            <w:pPr>
              <w:rPr>
                <w:sz w:val="22"/>
              </w:rPr>
            </w:pPr>
          </w:p>
        </w:tc>
      </w:tr>
      <w:tr w:rsidR="002A0AAF" w:rsidTr="00967102">
        <w:trPr>
          <w:cantSplit/>
        </w:trPr>
        <w:tc>
          <w:tcPr>
            <w:tcW w:w="883" w:type="dxa"/>
            <w:tcBorders>
              <w:top w:val="single" w:sz="4" w:space="0" w:color="auto"/>
              <w:left w:val="double" w:sz="4" w:space="0" w:color="auto"/>
              <w:bottom w:val="double" w:sz="4" w:space="0" w:color="auto"/>
              <w:right w:val="single" w:sz="4" w:space="0" w:color="auto"/>
            </w:tcBorders>
          </w:tcPr>
          <w:p w:rsidR="002A0AAF" w:rsidRPr="00E34710" w:rsidRDefault="002A0AAF" w:rsidP="00967102">
            <w:pPr>
              <w:rPr>
                <w:sz w:val="22"/>
              </w:rPr>
            </w:pPr>
          </w:p>
        </w:tc>
        <w:tc>
          <w:tcPr>
            <w:tcW w:w="2825" w:type="dxa"/>
            <w:tcBorders>
              <w:top w:val="single" w:sz="4" w:space="0" w:color="auto"/>
              <w:left w:val="single" w:sz="4" w:space="0" w:color="auto"/>
              <w:bottom w:val="double" w:sz="4" w:space="0" w:color="auto"/>
              <w:right w:val="single" w:sz="4" w:space="0" w:color="auto"/>
            </w:tcBorders>
          </w:tcPr>
          <w:p w:rsidR="002A0AAF" w:rsidRPr="00E34710" w:rsidRDefault="002A0AAF" w:rsidP="00967102">
            <w:pPr>
              <w:rPr>
                <w:sz w:val="22"/>
              </w:rPr>
            </w:pPr>
          </w:p>
        </w:tc>
        <w:tc>
          <w:tcPr>
            <w:tcW w:w="1080" w:type="dxa"/>
            <w:tcBorders>
              <w:top w:val="single" w:sz="4" w:space="0" w:color="auto"/>
              <w:left w:val="single" w:sz="4" w:space="0" w:color="auto"/>
              <w:bottom w:val="double" w:sz="4" w:space="0" w:color="auto"/>
              <w:right w:val="single" w:sz="4" w:space="0" w:color="auto"/>
            </w:tcBorders>
          </w:tcPr>
          <w:p w:rsidR="002A0AAF" w:rsidRPr="00E34710" w:rsidRDefault="002A0AAF" w:rsidP="00967102">
            <w:pPr>
              <w:rPr>
                <w:sz w:val="22"/>
              </w:rPr>
            </w:pPr>
          </w:p>
        </w:tc>
        <w:tc>
          <w:tcPr>
            <w:tcW w:w="990" w:type="dxa"/>
            <w:tcBorders>
              <w:top w:val="single" w:sz="4" w:space="0" w:color="auto"/>
              <w:left w:val="single" w:sz="4" w:space="0" w:color="auto"/>
              <w:bottom w:val="double" w:sz="4" w:space="0" w:color="auto"/>
              <w:right w:val="single" w:sz="4" w:space="0" w:color="auto"/>
            </w:tcBorders>
          </w:tcPr>
          <w:p w:rsidR="002A0AAF" w:rsidRPr="00E34710" w:rsidRDefault="002A0AAF" w:rsidP="00967102">
            <w:pPr>
              <w:rPr>
                <w:sz w:val="22"/>
              </w:rPr>
            </w:pPr>
          </w:p>
        </w:tc>
        <w:tc>
          <w:tcPr>
            <w:tcW w:w="1490" w:type="dxa"/>
            <w:tcBorders>
              <w:top w:val="single" w:sz="4" w:space="0" w:color="auto"/>
              <w:left w:val="single" w:sz="4" w:space="0" w:color="auto"/>
              <w:bottom w:val="double" w:sz="4" w:space="0" w:color="auto"/>
              <w:right w:val="single" w:sz="4" w:space="0" w:color="auto"/>
            </w:tcBorders>
          </w:tcPr>
          <w:p w:rsidR="002A0AAF" w:rsidRPr="00E34710" w:rsidRDefault="002A0AAF" w:rsidP="00967102">
            <w:pPr>
              <w:rPr>
                <w:sz w:val="22"/>
              </w:rPr>
            </w:pPr>
          </w:p>
        </w:tc>
        <w:tc>
          <w:tcPr>
            <w:tcW w:w="1724" w:type="dxa"/>
            <w:tcBorders>
              <w:left w:val="single" w:sz="4" w:space="0" w:color="auto"/>
              <w:bottom w:val="double" w:sz="4" w:space="0" w:color="auto"/>
              <w:right w:val="single" w:sz="4" w:space="0" w:color="auto"/>
            </w:tcBorders>
          </w:tcPr>
          <w:p w:rsidR="002A0AAF" w:rsidRPr="00E34710" w:rsidRDefault="002A0AAF" w:rsidP="00967102">
            <w:pPr>
              <w:rPr>
                <w:sz w:val="22"/>
              </w:rPr>
            </w:pPr>
          </w:p>
        </w:tc>
        <w:tc>
          <w:tcPr>
            <w:tcW w:w="1798" w:type="dxa"/>
            <w:tcBorders>
              <w:left w:val="single" w:sz="4" w:space="0" w:color="auto"/>
              <w:bottom w:val="double" w:sz="4" w:space="0" w:color="auto"/>
              <w:right w:val="single" w:sz="4" w:space="0" w:color="auto"/>
            </w:tcBorders>
          </w:tcPr>
          <w:p w:rsidR="002A0AAF" w:rsidRPr="00E34710" w:rsidRDefault="002A0AAF" w:rsidP="00967102">
            <w:pPr>
              <w:rPr>
                <w:sz w:val="22"/>
              </w:rPr>
            </w:pPr>
          </w:p>
        </w:tc>
        <w:tc>
          <w:tcPr>
            <w:tcW w:w="2098" w:type="dxa"/>
            <w:tcBorders>
              <w:left w:val="single" w:sz="4" w:space="0" w:color="auto"/>
              <w:bottom w:val="double" w:sz="4" w:space="0" w:color="auto"/>
              <w:right w:val="double" w:sz="4" w:space="0" w:color="auto"/>
            </w:tcBorders>
          </w:tcPr>
          <w:p w:rsidR="002A0AAF" w:rsidRPr="00E34710" w:rsidRDefault="002A0AAF" w:rsidP="00967102">
            <w:pPr>
              <w:rPr>
                <w:sz w:val="22"/>
              </w:rPr>
            </w:pPr>
          </w:p>
        </w:tc>
      </w:tr>
    </w:tbl>
    <w:p w:rsidR="00A32B78" w:rsidRDefault="00A32B78" w:rsidP="00A32B78"/>
    <w:p w:rsidR="00A32B78" w:rsidRDefault="00A32B78" w:rsidP="00A32B78">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008"/>
        <w:gridCol w:w="4230"/>
        <w:gridCol w:w="1890"/>
        <w:gridCol w:w="1890"/>
        <w:gridCol w:w="2340"/>
        <w:gridCol w:w="1620"/>
      </w:tblGrid>
      <w:tr w:rsidR="00A32B78" w:rsidTr="00967102">
        <w:trPr>
          <w:cantSplit/>
          <w:trHeight w:val="520"/>
        </w:trPr>
        <w:tc>
          <w:tcPr>
            <w:tcW w:w="12978" w:type="dxa"/>
            <w:gridSpan w:val="6"/>
            <w:tcBorders>
              <w:top w:val="nil"/>
              <w:left w:val="nil"/>
              <w:bottom w:val="double" w:sz="4" w:space="0" w:color="auto"/>
              <w:right w:val="nil"/>
            </w:tcBorders>
          </w:tcPr>
          <w:p w:rsidR="00A32B78" w:rsidRDefault="00A32B78" w:rsidP="00967102">
            <w:pPr>
              <w:pStyle w:val="SectionVIHeader"/>
            </w:pPr>
            <w:r>
              <w:lastRenderedPageBreak/>
              <w:br w:type="page"/>
            </w:r>
            <w:bookmarkStart w:id="289" w:name="_Toc68320558"/>
            <w:r>
              <w:t>2.</w:t>
            </w:r>
            <w:r>
              <w:tab/>
              <w:t xml:space="preserve">List of Related Services and Completion Schedule </w:t>
            </w:r>
            <w:bookmarkEnd w:id="289"/>
          </w:p>
          <w:p w:rsidR="00A32B78" w:rsidRPr="00E34710" w:rsidRDefault="00A32B78" w:rsidP="00967102">
            <w:pPr>
              <w:spacing w:after="200"/>
              <w:rPr>
                <w:i/>
                <w:iCs/>
                <w:sz w:val="22"/>
              </w:rPr>
            </w:pPr>
            <w:r w:rsidRPr="00E34710">
              <w:rPr>
                <w:i/>
                <w:iCs/>
                <w:sz w:val="22"/>
              </w:rPr>
              <w:t xml:space="preserve">[ This table shall be filled in by the </w:t>
            </w:r>
            <w:r w:rsidR="009041A3">
              <w:rPr>
                <w:i/>
                <w:iCs/>
                <w:sz w:val="22"/>
              </w:rPr>
              <w:t>Procuring Entity</w:t>
            </w:r>
            <w:r w:rsidRPr="00E34710">
              <w:rPr>
                <w:i/>
                <w:iCs/>
                <w:sz w:val="22"/>
              </w:rPr>
              <w:t xml:space="preserve">. The Required Completion Dates should be realistic, and consistent with the required Goods Delivery Dates (as per Incoterms)] </w:t>
            </w:r>
          </w:p>
        </w:tc>
      </w:tr>
      <w:tr w:rsidR="00A32B78" w:rsidRPr="002073DE" w:rsidTr="00967102">
        <w:trPr>
          <w:cantSplit/>
          <w:trHeight w:val="520"/>
        </w:trPr>
        <w:tc>
          <w:tcPr>
            <w:tcW w:w="1008"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rsidR="00A32B78" w:rsidRPr="00E34710" w:rsidRDefault="00A32B78" w:rsidP="00967102">
            <w:pPr>
              <w:spacing w:before="120"/>
              <w:ind w:left="-18"/>
              <w:jc w:val="center"/>
              <w:rPr>
                <w:b/>
                <w:bCs/>
                <w:sz w:val="22"/>
                <w:szCs w:val="22"/>
              </w:rPr>
            </w:pPr>
            <w:r w:rsidRPr="002073DE">
              <w:rPr>
                <w:b/>
                <w:bCs/>
                <w:sz w:val="22"/>
                <w:szCs w:val="22"/>
              </w:rPr>
              <w:t>Final Completion Date(s) of Services</w:t>
            </w:r>
          </w:p>
        </w:tc>
      </w:tr>
      <w:tr w:rsidR="00A32B78" w:rsidRPr="002073DE" w:rsidTr="00967102">
        <w:trPr>
          <w:cantSplit/>
          <w:trHeight w:val="561"/>
        </w:trPr>
        <w:tc>
          <w:tcPr>
            <w:tcW w:w="1008"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423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234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620" w:type="dxa"/>
            <w:vMerge/>
            <w:tcBorders>
              <w:top w:val="single" w:sz="6" w:space="0" w:color="auto"/>
              <w:bottom w:val="single" w:sz="6" w:space="0" w:color="auto"/>
            </w:tcBorders>
          </w:tcPr>
          <w:p w:rsidR="00A32B78" w:rsidRPr="00E34710" w:rsidRDefault="00A32B78" w:rsidP="00967102">
            <w:pPr>
              <w:jc w:val="center"/>
              <w:rPr>
                <w:sz w:val="22"/>
                <w:szCs w:val="22"/>
              </w:rPr>
            </w:pPr>
          </w:p>
        </w:tc>
      </w:tr>
      <w:tr w:rsidR="00A32B78" w:rsidRPr="002073DE" w:rsidTr="00967102">
        <w:trPr>
          <w:cantSplit/>
          <w:trHeight w:val="255"/>
        </w:trPr>
        <w:tc>
          <w:tcPr>
            <w:tcW w:w="1008" w:type="dxa"/>
            <w:tcBorders>
              <w:top w:val="single" w:sz="6" w:space="0" w:color="auto"/>
              <w:bottom w:val="single" w:sz="6" w:space="0" w:color="auto"/>
            </w:tcBorders>
          </w:tcPr>
          <w:p w:rsidR="00A32B78" w:rsidRPr="00E34710" w:rsidRDefault="00A32B78" w:rsidP="00A220D3">
            <w:pPr>
              <w:pStyle w:val="Outline"/>
              <w:spacing w:before="120"/>
              <w:rPr>
                <w:i/>
                <w:iCs/>
                <w:kern w:val="0"/>
                <w:sz w:val="22"/>
                <w:szCs w:val="22"/>
              </w:rPr>
            </w:pPr>
            <w:r w:rsidRPr="002073DE">
              <w:rPr>
                <w:i/>
                <w:iCs/>
                <w:sz w:val="22"/>
                <w:szCs w:val="22"/>
              </w:rPr>
              <w:t>[</w:t>
            </w:r>
            <w:r w:rsidRPr="002073DE">
              <w:rPr>
                <w:bCs/>
                <w:i/>
                <w:iCs/>
                <w:sz w:val="22"/>
                <w:szCs w:val="22"/>
              </w:rPr>
              <w:t>]</w:t>
            </w:r>
          </w:p>
        </w:tc>
        <w:tc>
          <w:tcPr>
            <w:tcW w:w="4230" w:type="dxa"/>
            <w:tcBorders>
              <w:top w:val="single" w:sz="6" w:space="0" w:color="auto"/>
              <w:bottom w:val="single" w:sz="6" w:space="0" w:color="auto"/>
            </w:tcBorders>
          </w:tcPr>
          <w:p w:rsidR="00A32B78" w:rsidRDefault="00D91F11" w:rsidP="00967102">
            <w:pPr>
              <w:pStyle w:val="Outline"/>
              <w:spacing w:before="120"/>
              <w:rPr>
                <w:i/>
                <w:iCs/>
                <w:kern w:val="0"/>
                <w:sz w:val="22"/>
                <w:szCs w:val="22"/>
              </w:rPr>
            </w:pPr>
            <w:r>
              <w:rPr>
                <w:i/>
                <w:iCs/>
                <w:kern w:val="0"/>
                <w:sz w:val="22"/>
                <w:szCs w:val="22"/>
              </w:rPr>
              <w:t xml:space="preserve">Installation and </w:t>
            </w:r>
            <w:r w:rsidR="00931352">
              <w:rPr>
                <w:i/>
                <w:iCs/>
                <w:kern w:val="0"/>
                <w:sz w:val="22"/>
                <w:szCs w:val="22"/>
              </w:rPr>
              <w:t>Commissioning</w:t>
            </w:r>
            <w:r>
              <w:rPr>
                <w:i/>
                <w:iCs/>
                <w:kern w:val="0"/>
                <w:sz w:val="22"/>
                <w:szCs w:val="22"/>
              </w:rPr>
              <w:t xml:space="preserve"> of germination Chamber</w:t>
            </w:r>
          </w:p>
          <w:p w:rsidR="00D91F11" w:rsidRPr="00E34710" w:rsidRDefault="00D91F11" w:rsidP="00967102">
            <w:pPr>
              <w:pStyle w:val="Outline"/>
              <w:spacing w:before="120"/>
              <w:rPr>
                <w:i/>
                <w:iCs/>
                <w:kern w:val="0"/>
                <w:sz w:val="22"/>
                <w:szCs w:val="22"/>
              </w:rPr>
            </w:pPr>
            <w:r>
              <w:rPr>
                <w:i/>
                <w:iCs/>
                <w:kern w:val="0"/>
                <w:sz w:val="22"/>
                <w:szCs w:val="22"/>
              </w:rPr>
              <w:t>Orientation of Staff using the Germination Chamber</w:t>
            </w:r>
          </w:p>
        </w:tc>
        <w:tc>
          <w:tcPr>
            <w:tcW w:w="1890" w:type="dxa"/>
            <w:tcBorders>
              <w:top w:val="single" w:sz="6" w:space="0" w:color="auto"/>
              <w:bottom w:val="single" w:sz="6" w:space="0" w:color="auto"/>
            </w:tcBorders>
          </w:tcPr>
          <w:p w:rsidR="00A32B78" w:rsidRPr="00E34710" w:rsidRDefault="00D91F11" w:rsidP="00967102">
            <w:pPr>
              <w:pStyle w:val="Outline"/>
              <w:spacing w:before="120"/>
              <w:rPr>
                <w:i/>
                <w:iCs/>
                <w:kern w:val="0"/>
                <w:sz w:val="22"/>
                <w:szCs w:val="22"/>
              </w:rPr>
            </w:pPr>
            <w:r>
              <w:rPr>
                <w:i/>
                <w:iCs/>
                <w:sz w:val="22"/>
                <w:szCs w:val="22"/>
              </w:rPr>
              <w:t xml:space="preserve"> 1</w:t>
            </w:r>
          </w:p>
        </w:tc>
        <w:tc>
          <w:tcPr>
            <w:tcW w:w="189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rsidR="00A32B78" w:rsidRPr="00E34710" w:rsidRDefault="00D91F11" w:rsidP="00967102">
            <w:pPr>
              <w:pStyle w:val="Outline"/>
              <w:spacing w:before="120"/>
              <w:rPr>
                <w:i/>
                <w:iCs/>
                <w:kern w:val="0"/>
                <w:sz w:val="22"/>
                <w:szCs w:val="22"/>
              </w:rPr>
            </w:pPr>
            <w:r>
              <w:rPr>
                <w:i/>
                <w:iCs/>
                <w:kern w:val="0"/>
                <w:sz w:val="22"/>
                <w:szCs w:val="22"/>
              </w:rPr>
              <w:t>SPGRC Laboratory</w:t>
            </w:r>
            <w:r w:rsidR="00A32B78" w:rsidRPr="002073DE">
              <w:rPr>
                <w:b/>
                <w:i/>
                <w:iCs/>
                <w:kern w:val="0"/>
                <w:sz w:val="22"/>
                <w:szCs w:val="22"/>
              </w:rPr>
              <w:t xml:space="preserve"> </w:t>
            </w:r>
          </w:p>
        </w:tc>
        <w:tc>
          <w:tcPr>
            <w:tcW w:w="1620" w:type="dxa"/>
            <w:tcBorders>
              <w:top w:val="single" w:sz="6" w:space="0" w:color="auto"/>
              <w:bottom w:val="single" w:sz="6" w:space="0" w:color="auto"/>
            </w:tcBorders>
          </w:tcPr>
          <w:p w:rsidR="00A32B78" w:rsidRPr="00103F4F" w:rsidRDefault="00C51156" w:rsidP="00C51156">
            <w:pPr>
              <w:pStyle w:val="Outline"/>
              <w:spacing w:before="120"/>
              <w:jc w:val="center"/>
              <w:rPr>
                <w:i/>
                <w:iCs/>
                <w:kern w:val="0"/>
                <w:sz w:val="22"/>
                <w:szCs w:val="22"/>
              </w:rPr>
            </w:pPr>
            <w:r>
              <w:rPr>
                <w:i/>
                <w:iCs/>
                <w:kern w:val="0"/>
                <w:sz w:val="22"/>
                <w:szCs w:val="22"/>
              </w:rPr>
              <w:t>15th</w:t>
            </w:r>
            <w:r w:rsidR="007838A0">
              <w:rPr>
                <w:i/>
                <w:iCs/>
                <w:kern w:val="0"/>
                <w:sz w:val="22"/>
                <w:szCs w:val="22"/>
              </w:rPr>
              <w:t xml:space="preserve"> </w:t>
            </w:r>
            <w:r>
              <w:rPr>
                <w:i/>
                <w:iCs/>
                <w:kern w:val="0"/>
                <w:sz w:val="22"/>
                <w:szCs w:val="22"/>
              </w:rPr>
              <w:t>March</w:t>
            </w:r>
            <w:r w:rsidR="007838A0" w:rsidRPr="00103F4F">
              <w:rPr>
                <w:i/>
                <w:iCs/>
                <w:kern w:val="0"/>
                <w:sz w:val="22"/>
                <w:szCs w:val="22"/>
              </w:rPr>
              <w:t xml:space="preserve"> 2021</w:t>
            </w:r>
          </w:p>
        </w:tc>
      </w:tr>
      <w:tr w:rsidR="0058711F" w:rsidRPr="002073DE" w:rsidTr="00967102">
        <w:trPr>
          <w:cantSplit/>
          <w:trHeight w:val="255"/>
        </w:trPr>
        <w:tc>
          <w:tcPr>
            <w:tcW w:w="1008"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4230" w:type="dxa"/>
            <w:tcBorders>
              <w:top w:val="single" w:sz="6" w:space="0" w:color="auto"/>
              <w:bottom w:val="single" w:sz="6" w:space="0" w:color="auto"/>
            </w:tcBorders>
          </w:tcPr>
          <w:p w:rsidR="0058711F" w:rsidRPr="002073DE" w:rsidRDefault="007838A0" w:rsidP="007838A0">
            <w:pPr>
              <w:pStyle w:val="Outline"/>
              <w:spacing w:before="120"/>
              <w:rPr>
                <w:i/>
                <w:iCs/>
                <w:kern w:val="0"/>
                <w:sz w:val="22"/>
                <w:szCs w:val="22"/>
              </w:rPr>
            </w:pPr>
            <w:r>
              <w:rPr>
                <w:i/>
                <w:iCs/>
                <w:kern w:val="0"/>
                <w:sz w:val="22"/>
                <w:szCs w:val="22"/>
              </w:rPr>
              <w:t>Installation of Seed Grinder</w:t>
            </w:r>
          </w:p>
        </w:tc>
        <w:tc>
          <w:tcPr>
            <w:tcW w:w="1890" w:type="dxa"/>
            <w:tcBorders>
              <w:top w:val="single" w:sz="6" w:space="0" w:color="auto"/>
              <w:bottom w:val="single" w:sz="6" w:space="0" w:color="auto"/>
            </w:tcBorders>
          </w:tcPr>
          <w:p w:rsidR="0058711F" w:rsidRPr="002073DE" w:rsidRDefault="007838A0" w:rsidP="00967102">
            <w:pPr>
              <w:pStyle w:val="Outline"/>
              <w:spacing w:before="120"/>
              <w:rPr>
                <w:i/>
                <w:iCs/>
                <w:sz w:val="22"/>
                <w:szCs w:val="22"/>
              </w:rPr>
            </w:pPr>
            <w:r>
              <w:rPr>
                <w:i/>
                <w:iCs/>
                <w:sz w:val="22"/>
                <w:szCs w:val="22"/>
              </w:rPr>
              <w:t>1</w:t>
            </w:r>
          </w:p>
        </w:tc>
        <w:tc>
          <w:tcPr>
            <w:tcW w:w="1890" w:type="dxa"/>
            <w:tcBorders>
              <w:top w:val="single" w:sz="6" w:space="0" w:color="auto"/>
              <w:bottom w:val="single" w:sz="6" w:space="0" w:color="auto"/>
            </w:tcBorders>
          </w:tcPr>
          <w:p w:rsidR="0058711F" w:rsidRPr="002073DE" w:rsidRDefault="0058711F" w:rsidP="00967102">
            <w:pPr>
              <w:pStyle w:val="Outline"/>
              <w:spacing w:before="120"/>
              <w:jc w:val="center"/>
              <w:rPr>
                <w:i/>
                <w:iCs/>
                <w:sz w:val="22"/>
                <w:szCs w:val="22"/>
              </w:rPr>
            </w:pPr>
          </w:p>
        </w:tc>
        <w:tc>
          <w:tcPr>
            <w:tcW w:w="2340" w:type="dxa"/>
            <w:tcBorders>
              <w:top w:val="single" w:sz="6" w:space="0" w:color="auto"/>
              <w:bottom w:val="single" w:sz="6" w:space="0" w:color="auto"/>
            </w:tcBorders>
          </w:tcPr>
          <w:p w:rsidR="0058711F" w:rsidRPr="002073DE" w:rsidRDefault="007838A0" w:rsidP="00967102">
            <w:pPr>
              <w:pStyle w:val="Outline"/>
              <w:spacing w:before="120"/>
              <w:rPr>
                <w:i/>
                <w:iCs/>
                <w:kern w:val="0"/>
                <w:sz w:val="22"/>
                <w:szCs w:val="22"/>
              </w:rPr>
            </w:pPr>
            <w:r>
              <w:rPr>
                <w:i/>
                <w:iCs/>
                <w:kern w:val="0"/>
                <w:sz w:val="22"/>
                <w:szCs w:val="22"/>
              </w:rPr>
              <w:t>SPGRC Laboratory</w:t>
            </w:r>
          </w:p>
        </w:tc>
        <w:tc>
          <w:tcPr>
            <w:tcW w:w="1620" w:type="dxa"/>
            <w:tcBorders>
              <w:top w:val="single" w:sz="6" w:space="0" w:color="auto"/>
              <w:bottom w:val="single" w:sz="6" w:space="0" w:color="auto"/>
            </w:tcBorders>
          </w:tcPr>
          <w:p w:rsidR="0058711F" w:rsidRPr="002073DE" w:rsidRDefault="00C51156" w:rsidP="00967102">
            <w:pPr>
              <w:pStyle w:val="Outline"/>
              <w:spacing w:before="120"/>
              <w:jc w:val="center"/>
              <w:rPr>
                <w:i/>
                <w:iCs/>
                <w:kern w:val="0"/>
                <w:sz w:val="22"/>
                <w:szCs w:val="22"/>
              </w:rPr>
            </w:pPr>
            <w:r>
              <w:rPr>
                <w:i/>
                <w:iCs/>
                <w:kern w:val="0"/>
                <w:sz w:val="22"/>
                <w:szCs w:val="22"/>
              </w:rPr>
              <w:t>15th March</w:t>
            </w:r>
            <w:r w:rsidRPr="00103F4F">
              <w:rPr>
                <w:i/>
                <w:iCs/>
                <w:kern w:val="0"/>
                <w:sz w:val="22"/>
                <w:szCs w:val="22"/>
              </w:rPr>
              <w:t xml:space="preserve"> 2021</w:t>
            </w:r>
          </w:p>
        </w:tc>
      </w:tr>
      <w:tr w:rsidR="00A32B78" w:rsidTr="00967102">
        <w:trPr>
          <w:cantSplit/>
          <w:trHeight w:val="256"/>
        </w:trPr>
        <w:tc>
          <w:tcPr>
            <w:tcW w:w="12978" w:type="dxa"/>
            <w:gridSpan w:val="6"/>
            <w:tcBorders>
              <w:top w:val="double" w:sz="4" w:space="0" w:color="auto"/>
              <w:left w:val="nil"/>
              <w:bottom w:val="nil"/>
              <w:right w:val="nil"/>
            </w:tcBorders>
          </w:tcPr>
          <w:p w:rsidR="00A32B78" w:rsidRDefault="00A32B78" w:rsidP="00967102">
            <w:pPr>
              <w:suppressAutoHyphens/>
              <w:spacing w:before="120"/>
              <w:rPr>
                <w:sz w:val="16"/>
              </w:rPr>
            </w:pPr>
          </w:p>
          <w:p w:rsidR="00A32B78" w:rsidRDefault="00A32B78" w:rsidP="00967102">
            <w:pPr>
              <w:suppressAutoHyphens/>
              <w:spacing w:before="120"/>
              <w:rPr>
                <w:sz w:val="16"/>
              </w:rPr>
            </w:pPr>
            <w:r>
              <w:rPr>
                <w:sz w:val="16"/>
              </w:rPr>
              <w:t>1. If applicable</w:t>
            </w:r>
          </w:p>
        </w:tc>
      </w:tr>
    </w:tbl>
    <w:p w:rsidR="00A32B78" w:rsidRDefault="00A32B78" w:rsidP="00A32B78">
      <w:pPr>
        <w:jc w:val="center"/>
      </w:pPr>
    </w:p>
    <w:p w:rsidR="00A32B78" w:rsidRDefault="00A32B78" w:rsidP="00A32B78">
      <w:pPr>
        <w:jc w:val="center"/>
        <w:sectPr w:rsidR="00A32B78" w:rsidSect="001B6FE2">
          <w:pgSz w:w="15840" w:h="12240" w:orient="landscape" w:code="1"/>
          <w:pgMar w:top="1800" w:right="1440" w:bottom="1440" w:left="1440" w:header="720" w:footer="720" w:gutter="0"/>
          <w:paperSrc w:first="16643" w:other="16643"/>
          <w:pgNumType w:chapStyle="1"/>
          <w:cols w:space="720"/>
          <w:titlePg/>
        </w:sectPr>
      </w:pPr>
    </w:p>
    <w:p w:rsidR="00A32B78" w:rsidRDefault="00A32B78" w:rsidP="00A32B78">
      <w:pPr>
        <w:suppressAutoHyphens/>
        <w:jc w:val="both"/>
      </w:pPr>
    </w:p>
    <w:p w:rsidR="00A32B78" w:rsidRDefault="00A32B78" w:rsidP="00A32B78">
      <w:pPr>
        <w:pStyle w:val="SectionVIHeader"/>
      </w:pPr>
      <w:bookmarkStart w:id="290" w:name="_Toc68320560"/>
      <w:r>
        <w:t>3.</w:t>
      </w:r>
      <w:r>
        <w:tab/>
        <w:t>Technical Specifications</w:t>
      </w:r>
      <w:bookmarkEnd w:id="290"/>
      <w:r w:rsidR="0058711F">
        <w:t xml:space="preserve"> </w:t>
      </w:r>
    </w:p>
    <w:p w:rsidR="00A32B78" w:rsidRDefault="00A32B78" w:rsidP="00A32B78">
      <w:pPr>
        <w:suppressAutoHyphens/>
        <w:jc w:val="both"/>
      </w:pPr>
    </w:p>
    <w:p w:rsidR="00A32B78" w:rsidRDefault="00A32B78" w:rsidP="002172E4">
      <w:pPr>
        <w:suppressAutoHyphens/>
        <w:spacing w:after="180"/>
        <w:jc w:val="both"/>
        <w:rPr>
          <w:i/>
          <w:iCs/>
        </w:rPr>
      </w:pPr>
      <w:r>
        <w:rPr>
          <w:i/>
          <w:iCs/>
        </w:rPr>
        <w:t xml:space="preserve">The purpose of the Technical Specifications (TS), is to define the technical characteristics of the Goods and Related Services required by the </w:t>
      </w:r>
      <w:r w:rsidR="009041A3">
        <w:rPr>
          <w:i/>
          <w:iCs/>
        </w:rPr>
        <w:t>Procuring Entity</w:t>
      </w:r>
      <w:r>
        <w:rPr>
          <w:i/>
          <w:iCs/>
        </w:rPr>
        <w:t xml:space="preserve">. The </w:t>
      </w:r>
      <w:r w:rsidR="009041A3">
        <w:rPr>
          <w:i/>
          <w:iCs/>
        </w:rPr>
        <w:t>Procuring Entity</w:t>
      </w:r>
      <w:r>
        <w:rPr>
          <w:i/>
          <w:iCs/>
        </w:rPr>
        <w:t xml:space="preserve"> shall prepare the detailed TS take into account that:   </w:t>
      </w:r>
    </w:p>
    <w:p w:rsidR="00A32B78" w:rsidRDefault="00A32B78" w:rsidP="002172E4">
      <w:pPr>
        <w:numPr>
          <w:ilvl w:val="0"/>
          <w:numId w:val="75"/>
        </w:numPr>
        <w:suppressAutoHyphens/>
        <w:spacing w:after="180"/>
        <w:jc w:val="both"/>
        <w:rPr>
          <w:i/>
          <w:iCs/>
        </w:rPr>
      </w:pPr>
      <w:r>
        <w:rPr>
          <w:i/>
          <w:iCs/>
        </w:rPr>
        <w:t xml:space="preserve">The TS constitute the benchmarks against which the </w:t>
      </w:r>
      <w:r w:rsidR="009041A3">
        <w:rPr>
          <w:i/>
          <w:iCs/>
        </w:rPr>
        <w:t>Procuring Entity</w:t>
      </w:r>
      <w:r>
        <w:rPr>
          <w:i/>
          <w:iCs/>
        </w:rPr>
        <w:t xml:space="preserve"> will verify the technical responsiveness of bids and subsequently evaluate the bids.  Therefore, well-defined TS will facilitate preparation of responsive bids by bidders, as well as examination, evaluation, and comparison of the bids by the </w:t>
      </w:r>
      <w:r w:rsidR="009041A3">
        <w:rPr>
          <w:i/>
          <w:iCs/>
        </w:rPr>
        <w:t>Procuring Entity</w:t>
      </w:r>
      <w:r>
        <w:rPr>
          <w:i/>
          <w:iCs/>
        </w:rPr>
        <w:t xml:space="preserve">. </w:t>
      </w:r>
    </w:p>
    <w:p w:rsidR="00A32B78" w:rsidRDefault="00A32B78" w:rsidP="002172E4">
      <w:pPr>
        <w:numPr>
          <w:ilvl w:val="0"/>
          <w:numId w:val="74"/>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A32B78" w:rsidRDefault="00A32B78" w:rsidP="002172E4">
      <w:pPr>
        <w:numPr>
          <w:ilvl w:val="0"/>
          <w:numId w:val="74"/>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rsidR="00A32B78" w:rsidRDefault="00AB4AB3" w:rsidP="002172E4">
      <w:pPr>
        <w:numPr>
          <w:ilvl w:val="0"/>
          <w:numId w:val="74"/>
        </w:numPr>
        <w:suppressAutoHyphens/>
        <w:spacing w:after="180"/>
        <w:jc w:val="both"/>
        <w:rPr>
          <w:i/>
          <w:iCs/>
        </w:rPr>
      </w:pPr>
      <w:r>
        <w:rPr>
          <w:i/>
          <w:iCs/>
        </w:rPr>
        <w:t>The</w:t>
      </w:r>
      <w:r w:rsidR="00A32B78">
        <w:rPr>
          <w:i/>
          <w:iCs/>
        </w:rPr>
        <w:t xml:space="preserve"> use of metric units</w:t>
      </w:r>
      <w:r>
        <w:rPr>
          <w:i/>
          <w:iCs/>
        </w:rPr>
        <w:t xml:space="preserve"> is requested</w:t>
      </w:r>
      <w:r w:rsidR="00A32B78">
        <w:rPr>
          <w:i/>
          <w:iCs/>
        </w:rPr>
        <w:t>.</w:t>
      </w:r>
    </w:p>
    <w:p w:rsidR="00A32B78" w:rsidRDefault="00A32B78" w:rsidP="002172E4">
      <w:pPr>
        <w:numPr>
          <w:ilvl w:val="0"/>
          <w:numId w:val="76"/>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A32B78" w:rsidRDefault="00A32B78" w:rsidP="002172E4">
      <w:pPr>
        <w:numPr>
          <w:ilvl w:val="0"/>
          <w:numId w:val="77"/>
        </w:numPr>
        <w:spacing w:after="180"/>
        <w:jc w:val="both"/>
        <w:rPr>
          <w:i/>
          <w:iCs/>
        </w:rPr>
      </w:pPr>
      <w:r>
        <w:rPr>
          <w:i/>
          <w:iCs/>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w:t>
      </w:r>
      <w:r w:rsidR="009041A3">
        <w:rPr>
          <w:i/>
          <w:iCs/>
        </w:rPr>
        <w:t>Procuring Entity</w:t>
      </w:r>
      <w:r>
        <w:rPr>
          <w:i/>
          <w:iCs/>
        </w:rPr>
        <w:t>’s or from other eligible countries, a statement should follow other authoritative standards that ensure at least a substantially equal quality, then the standards mentioned in the TS will also be acceptable.</w:t>
      </w:r>
    </w:p>
    <w:p w:rsidR="00A32B78" w:rsidRDefault="00A32B78" w:rsidP="002172E4">
      <w:pPr>
        <w:numPr>
          <w:ilvl w:val="0"/>
          <w:numId w:val="77"/>
        </w:numPr>
        <w:spacing w:after="180"/>
        <w:jc w:val="both"/>
        <w:rPr>
          <w:i/>
          <w:iCs/>
        </w:rPr>
      </w:pPr>
      <w:r>
        <w:rPr>
          <w:i/>
          <w:iCs/>
        </w:rPr>
        <w:t>Reference to brand names and catalogue numbers should be avoided as far as possible; where unavoidable the words “or at least equivalent” shall always follow such references.</w:t>
      </w:r>
    </w:p>
    <w:p w:rsidR="00A32B78" w:rsidRDefault="00A32B78" w:rsidP="002172E4">
      <w:pPr>
        <w:numPr>
          <w:ilvl w:val="0"/>
          <w:numId w:val="77"/>
        </w:numPr>
        <w:spacing w:after="180"/>
        <w:jc w:val="both"/>
        <w:rPr>
          <w:i/>
          <w:iCs/>
        </w:rPr>
      </w:pPr>
      <w:r>
        <w:rPr>
          <w:i/>
          <w:iCs/>
        </w:rPr>
        <w:t>Technical Specifications shall be fully descriptive of the requirements in respect of, but not limited to, the following:</w:t>
      </w:r>
    </w:p>
    <w:p w:rsidR="00A32B78" w:rsidRDefault="00A32B78" w:rsidP="002172E4">
      <w:pPr>
        <w:spacing w:after="180"/>
        <w:ind w:left="1411" w:hanging="720"/>
        <w:jc w:val="both"/>
        <w:rPr>
          <w:i/>
          <w:iCs/>
        </w:rPr>
      </w:pPr>
      <w:r>
        <w:rPr>
          <w:i/>
          <w:iCs/>
        </w:rPr>
        <w:t>(a)</w:t>
      </w:r>
      <w:r>
        <w:rPr>
          <w:i/>
          <w:iCs/>
        </w:rPr>
        <w:tab/>
        <w:t>Standards of materials and workmanship required for the production and manufacturing of the Goods.</w:t>
      </w:r>
    </w:p>
    <w:p w:rsidR="00A32B78" w:rsidRDefault="00A32B78" w:rsidP="002172E4">
      <w:pPr>
        <w:spacing w:after="180"/>
        <w:ind w:left="1411" w:hanging="720"/>
        <w:jc w:val="both"/>
        <w:rPr>
          <w:i/>
          <w:iCs/>
        </w:rPr>
      </w:pPr>
      <w:r>
        <w:rPr>
          <w:i/>
          <w:iCs/>
        </w:rPr>
        <w:lastRenderedPageBreak/>
        <w:t>(b)</w:t>
      </w:r>
      <w:r>
        <w:rPr>
          <w:i/>
          <w:iCs/>
        </w:rPr>
        <w:tab/>
        <w:t>Detailed tests required (type and number).</w:t>
      </w:r>
    </w:p>
    <w:p w:rsidR="00A32B78" w:rsidRDefault="00A32B78" w:rsidP="002172E4">
      <w:pPr>
        <w:spacing w:after="180"/>
        <w:ind w:left="1411" w:hanging="720"/>
        <w:jc w:val="both"/>
        <w:rPr>
          <w:i/>
          <w:iCs/>
        </w:rPr>
      </w:pPr>
      <w:r>
        <w:rPr>
          <w:i/>
          <w:iCs/>
        </w:rPr>
        <w:t>(c)</w:t>
      </w:r>
      <w:r>
        <w:rPr>
          <w:i/>
          <w:iCs/>
        </w:rPr>
        <w:tab/>
        <w:t>Other additional work and/or Related Services required to achieve full delivery/completion.</w:t>
      </w:r>
    </w:p>
    <w:p w:rsidR="00A32B78" w:rsidRDefault="00A32B78" w:rsidP="002172E4">
      <w:pPr>
        <w:spacing w:after="180"/>
        <w:ind w:left="1411" w:hanging="720"/>
        <w:jc w:val="both"/>
        <w:rPr>
          <w:i/>
          <w:iCs/>
        </w:rPr>
      </w:pPr>
      <w:r>
        <w:rPr>
          <w:i/>
          <w:iCs/>
        </w:rPr>
        <w:t>(d)</w:t>
      </w:r>
      <w:r>
        <w:rPr>
          <w:i/>
          <w:iCs/>
        </w:rPr>
        <w:tab/>
        <w:t xml:space="preserve">Detailed activities to be performed by the Supplier, and participation of the </w:t>
      </w:r>
      <w:r w:rsidR="009041A3">
        <w:rPr>
          <w:i/>
          <w:iCs/>
        </w:rPr>
        <w:t>Procuring Entity</w:t>
      </w:r>
      <w:r>
        <w:rPr>
          <w:i/>
          <w:iCs/>
        </w:rPr>
        <w:t xml:space="preserve"> thereon.</w:t>
      </w:r>
    </w:p>
    <w:p w:rsidR="00A32B78" w:rsidRDefault="00A32B78" w:rsidP="002172E4">
      <w:pPr>
        <w:tabs>
          <w:tab w:val="left" w:pos="1440"/>
        </w:tabs>
        <w:spacing w:after="18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rsidR="00A32B78" w:rsidRDefault="00A32B78" w:rsidP="002172E4">
      <w:pPr>
        <w:numPr>
          <w:ilvl w:val="0"/>
          <w:numId w:val="78"/>
        </w:numPr>
        <w:spacing w:after="180"/>
        <w:jc w:val="both"/>
        <w:rPr>
          <w:i/>
          <w:iCs/>
        </w:rPr>
      </w:pPr>
      <w:r>
        <w:rPr>
          <w:i/>
          <w:iCs/>
        </w:rPr>
        <w:t xml:space="preserve">The TS shall specify all essential technical and performance characteristics and requirements, including guaranteed or acceptable maximum or minimum values, as appropriate.  Whenever necessary, the </w:t>
      </w:r>
      <w:r w:rsidR="009041A3">
        <w:rPr>
          <w:i/>
          <w:iCs/>
        </w:rPr>
        <w:t>Procuring Entity</w:t>
      </w:r>
      <w:r>
        <w:rPr>
          <w:i/>
          <w:iCs/>
        </w:rPr>
        <w:t xml:space="preserve"> shall include an additional ad-hoc bidding form (to be an Attachment to the Bid Submission Sheet), where the Bidder shall provide detailed information on such technical performance characteristics in respect to the corresponding acceptable or guaranteed values.</w:t>
      </w:r>
    </w:p>
    <w:p w:rsidR="00A32B78" w:rsidRDefault="00A32B78" w:rsidP="002172E4">
      <w:pPr>
        <w:suppressAutoHyphens/>
        <w:spacing w:after="180"/>
        <w:jc w:val="both"/>
        <w:rPr>
          <w:i/>
          <w:iCs/>
        </w:rPr>
      </w:pPr>
      <w:r>
        <w:rPr>
          <w:i/>
          <w:iCs/>
        </w:rPr>
        <w:t xml:space="preserve">When the </w:t>
      </w:r>
      <w:r w:rsidR="009041A3">
        <w:rPr>
          <w:i/>
          <w:iCs/>
        </w:rPr>
        <w:t>Procuring Entity</w:t>
      </w:r>
      <w:r>
        <w:rPr>
          <w:i/>
          <w:iCs/>
        </w:rPr>
        <w:t xml:space="preserve"> requests that the Bidder provides in its bid a part or all of the Technical Specifications, technical schedules, or other technical information, the </w:t>
      </w:r>
      <w:r w:rsidR="009041A3">
        <w:rPr>
          <w:i/>
          <w:iCs/>
        </w:rPr>
        <w:t>Procuring Entity</w:t>
      </w:r>
      <w:r>
        <w:rPr>
          <w:i/>
          <w:iCs/>
        </w:rPr>
        <w:t xml:space="preserve"> shall specify in detail the nature and extent of the required information and the manner in which it has to be presented by the Bidder in its bid.</w:t>
      </w:r>
    </w:p>
    <w:p w:rsidR="00A32B78" w:rsidRDefault="00A32B78" w:rsidP="002172E4">
      <w:pPr>
        <w:spacing w:after="180"/>
        <w:jc w:val="both"/>
        <w:rPr>
          <w:i/>
          <w:iCs/>
        </w:rPr>
      </w:pPr>
      <w:r>
        <w:rPr>
          <w:i/>
          <w:iCs/>
        </w:rPr>
        <w:t xml:space="preserve">[If a summary of the Technical Specifications (TS) has to be provided, the </w:t>
      </w:r>
      <w:r w:rsidR="009041A3">
        <w:rPr>
          <w:i/>
          <w:iCs/>
        </w:rPr>
        <w:t>Procuring Entity</w:t>
      </w:r>
      <w:r>
        <w:rPr>
          <w:i/>
          <w:iCs/>
        </w:rPr>
        <w:t xml:space="preserve"> shall insert information in the table below. The Bidder shall prepare a similar table to justify compliance with the requirements] </w:t>
      </w:r>
    </w:p>
    <w:p w:rsidR="00A32B78" w:rsidRDefault="00A32B78" w:rsidP="002172E4">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998"/>
        <w:gridCol w:w="2610"/>
        <w:gridCol w:w="4608"/>
      </w:tblGrid>
      <w:tr w:rsidR="00A32B78" w:rsidTr="00967102">
        <w:tc>
          <w:tcPr>
            <w:tcW w:w="1998" w:type="dxa"/>
          </w:tcPr>
          <w:p w:rsidR="00A32B78" w:rsidRPr="00E34710" w:rsidRDefault="00A32B78" w:rsidP="002172E4">
            <w:pPr>
              <w:spacing w:before="120" w:after="120"/>
              <w:jc w:val="both"/>
              <w:rPr>
                <w:b/>
                <w:i/>
                <w:iCs/>
                <w:sz w:val="22"/>
              </w:rPr>
            </w:pPr>
            <w:r w:rsidRPr="00E34710">
              <w:rPr>
                <w:b/>
                <w:i/>
                <w:iCs/>
                <w:sz w:val="22"/>
              </w:rPr>
              <w:t>Item No</w:t>
            </w:r>
          </w:p>
        </w:tc>
        <w:tc>
          <w:tcPr>
            <w:tcW w:w="2610" w:type="dxa"/>
          </w:tcPr>
          <w:p w:rsidR="00A32B78" w:rsidRPr="00E34710" w:rsidRDefault="00A32B78" w:rsidP="002172E4">
            <w:pPr>
              <w:spacing w:before="120" w:after="120"/>
              <w:jc w:val="both"/>
              <w:rPr>
                <w:b/>
                <w:i/>
                <w:iCs/>
                <w:sz w:val="22"/>
              </w:rPr>
            </w:pPr>
            <w:r w:rsidRPr="00E34710">
              <w:rPr>
                <w:b/>
                <w:i/>
                <w:iCs/>
                <w:sz w:val="22"/>
              </w:rPr>
              <w:t>Name of Goods or Related Service</w:t>
            </w:r>
          </w:p>
        </w:tc>
        <w:tc>
          <w:tcPr>
            <w:tcW w:w="4608" w:type="dxa"/>
          </w:tcPr>
          <w:p w:rsidR="00A32B78" w:rsidRPr="00E34710" w:rsidRDefault="00A32B78" w:rsidP="002172E4">
            <w:pPr>
              <w:spacing w:before="120" w:after="120"/>
              <w:jc w:val="both"/>
              <w:rPr>
                <w:b/>
                <w:i/>
                <w:iCs/>
                <w:sz w:val="22"/>
              </w:rPr>
            </w:pPr>
            <w:r w:rsidRPr="00E34710">
              <w:rPr>
                <w:b/>
                <w:i/>
                <w:iCs/>
                <w:sz w:val="22"/>
              </w:rPr>
              <w:t>Technical Specifications and Standards</w:t>
            </w:r>
          </w:p>
        </w:tc>
      </w:tr>
      <w:tr w:rsidR="00A32B78" w:rsidTr="00967102">
        <w:tc>
          <w:tcPr>
            <w:tcW w:w="1998" w:type="dxa"/>
          </w:tcPr>
          <w:p w:rsidR="00A32B78" w:rsidRPr="00E34710" w:rsidRDefault="00A32B78" w:rsidP="002172E4">
            <w:pPr>
              <w:spacing w:before="120" w:after="120"/>
              <w:jc w:val="both"/>
              <w:rPr>
                <w:i/>
                <w:iCs/>
                <w:sz w:val="22"/>
              </w:rPr>
            </w:pPr>
            <w:r w:rsidRPr="00E34710">
              <w:rPr>
                <w:i/>
                <w:iCs/>
                <w:sz w:val="22"/>
              </w:rPr>
              <w:t>[insert item No]</w:t>
            </w:r>
          </w:p>
        </w:tc>
        <w:tc>
          <w:tcPr>
            <w:tcW w:w="2610" w:type="dxa"/>
          </w:tcPr>
          <w:p w:rsidR="00A32B78" w:rsidRPr="00E34710" w:rsidRDefault="00A32B78" w:rsidP="002172E4">
            <w:pPr>
              <w:spacing w:before="120" w:after="120"/>
              <w:jc w:val="both"/>
              <w:rPr>
                <w:i/>
                <w:iCs/>
                <w:sz w:val="22"/>
              </w:rPr>
            </w:pPr>
            <w:r w:rsidRPr="00E34710">
              <w:rPr>
                <w:i/>
                <w:iCs/>
                <w:sz w:val="22"/>
              </w:rPr>
              <w:t>[insert name]</w:t>
            </w:r>
          </w:p>
        </w:tc>
        <w:tc>
          <w:tcPr>
            <w:tcW w:w="4608" w:type="dxa"/>
          </w:tcPr>
          <w:p w:rsidR="00A32B78" w:rsidRPr="00E34710" w:rsidRDefault="00A32B78" w:rsidP="002172E4">
            <w:pPr>
              <w:spacing w:before="120" w:after="120"/>
              <w:jc w:val="both"/>
              <w:rPr>
                <w:i/>
                <w:iCs/>
                <w:sz w:val="22"/>
              </w:rPr>
            </w:pPr>
            <w:r w:rsidRPr="00E34710">
              <w:rPr>
                <w:i/>
                <w:iCs/>
                <w:sz w:val="22"/>
              </w:rPr>
              <w:t>[insert TS and Standards]</w:t>
            </w:r>
          </w:p>
        </w:tc>
      </w:tr>
      <w:tr w:rsidR="00A32B78" w:rsidTr="00967102">
        <w:tc>
          <w:tcPr>
            <w:tcW w:w="1998" w:type="dxa"/>
          </w:tcPr>
          <w:p w:rsidR="00A32B78" w:rsidRPr="00E34710" w:rsidRDefault="0013380F" w:rsidP="002172E4">
            <w:pPr>
              <w:spacing w:before="120" w:after="120"/>
              <w:jc w:val="both"/>
              <w:rPr>
                <w:i/>
                <w:iCs/>
                <w:sz w:val="22"/>
                <w:highlight w:val="cyan"/>
              </w:rPr>
            </w:pPr>
            <w:r w:rsidRPr="00A220D3">
              <w:rPr>
                <w:i/>
                <w:iCs/>
                <w:sz w:val="22"/>
              </w:rPr>
              <w:t>Lot 1</w:t>
            </w:r>
          </w:p>
        </w:tc>
        <w:tc>
          <w:tcPr>
            <w:tcW w:w="2610" w:type="dxa"/>
          </w:tcPr>
          <w:p w:rsidR="00A32B78" w:rsidRPr="00E34710" w:rsidRDefault="0013380F" w:rsidP="002172E4">
            <w:pPr>
              <w:spacing w:before="120" w:after="120"/>
              <w:jc w:val="both"/>
              <w:rPr>
                <w:i/>
                <w:iCs/>
                <w:sz w:val="22"/>
                <w:highlight w:val="cyan"/>
              </w:rPr>
            </w:pPr>
            <w:r w:rsidRPr="00A220D3">
              <w:rPr>
                <w:b/>
                <w:bCs/>
                <w:i/>
                <w:iCs/>
                <w:sz w:val="22"/>
                <w:u w:val="single"/>
              </w:rPr>
              <w:t>GERMINATION CHAMBER/CABINET</w:t>
            </w:r>
          </w:p>
        </w:tc>
        <w:tc>
          <w:tcPr>
            <w:tcW w:w="4608" w:type="dxa"/>
          </w:tcPr>
          <w:tbl>
            <w:tblPr>
              <w:tblW w:w="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317"/>
              <w:gridCol w:w="823"/>
            </w:tblGrid>
            <w:tr w:rsidR="00673C54" w:rsidRPr="000758B1" w:rsidTr="00673C54">
              <w:trPr>
                <w:trHeight w:val="1016"/>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Pr="000758B1" w:rsidRDefault="00673C54" w:rsidP="00F212C2">
                  <w:pPr>
                    <w:spacing w:before="100" w:beforeAutospacing="1" w:after="100" w:afterAutospacing="1"/>
                    <w:rPr>
                      <w:rFonts w:cs="Arial Unicode MS"/>
                      <w:b/>
                      <w:bCs/>
                      <w:szCs w:val="24"/>
                    </w:rPr>
                  </w:pPr>
                  <w:r w:rsidRPr="000758B1">
                    <w:rPr>
                      <w:rFonts w:cs="Arial Unicode MS"/>
                      <w:b/>
                      <w:bCs/>
                      <w:szCs w:val="24"/>
                    </w:rPr>
                    <w:t>Temperature Range with lights on - ˚C</w:t>
                  </w:r>
                </w:p>
                <w:p w:rsidR="00673C54" w:rsidRPr="000758B1" w:rsidRDefault="00673C54" w:rsidP="00F212C2">
                  <w:pPr>
                    <w:spacing w:before="100" w:beforeAutospacing="1" w:after="100" w:afterAutospacing="1"/>
                    <w:rPr>
                      <w:rFonts w:cs="Arial Unicode MS"/>
                      <w:b/>
                      <w:bCs/>
                      <w:szCs w:val="24"/>
                    </w:rPr>
                  </w:pPr>
                </w:p>
              </w:tc>
              <w:tc>
                <w:tcPr>
                  <w:tcW w:w="3140" w:type="dxa"/>
                  <w:gridSpan w:val="2"/>
                </w:tcPr>
                <w:p w:rsidR="00673C54" w:rsidRPr="000758B1" w:rsidRDefault="00673C54" w:rsidP="00F212C2">
                  <w:pPr>
                    <w:spacing w:before="100" w:beforeAutospacing="1" w:after="100" w:afterAutospacing="1"/>
                    <w:rPr>
                      <w:rFonts w:cs="Arial Unicode MS"/>
                      <w:bCs/>
                      <w:szCs w:val="24"/>
                    </w:rPr>
                  </w:pPr>
                </w:p>
                <w:p w:rsidR="00673C54" w:rsidRPr="000758B1" w:rsidRDefault="00673C54" w:rsidP="00F212C2">
                  <w:pPr>
                    <w:spacing w:before="100" w:beforeAutospacing="1" w:after="100" w:afterAutospacing="1"/>
                    <w:rPr>
                      <w:rFonts w:cs="Arial Unicode MS"/>
                      <w:bCs/>
                      <w:szCs w:val="24"/>
                    </w:rPr>
                  </w:pPr>
                  <w:r w:rsidRPr="000758B1">
                    <w:rPr>
                      <w:rFonts w:cs="Arial Unicode MS"/>
                      <w:bCs/>
                      <w:szCs w:val="24"/>
                    </w:rPr>
                    <w:t>10 -</w:t>
                  </w:r>
                  <w:r w:rsidR="00823C7B">
                    <w:rPr>
                      <w:rFonts w:cs="Arial Unicode MS"/>
                      <w:bCs/>
                      <w:szCs w:val="24"/>
                    </w:rPr>
                    <w:t xml:space="preserve"> </w:t>
                  </w:r>
                  <w:r w:rsidRPr="000758B1">
                    <w:rPr>
                      <w:rFonts w:cs="Arial Unicode MS"/>
                      <w:bCs/>
                      <w:szCs w:val="24"/>
                    </w:rPr>
                    <w:t>44</w:t>
                  </w:r>
                  <w:r w:rsidR="00823C7B">
                    <w:rPr>
                      <w:rFonts w:cs="Arial Unicode MS"/>
                      <w:bCs/>
                      <w:szCs w:val="24"/>
                    </w:rPr>
                    <w:t xml:space="preserve"> </w:t>
                  </w:r>
                  <w:r w:rsidRPr="000758B1">
                    <w:rPr>
                      <w:rFonts w:cs="Arial Unicode MS"/>
                      <w:szCs w:val="24"/>
                    </w:rPr>
                    <w:t>±</w:t>
                  </w:r>
                  <w:r w:rsidR="00823C7B">
                    <w:rPr>
                      <w:rFonts w:cs="Arial Unicode MS"/>
                      <w:szCs w:val="24"/>
                    </w:rPr>
                    <w:t xml:space="preserve"> </w:t>
                  </w:r>
                  <w:r w:rsidRPr="000758B1">
                    <w:rPr>
                      <w:rFonts w:cs="Arial Unicode MS"/>
                      <w:szCs w:val="24"/>
                    </w:rPr>
                    <w:t>0.5</w:t>
                  </w:r>
                </w:p>
                <w:p w:rsidR="00673C54" w:rsidRPr="000758B1" w:rsidRDefault="00673C54" w:rsidP="00F212C2">
                  <w:pPr>
                    <w:spacing w:before="100" w:beforeAutospacing="1" w:after="100" w:afterAutospacing="1"/>
                    <w:rPr>
                      <w:rFonts w:cs="Arial Unicode MS"/>
                      <w:bCs/>
                      <w:szCs w:val="24"/>
                    </w:rPr>
                  </w:pPr>
                </w:p>
              </w:tc>
            </w:tr>
            <w:tr w:rsidR="00673C54" w:rsidRPr="000758B1" w:rsidTr="00673C54">
              <w:trPr>
                <w:gridAfter w:val="1"/>
                <w:wAfter w:w="823" w:type="dxa"/>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Default="00673C54" w:rsidP="00F212C2">
                  <w:pPr>
                    <w:spacing w:before="100" w:beforeAutospacing="1" w:after="100" w:afterAutospacing="1"/>
                    <w:rPr>
                      <w:rFonts w:cs="Arial Unicode MS"/>
                      <w:b/>
                      <w:bCs/>
                      <w:szCs w:val="24"/>
                    </w:rPr>
                  </w:pPr>
                  <w:r w:rsidRPr="000758B1">
                    <w:rPr>
                      <w:rFonts w:cs="Arial Unicode MS"/>
                      <w:b/>
                      <w:bCs/>
                      <w:szCs w:val="24"/>
                    </w:rPr>
                    <w:t>Exterior Dimensions Width - in (cm)</w:t>
                  </w:r>
                </w:p>
                <w:p w:rsidR="00673C54" w:rsidRPr="000758B1" w:rsidRDefault="00673C54" w:rsidP="00F212C2">
                  <w:pPr>
                    <w:spacing w:before="100" w:beforeAutospacing="1" w:after="100" w:afterAutospacing="1"/>
                    <w:rPr>
                      <w:rFonts w:cs="Arial Unicode MS"/>
                      <w:b/>
                      <w:bCs/>
                      <w:szCs w:val="24"/>
                    </w:rPr>
                  </w:pPr>
                </w:p>
              </w:tc>
              <w:tc>
                <w:tcPr>
                  <w:tcW w:w="2317" w:type="dxa"/>
                </w:tcPr>
                <w:p w:rsidR="00673C54" w:rsidRPr="000758B1" w:rsidRDefault="00673C54" w:rsidP="00F212C2">
                  <w:pPr>
                    <w:spacing w:before="100" w:beforeAutospacing="1" w:after="100" w:afterAutospacing="1"/>
                    <w:rPr>
                      <w:rFonts w:cs="Arial Unicode MS"/>
                      <w:b/>
                      <w:bCs/>
                      <w:szCs w:val="24"/>
                    </w:rPr>
                  </w:pPr>
                </w:p>
                <w:p w:rsidR="00673C54" w:rsidRPr="000758B1" w:rsidRDefault="00673C54" w:rsidP="00F212C2">
                  <w:pPr>
                    <w:spacing w:before="100" w:beforeAutospacing="1" w:after="100" w:afterAutospacing="1"/>
                    <w:rPr>
                      <w:rFonts w:cs="Arial Unicode MS"/>
                      <w:b/>
                      <w:bCs/>
                      <w:szCs w:val="24"/>
                    </w:rPr>
                  </w:pPr>
                  <w:r w:rsidRPr="000758B1">
                    <w:rPr>
                      <w:rFonts w:cs="Arial Unicode MS"/>
                      <w:szCs w:val="24"/>
                    </w:rPr>
                    <w:t>41 (104.1)</w:t>
                  </w:r>
                </w:p>
              </w:tc>
            </w:tr>
            <w:tr w:rsidR="00673C54" w:rsidRPr="000758B1" w:rsidTr="00673C54">
              <w:trPr>
                <w:gridAfter w:val="1"/>
                <w:wAfter w:w="823" w:type="dxa"/>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Pr="000758B1" w:rsidRDefault="00673C54" w:rsidP="00F212C2">
                  <w:pPr>
                    <w:spacing w:before="100" w:beforeAutospacing="1" w:after="100" w:afterAutospacing="1"/>
                    <w:rPr>
                      <w:rFonts w:cs="Arial Unicode MS"/>
                      <w:b/>
                      <w:bCs/>
                      <w:szCs w:val="24"/>
                    </w:rPr>
                  </w:pPr>
                  <w:r w:rsidRPr="000758B1">
                    <w:rPr>
                      <w:rFonts w:cs="Arial Unicode MS"/>
                      <w:b/>
                      <w:bCs/>
                      <w:szCs w:val="24"/>
                    </w:rPr>
                    <w:t>Exterior Dimensions Depth - in (cm)</w:t>
                  </w:r>
                </w:p>
              </w:tc>
              <w:tc>
                <w:tcPr>
                  <w:tcW w:w="2317" w:type="dxa"/>
                </w:tcPr>
                <w:p w:rsidR="00673C54" w:rsidRPr="000758B1" w:rsidRDefault="00673C54" w:rsidP="00F212C2">
                  <w:pPr>
                    <w:spacing w:before="100" w:beforeAutospacing="1" w:after="100" w:afterAutospacing="1"/>
                    <w:rPr>
                      <w:rFonts w:cs="Arial Unicode MS"/>
                      <w:b/>
                      <w:bCs/>
                      <w:szCs w:val="24"/>
                    </w:rPr>
                  </w:pPr>
                </w:p>
                <w:tbl>
                  <w:tblPr>
                    <w:tblpPr w:leftFromText="180" w:rightFromText="180" w:vertAnchor="text" w:tblpY="1"/>
                    <w:tblOverlap w:val="never"/>
                    <w:tblW w:w="0" w:type="auto"/>
                    <w:tblCellSpacing w:w="15" w:type="dxa"/>
                    <w:tblLayout w:type="fixed"/>
                    <w:tblCellMar>
                      <w:top w:w="15" w:type="dxa"/>
                      <w:left w:w="15" w:type="dxa"/>
                      <w:bottom w:w="15" w:type="dxa"/>
                      <w:right w:w="15" w:type="dxa"/>
                    </w:tblCellMar>
                    <w:tblLook w:val="04A0"/>
                  </w:tblPr>
                  <w:tblGrid>
                    <w:gridCol w:w="760"/>
                  </w:tblGrid>
                  <w:tr w:rsidR="00673C54" w:rsidRPr="005F77CF" w:rsidTr="00F212C2">
                    <w:trPr>
                      <w:tblCellSpacing w:w="15" w:type="dxa"/>
                    </w:trPr>
                    <w:tc>
                      <w:tcPr>
                        <w:tcW w:w="700" w:type="dxa"/>
                        <w:vAlign w:val="center"/>
                        <w:hideMark/>
                      </w:tcPr>
                      <w:p w:rsidR="00673C54" w:rsidRPr="005F77CF" w:rsidRDefault="00673C54" w:rsidP="00F212C2">
                        <w:pPr>
                          <w:spacing w:before="100" w:beforeAutospacing="1" w:after="100" w:afterAutospacing="1"/>
                        </w:pPr>
                        <w:r>
                          <w:t>33.6</w:t>
                        </w:r>
                        <w:r w:rsidRPr="005F77CF">
                          <w:t>(85.4)</w:t>
                        </w:r>
                      </w:p>
                    </w:tc>
                  </w:tr>
                </w:tbl>
                <w:p w:rsidR="00673C54" w:rsidRPr="000758B1" w:rsidRDefault="00673C54" w:rsidP="00F212C2">
                  <w:pPr>
                    <w:spacing w:before="100" w:beforeAutospacing="1" w:after="100" w:afterAutospacing="1"/>
                    <w:rPr>
                      <w:rFonts w:cs="Arial Unicode MS"/>
                      <w:b/>
                      <w:bCs/>
                      <w:szCs w:val="24"/>
                    </w:rPr>
                  </w:pPr>
                </w:p>
              </w:tc>
            </w:tr>
            <w:tr w:rsidR="00673C54" w:rsidRPr="000758B1" w:rsidTr="00673C54">
              <w:trPr>
                <w:gridAfter w:val="1"/>
                <w:wAfter w:w="823" w:type="dxa"/>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Default="00673C54" w:rsidP="00F212C2">
                  <w:pPr>
                    <w:spacing w:before="100" w:beforeAutospacing="1" w:after="100" w:afterAutospacing="1"/>
                    <w:rPr>
                      <w:rFonts w:cs="Arial Unicode MS"/>
                      <w:b/>
                      <w:bCs/>
                      <w:szCs w:val="24"/>
                    </w:rPr>
                  </w:pPr>
                  <w:r w:rsidRPr="000758B1">
                    <w:rPr>
                      <w:rFonts w:cs="Arial Unicode MS"/>
                      <w:b/>
                      <w:bCs/>
                      <w:szCs w:val="24"/>
                    </w:rPr>
                    <w:t>Exterior Dimensions Height - in (cm)</w:t>
                  </w:r>
                </w:p>
                <w:p w:rsidR="00673C54" w:rsidRPr="000758B1" w:rsidRDefault="00673C54" w:rsidP="00F212C2">
                  <w:pPr>
                    <w:spacing w:before="100" w:beforeAutospacing="1" w:after="100" w:afterAutospacing="1"/>
                    <w:rPr>
                      <w:rFonts w:cs="Arial Unicode MS"/>
                      <w:b/>
                      <w:bCs/>
                      <w:szCs w:val="24"/>
                    </w:rPr>
                  </w:pPr>
                </w:p>
              </w:tc>
              <w:tc>
                <w:tcPr>
                  <w:tcW w:w="2317" w:type="dxa"/>
                </w:tcPr>
                <w:p w:rsidR="00673C54" w:rsidRPr="000758B1" w:rsidRDefault="00673C54" w:rsidP="00F212C2">
                  <w:pPr>
                    <w:spacing w:before="100" w:beforeAutospacing="1" w:after="100" w:afterAutospacing="1"/>
                    <w:rPr>
                      <w:rFonts w:cs="Arial Unicode MS"/>
                      <w:b/>
                      <w:bCs/>
                      <w:szCs w:val="24"/>
                    </w:rPr>
                  </w:pPr>
                </w:p>
                <w:p w:rsidR="00673C54" w:rsidRPr="000758B1" w:rsidRDefault="00673C54" w:rsidP="00F212C2">
                  <w:pPr>
                    <w:spacing w:before="100" w:beforeAutospacing="1" w:after="100" w:afterAutospacing="1"/>
                    <w:rPr>
                      <w:rFonts w:cs="Arial Unicode MS"/>
                      <w:b/>
                      <w:bCs/>
                      <w:szCs w:val="24"/>
                    </w:rPr>
                  </w:pPr>
                  <w:r w:rsidRPr="000758B1">
                    <w:rPr>
                      <w:rFonts w:cs="Arial Unicode MS"/>
                      <w:szCs w:val="24"/>
                    </w:rPr>
                    <w:t>77.2 (196.1)</w:t>
                  </w:r>
                </w:p>
              </w:tc>
            </w:tr>
            <w:tr w:rsidR="00673C54" w:rsidRPr="000758B1" w:rsidTr="00673C54">
              <w:trPr>
                <w:gridAfter w:val="1"/>
                <w:wAfter w:w="823" w:type="dxa"/>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Pr="000758B1" w:rsidRDefault="00673C54" w:rsidP="00F212C2">
                  <w:pPr>
                    <w:spacing w:before="100" w:beforeAutospacing="1" w:after="100" w:afterAutospacing="1"/>
                    <w:rPr>
                      <w:rFonts w:cs="Arial Unicode MS"/>
                      <w:b/>
                      <w:bCs/>
                      <w:szCs w:val="24"/>
                    </w:rPr>
                  </w:pPr>
                  <w:r w:rsidRPr="000758B1">
                    <w:rPr>
                      <w:rFonts w:cs="Arial Unicode MS"/>
                      <w:b/>
                      <w:bCs/>
                      <w:szCs w:val="24"/>
                    </w:rPr>
                    <w:t>Light Intensity 6" from lamps - µmol/m²/s</w:t>
                  </w:r>
                </w:p>
              </w:tc>
              <w:tc>
                <w:tcPr>
                  <w:tcW w:w="2317" w:type="dxa"/>
                </w:tcPr>
                <w:p w:rsidR="00673C54" w:rsidRPr="000758B1" w:rsidRDefault="00673C54" w:rsidP="00F212C2">
                  <w:pPr>
                    <w:spacing w:before="100" w:beforeAutospacing="1" w:after="100" w:afterAutospacing="1"/>
                    <w:rPr>
                      <w:rFonts w:cs="Arial Unicode MS"/>
                      <w:bCs/>
                      <w:szCs w:val="24"/>
                    </w:rPr>
                  </w:pPr>
                </w:p>
                <w:p w:rsidR="00673C54" w:rsidRPr="000758B1" w:rsidRDefault="00673C54" w:rsidP="00F212C2">
                  <w:pPr>
                    <w:spacing w:before="100" w:beforeAutospacing="1" w:after="100" w:afterAutospacing="1"/>
                    <w:rPr>
                      <w:rFonts w:cs="Arial Unicode MS"/>
                      <w:bCs/>
                      <w:szCs w:val="24"/>
                    </w:rPr>
                  </w:pPr>
                  <w:r w:rsidRPr="000758B1">
                    <w:rPr>
                      <w:rFonts w:cs="Arial Unicode MS"/>
                      <w:bCs/>
                      <w:szCs w:val="24"/>
                    </w:rPr>
                    <w:t>50</w:t>
                  </w:r>
                </w:p>
              </w:tc>
            </w:tr>
            <w:tr w:rsidR="00673C54" w:rsidRPr="000758B1" w:rsidTr="00673C54">
              <w:trPr>
                <w:gridAfter w:val="1"/>
                <w:wAfter w:w="823" w:type="dxa"/>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Default="00673C54" w:rsidP="00F212C2">
                  <w:pPr>
                    <w:spacing w:before="100" w:beforeAutospacing="1" w:after="100" w:afterAutospacing="1"/>
                    <w:rPr>
                      <w:rFonts w:cs="Arial Unicode MS"/>
                      <w:b/>
                      <w:szCs w:val="24"/>
                    </w:rPr>
                  </w:pPr>
                  <w:r w:rsidRPr="000758B1">
                    <w:rPr>
                      <w:rFonts w:cs="Arial Unicode MS"/>
                      <w:b/>
                      <w:szCs w:val="24"/>
                    </w:rPr>
                    <w:t xml:space="preserve">Humidity control </w:t>
                  </w:r>
                </w:p>
                <w:p w:rsidR="00673C54" w:rsidRPr="000758B1" w:rsidRDefault="00673C54" w:rsidP="00F212C2">
                  <w:pPr>
                    <w:spacing w:before="100" w:beforeAutospacing="1" w:after="100" w:afterAutospacing="1"/>
                    <w:rPr>
                      <w:rFonts w:cs="Arial Unicode MS"/>
                      <w:b/>
                      <w:szCs w:val="24"/>
                    </w:rPr>
                  </w:pPr>
                </w:p>
              </w:tc>
              <w:tc>
                <w:tcPr>
                  <w:tcW w:w="2317" w:type="dxa"/>
                </w:tcPr>
                <w:p w:rsidR="00673C54" w:rsidRPr="000758B1" w:rsidRDefault="00673C54" w:rsidP="00F212C2">
                  <w:pPr>
                    <w:spacing w:before="100" w:beforeAutospacing="1" w:after="100" w:afterAutospacing="1"/>
                    <w:rPr>
                      <w:rFonts w:cs="Arial Unicode MS"/>
                      <w:bCs/>
                      <w:szCs w:val="24"/>
                    </w:rPr>
                  </w:pPr>
                </w:p>
                <w:p w:rsidR="00673C54" w:rsidRPr="000758B1" w:rsidRDefault="00673C54" w:rsidP="00F212C2">
                  <w:pPr>
                    <w:spacing w:before="100" w:beforeAutospacing="1" w:after="100" w:afterAutospacing="1"/>
                    <w:rPr>
                      <w:rFonts w:cs="Arial Unicode MS"/>
                      <w:bCs/>
                      <w:szCs w:val="24"/>
                    </w:rPr>
                  </w:pPr>
                  <w:r w:rsidRPr="000758B1">
                    <w:rPr>
                      <w:rFonts w:cs="Arial Unicode MS"/>
                      <w:szCs w:val="24"/>
                    </w:rPr>
                    <w:t>90% (±10%)</w:t>
                  </w:r>
                </w:p>
              </w:tc>
            </w:tr>
            <w:tr w:rsidR="00673C54" w:rsidRPr="000758B1" w:rsidTr="00673C54">
              <w:trPr>
                <w:gridAfter w:val="1"/>
                <w:wAfter w:w="823" w:type="dxa"/>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Pr="000758B1" w:rsidRDefault="00673C54" w:rsidP="00F212C2">
                  <w:pPr>
                    <w:spacing w:before="100" w:beforeAutospacing="1" w:after="100" w:afterAutospacing="1"/>
                    <w:rPr>
                      <w:rFonts w:cs="Arial Unicode MS"/>
                      <w:b/>
                      <w:bCs/>
                      <w:szCs w:val="24"/>
                    </w:rPr>
                  </w:pPr>
                  <w:r w:rsidRPr="000758B1">
                    <w:rPr>
                      <w:rFonts w:cs="Arial Unicode MS"/>
                      <w:b/>
                      <w:bCs/>
                      <w:szCs w:val="24"/>
                    </w:rPr>
                    <w:t>Tiers</w:t>
                  </w:r>
                </w:p>
              </w:tc>
              <w:tc>
                <w:tcPr>
                  <w:tcW w:w="2317" w:type="dxa"/>
                </w:tcPr>
                <w:p w:rsidR="00673C54" w:rsidRPr="000758B1" w:rsidRDefault="00673C54" w:rsidP="00F212C2">
                  <w:pPr>
                    <w:spacing w:before="100" w:beforeAutospacing="1" w:after="100" w:afterAutospacing="1"/>
                    <w:rPr>
                      <w:rFonts w:cs="Arial Unicode MS"/>
                      <w:bCs/>
                      <w:szCs w:val="24"/>
                    </w:rPr>
                  </w:pPr>
                </w:p>
                <w:p w:rsidR="00673C54" w:rsidRPr="000758B1" w:rsidRDefault="00673C54" w:rsidP="00F212C2">
                  <w:pPr>
                    <w:spacing w:before="100" w:beforeAutospacing="1" w:after="100" w:afterAutospacing="1"/>
                    <w:rPr>
                      <w:rFonts w:cs="Arial Unicode MS"/>
                      <w:bCs/>
                      <w:szCs w:val="24"/>
                    </w:rPr>
                  </w:pPr>
                  <w:r w:rsidRPr="000758B1">
                    <w:rPr>
                      <w:rFonts w:cs="Arial Unicode MS"/>
                      <w:bCs/>
                      <w:szCs w:val="24"/>
                    </w:rPr>
                    <w:t>6</w:t>
                  </w:r>
                </w:p>
              </w:tc>
            </w:tr>
            <w:tr w:rsidR="00673C54" w:rsidRPr="000758B1" w:rsidTr="00673C54">
              <w:trPr>
                <w:gridAfter w:val="1"/>
                <w:wAfter w:w="823" w:type="dxa"/>
              </w:trPr>
              <w:tc>
                <w:tcPr>
                  <w:tcW w:w="2160" w:type="dxa"/>
                </w:tcPr>
                <w:p w:rsidR="00673C54" w:rsidRPr="000758B1" w:rsidRDefault="00673C54" w:rsidP="00F212C2">
                  <w:pPr>
                    <w:spacing w:before="100" w:beforeAutospacing="1" w:after="100" w:afterAutospacing="1"/>
                    <w:rPr>
                      <w:rFonts w:cs="Arial Unicode MS"/>
                      <w:b/>
                      <w:bCs/>
                      <w:szCs w:val="24"/>
                    </w:rPr>
                  </w:pPr>
                </w:p>
                <w:p w:rsidR="00673C54" w:rsidRPr="000758B1" w:rsidRDefault="00673C54" w:rsidP="00F212C2">
                  <w:pPr>
                    <w:spacing w:before="100" w:beforeAutospacing="1" w:after="100" w:afterAutospacing="1"/>
                    <w:rPr>
                      <w:rFonts w:cs="Arial Unicode MS"/>
                      <w:b/>
                      <w:bCs/>
                      <w:szCs w:val="24"/>
                    </w:rPr>
                  </w:pPr>
                  <w:r w:rsidRPr="000758B1">
                    <w:rPr>
                      <w:rFonts w:cs="Arial Unicode MS"/>
                      <w:b/>
                      <w:bCs/>
                      <w:szCs w:val="24"/>
                    </w:rPr>
                    <w:t>Cabinet Material</w:t>
                  </w:r>
                </w:p>
              </w:tc>
              <w:tc>
                <w:tcPr>
                  <w:tcW w:w="2317" w:type="dxa"/>
                </w:tcPr>
                <w:p w:rsidR="00673C54" w:rsidRPr="000758B1" w:rsidRDefault="00673C54" w:rsidP="00F212C2">
                  <w:pPr>
                    <w:spacing w:before="100" w:beforeAutospacing="1" w:after="100" w:afterAutospacing="1"/>
                    <w:rPr>
                      <w:rFonts w:cs="Arial Unicode MS"/>
                      <w:bCs/>
                      <w:szCs w:val="24"/>
                    </w:rPr>
                  </w:pPr>
                  <w:r w:rsidRPr="000758B1">
                    <w:rPr>
                      <w:rFonts w:cs="Arial Unicode MS"/>
                      <w:bCs/>
                      <w:szCs w:val="24"/>
                    </w:rPr>
                    <w:t>Smooth galvanized interior and exterior walls</w:t>
                  </w:r>
                </w:p>
              </w:tc>
            </w:tr>
          </w:tbl>
          <w:p w:rsidR="00A32B78" w:rsidRPr="00E34710" w:rsidRDefault="00A32B78" w:rsidP="002172E4">
            <w:pPr>
              <w:spacing w:before="120" w:after="120"/>
              <w:jc w:val="both"/>
              <w:rPr>
                <w:i/>
                <w:iCs/>
                <w:sz w:val="22"/>
                <w:highlight w:val="cyan"/>
              </w:rPr>
            </w:pPr>
          </w:p>
        </w:tc>
      </w:tr>
      <w:tr w:rsidR="00A32B78" w:rsidTr="00967102">
        <w:tc>
          <w:tcPr>
            <w:tcW w:w="1998" w:type="dxa"/>
          </w:tcPr>
          <w:p w:rsidR="00A32B78" w:rsidRPr="00A220D3" w:rsidRDefault="0013380F" w:rsidP="002172E4">
            <w:pPr>
              <w:spacing w:before="120" w:after="120"/>
              <w:jc w:val="both"/>
              <w:rPr>
                <w:i/>
                <w:iCs/>
                <w:sz w:val="22"/>
              </w:rPr>
            </w:pPr>
            <w:r w:rsidRPr="00A220D3">
              <w:rPr>
                <w:i/>
                <w:iCs/>
                <w:sz w:val="22"/>
              </w:rPr>
              <w:lastRenderedPageBreak/>
              <w:t>Lot 2</w:t>
            </w:r>
          </w:p>
        </w:tc>
        <w:tc>
          <w:tcPr>
            <w:tcW w:w="2610" w:type="dxa"/>
          </w:tcPr>
          <w:p w:rsidR="0013380F" w:rsidRPr="00A220D3" w:rsidRDefault="0013380F" w:rsidP="0013380F">
            <w:pPr>
              <w:spacing w:before="120" w:after="120"/>
              <w:jc w:val="both"/>
              <w:rPr>
                <w:rFonts w:ascii="Times New Roman Bold" w:hAnsi="Times New Roman Bold"/>
                <w:b/>
                <w:i/>
                <w:iCs/>
                <w:caps/>
                <w:sz w:val="22"/>
                <w:u w:val="single"/>
              </w:rPr>
            </w:pPr>
            <w:r w:rsidRPr="00A220D3">
              <w:rPr>
                <w:rFonts w:ascii="Times New Roman Bold" w:hAnsi="Times New Roman Bold"/>
                <w:b/>
                <w:i/>
                <w:iCs/>
                <w:caps/>
                <w:sz w:val="22"/>
                <w:u w:val="single"/>
              </w:rPr>
              <w:t>Electric Seed Grinder (Industrial)</w:t>
            </w:r>
          </w:p>
          <w:p w:rsidR="00A32B78" w:rsidRPr="00A220D3" w:rsidRDefault="00A32B78" w:rsidP="002172E4">
            <w:pPr>
              <w:spacing w:before="120" w:after="120"/>
              <w:jc w:val="both"/>
              <w:rPr>
                <w:i/>
                <w:iCs/>
                <w:sz w:val="22"/>
              </w:rPr>
            </w:pPr>
          </w:p>
        </w:tc>
        <w:tc>
          <w:tcPr>
            <w:tcW w:w="4608" w:type="dxa"/>
          </w:tcPr>
          <w:p w:rsidR="006B3187" w:rsidRPr="00B52898" w:rsidRDefault="00B52898" w:rsidP="006B3187">
            <w:pPr>
              <w:pStyle w:val="ListParagraph"/>
              <w:numPr>
                <w:ilvl w:val="0"/>
                <w:numId w:val="141"/>
              </w:numPr>
              <w:spacing w:line="360" w:lineRule="auto"/>
              <w:contextualSpacing w:val="0"/>
              <w:rPr>
                <w:rFonts w:ascii="Tahoma" w:hAnsi="Tahoma" w:cs="Tahoma"/>
                <w:i/>
                <w:sz w:val="20"/>
              </w:rPr>
            </w:pPr>
            <w:r w:rsidRPr="00132C1F">
              <w:rPr>
                <w:i/>
                <w:iCs/>
                <w:sz w:val="22"/>
              </w:rPr>
              <w:t>Grinding of  fine homogeneous sample</w:t>
            </w:r>
            <w:r w:rsidRPr="00B52898">
              <w:rPr>
                <w:rFonts w:ascii="Tahoma" w:hAnsi="Tahoma" w:cs="Tahoma"/>
                <w:i/>
                <w:sz w:val="20"/>
              </w:rPr>
              <w:t xml:space="preserve"> </w:t>
            </w:r>
          </w:p>
          <w:p w:rsidR="00B52898" w:rsidRPr="00B52898" w:rsidRDefault="00B52898" w:rsidP="006B3187">
            <w:pPr>
              <w:pStyle w:val="ListParagraph"/>
              <w:numPr>
                <w:ilvl w:val="0"/>
                <w:numId w:val="141"/>
              </w:numPr>
              <w:spacing w:line="360" w:lineRule="auto"/>
              <w:contextualSpacing w:val="0"/>
              <w:rPr>
                <w:rFonts w:ascii="Tahoma" w:hAnsi="Tahoma" w:cs="Tahoma"/>
                <w:i/>
                <w:sz w:val="20"/>
              </w:rPr>
            </w:pPr>
            <w:r w:rsidRPr="00132C1F">
              <w:rPr>
                <w:i/>
                <w:iCs/>
                <w:sz w:val="22"/>
              </w:rPr>
              <w:t>Sieving range of  0.5 – 2.0 mm</w:t>
            </w:r>
            <w:r w:rsidRPr="00B52898">
              <w:rPr>
                <w:rFonts w:ascii="Tahoma" w:hAnsi="Tahoma" w:cs="Tahoma"/>
                <w:i/>
                <w:sz w:val="20"/>
              </w:rPr>
              <w:t xml:space="preserve"> </w:t>
            </w:r>
            <w:r w:rsidR="006B3187" w:rsidRPr="00B52898">
              <w:rPr>
                <w:rFonts w:ascii="Tahoma" w:hAnsi="Tahoma" w:cs="Tahoma"/>
                <w:i/>
                <w:sz w:val="20"/>
              </w:rPr>
              <w:t xml:space="preserve">Grinding </w:t>
            </w:r>
          </w:p>
          <w:p w:rsidR="00B52898" w:rsidRPr="00B52898" w:rsidRDefault="00B52898" w:rsidP="00B52898">
            <w:pPr>
              <w:pStyle w:val="ListParagraph"/>
              <w:numPr>
                <w:ilvl w:val="0"/>
                <w:numId w:val="141"/>
              </w:numPr>
              <w:spacing w:line="360" w:lineRule="auto"/>
              <w:contextualSpacing w:val="0"/>
              <w:rPr>
                <w:rFonts w:ascii="Tahoma" w:hAnsi="Tahoma" w:cs="Tahoma"/>
                <w:i/>
                <w:sz w:val="20"/>
              </w:rPr>
            </w:pPr>
            <w:r w:rsidRPr="00B52898">
              <w:rPr>
                <w:i/>
                <w:iCs/>
                <w:sz w:val="22"/>
              </w:rPr>
              <w:t>Should be able to grind at least 200 seed samples a day without overheating.</w:t>
            </w:r>
          </w:p>
          <w:p w:rsidR="00B52898" w:rsidRPr="00F217A1" w:rsidRDefault="00B52898" w:rsidP="00B52898">
            <w:pPr>
              <w:pStyle w:val="ListParagraph"/>
              <w:numPr>
                <w:ilvl w:val="0"/>
                <w:numId w:val="141"/>
              </w:numPr>
              <w:spacing w:line="360" w:lineRule="auto"/>
              <w:contextualSpacing w:val="0"/>
              <w:rPr>
                <w:i/>
                <w:iCs/>
                <w:sz w:val="22"/>
              </w:rPr>
            </w:pPr>
            <w:r w:rsidRPr="00132C1F">
              <w:rPr>
                <w:i/>
                <w:iCs/>
                <w:sz w:val="22"/>
              </w:rPr>
              <w:t>Metallic Grinding chamber</w:t>
            </w:r>
          </w:p>
          <w:p w:rsidR="00A32B78" w:rsidRPr="00B52898" w:rsidRDefault="00B52898" w:rsidP="00B52898">
            <w:pPr>
              <w:pStyle w:val="ListParagraph"/>
              <w:numPr>
                <w:ilvl w:val="0"/>
                <w:numId w:val="141"/>
              </w:numPr>
              <w:spacing w:line="360" w:lineRule="auto"/>
              <w:contextualSpacing w:val="0"/>
              <w:rPr>
                <w:rFonts w:ascii="Tahoma" w:hAnsi="Tahoma" w:cs="Tahoma"/>
                <w:i/>
                <w:sz w:val="20"/>
              </w:rPr>
            </w:pPr>
            <w:r w:rsidRPr="00B52898">
              <w:rPr>
                <w:i/>
                <w:iCs/>
                <w:sz w:val="22"/>
              </w:rPr>
              <w:t>Strong and Durable Body material</w:t>
            </w:r>
          </w:p>
        </w:tc>
      </w:tr>
      <w:tr w:rsidR="00A32B78" w:rsidTr="00967102">
        <w:tc>
          <w:tcPr>
            <w:tcW w:w="1998" w:type="dxa"/>
          </w:tcPr>
          <w:p w:rsidR="00A32B78" w:rsidRPr="00A220D3" w:rsidRDefault="00A32B78" w:rsidP="002172E4">
            <w:pPr>
              <w:spacing w:before="120" w:after="120"/>
              <w:jc w:val="both"/>
              <w:rPr>
                <w:i/>
                <w:iCs/>
                <w:sz w:val="22"/>
              </w:rPr>
            </w:pPr>
          </w:p>
        </w:tc>
        <w:tc>
          <w:tcPr>
            <w:tcW w:w="2610" w:type="dxa"/>
          </w:tcPr>
          <w:p w:rsidR="00A32B78" w:rsidRPr="00A220D3" w:rsidRDefault="00A32B78" w:rsidP="002172E4">
            <w:pPr>
              <w:spacing w:before="120" w:after="120"/>
              <w:jc w:val="both"/>
              <w:rPr>
                <w:i/>
                <w:iCs/>
                <w:sz w:val="22"/>
              </w:rPr>
            </w:pPr>
          </w:p>
        </w:tc>
        <w:tc>
          <w:tcPr>
            <w:tcW w:w="4608" w:type="dxa"/>
          </w:tcPr>
          <w:p w:rsidR="00A32B78" w:rsidRPr="00A220D3" w:rsidRDefault="00A32B78" w:rsidP="002172E4">
            <w:pPr>
              <w:spacing w:before="120" w:after="120"/>
              <w:jc w:val="both"/>
              <w:rPr>
                <w:i/>
                <w:iCs/>
                <w:sz w:val="22"/>
              </w:rPr>
            </w:pPr>
          </w:p>
        </w:tc>
      </w:tr>
    </w:tbl>
    <w:p w:rsidR="00A32B78" w:rsidRDefault="00A32B78" w:rsidP="002172E4">
      <w:pPr>
        <w:jc w:val="both"/>
        <w:rPr>
          <w:i/>
          <w:iCs/>
          <w:highlight w:val="cyan"/>
        </w:rPr>
      </w:pPr>
    </w:p>
    <w:p w:rsidR="00A32B78" w:rsidRDefault="00A32B78" w:rsidP="002172E4">
      <w:pPr>
        <w:suppressAutoHyphens/>
        <w:spacing w:after="160"/>
        <w:jc w:val="both"/>
        <w:rPr>
          <w:bCs/>
          <w:i/>
          <w:iCs/>
        </w:rPr>
      </w:pPr>
      <w:r>
        <w:rPr>
          <w:bCs/>
          <w:i/>
          <w:iCs/>
        </w:rPr>
        <w:t xml:space="preserve">Detailed Technical Specifications and Standards [whenever necessary]. </w:t>
      </w:r>
    </w:p>
    <w:p w:rsidR="00A32B78" w:rsidRDefault="00A32B78" w:rsidP="002172E4">
      <w:pPr>
        <w:ind w:left="720"/>
        <w:jc w:val="both"/>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rsidR="00A32B78" w:rsidRDefault="00A32B78" w:rsidP="002172E4">
      <w:pPr>
        <w:pStyle w:val="SectionVIHeader"/>
        <w:jc w:val="both"/>
      </w:pPr>
      <w:bookmarkStart w:id="291" w:name="_Toc68320561"/>
      <w:r>
        <w:lastRenderedPageBreak/>
        <w:t>4. Drawings</w:t>
      </w:r>
      <w:bookmarkEnd w:id="291"/>
    </w:p>
    <w:p w:rsidR="00A32B78" w:rsidRDefault="00A32B78" w:rsidP="00A32B78"/>
    <w:p w:rsidR="00A32B78" w:rsidRDefault="00A32B78" w:rsidP="00A32B78"/>
    <w:p w:rsidR="00A32B78" w:rsidRDefault="00A32B78" w:rsidP="0058711F">
      <w:pPr>
        <w:spacing w:after="200"/>
        <w:rPr>
          <w:i/>
          <w:iCs/>
        </w:rPr>
      </w:pPr>
      <w:r>
        <w:t xml:space="preserve">These Bidding Documents includes </w:t>
      </w:r>
    </w:p>
    <w:p w:rsidR="0058711F" w:rsidRDefault="0058711F" w:rsidP="0058711F">
      <w:pPr>
        <w:spacing w:after="200"/>
        <w:rPr>
          <w:i/>
          <w:iCs/>
        </w:rPr>
      </w:pPr>
      <w:r>
        <w:rPr>
          <w:i/>
          <w:iCs/>
        </w:rPr>
        <w:t>BROUCHERS</w:t>
      </w:r>
    </w:p>
    <w:p w:rsidR="00A32B78" w:rsidRDefault="00A32B78" w:rsidP="00A32B78">
      <w:pPr>
        <w:pStyle w:val="SectionVIHeader"/>
      </w:pPr>
      <w:r>
        <w:br w:type="page"/>
      </w:r>
      <w:bookmarkStart w:id="292" w:name="_Toc68320562"/>
      <w:r>
        <w:lastRenderedPageBreak/>
        <w:t>5. Inspections and Tests</w:t>
      </w:r>
      <w:bookmarkEnd w:id="292"/>
    </w:p>
    <w:p w:rsidR="00A32B78" w:rsidRDefault="00A32B78" w:rsidP="009F31D4">
      <w:r>
        <w:t xml:space="preserve">The following inspections and tests shall be performed: </w:t>
      </w:r>
      <w:r w:rsidR="0013380F">
        <w:t>Good will be tested and the expert at the Centre shall provide an acceptance certificate</w:t>
      </w:r>
    </w:p>
    <w:p w:rsidR="00A32B78" w:rsidRDefault="00A32B78" w:rsidP="00A32B78"/>
    <w:p w:rsidR="00A32B78" w:rsidRDefault="00A32B78" w:rsidP="00A32B78"/>
    <w:p w:rsidR="00A32B78" w:rsidRDefault="00A32B78" w:rsidP="00A32B78"/>
    <w:p w:rsidR="00A32B78" w:rsidRDefault="00640482" w:rsidP="00A32B78">
      <w:r>
        <w:t>Germination Chamber</w:t>
      </w:r>
    </w:p>
    <w:p w:rsidR="00640482" w:rsidRDefault="00640482" w:rsidP="00A32B78"/>
    <w:p w:rsidR="00640482" w:rsidRDefault="00640482" w:rsidP="00A32B78">
      <w:r>
        <w:t>After setting the parameters i.e. Temperature, Humidity and Light. Seed samples shall be put on peri dishes for planting. Then observation for about a week will be conducted and if germination occurs the machine will certified as having performed well.</w:t>
      </w:r>
    </w:p>
    <w:p w:rsidR="00640482" w:rsidRDefault="00640482" w:rsidP="00A32B78"/>
    <w:p w:rsidR="00640482" w:rsidRDefault="00640482" w:rsidP="00A32B78"/>
    <w:p w:rsidR="00640482" w:rsidRDefault="00640482" w:rsidP="00A32B78"/>
    <w:p w:rsidR="00640482" w:rsidRDefault="00640482" w:rsidP="00A32B78">
      <w:r>
        <w:t>Seed Grinder</w:t>
      </w:r>
    </w:p>
    <w:p w:rsidR="00640482" w:rsidRDefault="00640482" w:rsidP="00A32B78"/>
    <w:p w:rsidR="00640482" w:rsidRDefault="00640482" w:rsidP="00A32B78">
      <w:r>
        <w:t xml:space="preserve">Three samples of different seed sizes will be placed on the Grinder and then physical observation will be made to determine the </w:t>
      </w:r>
      <w:r w:rsidR="00931352">
        <w:t>homogeneity</w:t>
      </w:r>
      <w:r>
        <w:t xml:space="preserve"> of the grinded seed samples.</w:t>
      </w:r>
    </w:p>
    <w:p w:rsidR="00640482" w:rsidRDefault="00640482" w:rsidP="00A32B78"/>
    <w:p w:rsidR="00640482" w:rsidRDefault="00640482" w:rsidP="00A32B78"/>
    <w:p w:rsidR="00640482" w:rsidRDefault="00640482" w:rsidP="00A32B78">
      <w:pPr>
        <w:sectPr w:rsidR="00640482" w:rsidSect="001B6FE2">
          <w:headerReference w:type="first" r:id="rId40"/>
          <w:pgSz w:w="12240" w:h="15840" w:code="1"/>
          <w:pgMar w:top="1440" w:right="1440" w:bottom="1440" w:left="1800" w:header="720" w:footer="720" w:gutter="0"/>
          <w:paperSrc w:first="15" w:other="15"/>
          <w:pgNumType w:chapStyle="1"/>
          <w:cols w:space="720"/>
          <w:titlePg/>
        </w:sectPr>
      </w:pPr>
      <w:r>
        <w:t>The other</w:t>
      </w:r>
      <w:r w:rsidR="00931352">
        <w:t xml:space="preserve"> way the observation will be made is by placing machine on continuous usage for a day or six hours and observe whether or not the machine  does not over heat.</w:t>
      </w:r>
    </w:p>
    <w:p w:rsidR="00A32B78" w:rsidRDefault="00A32B78" w:rsidP="00A32B78"/>
    <w:p w:rsidR="00A32B78" w:rsidRDefault="00A32B78" w:rsidP="00A32B78">
      <w:pPr>
        <w:pStyle w:val="Heading1"/>
      </w:pPr>
      <w:bookmarkStart w:id="293" w:name="_Toc438529605"/>
      <w:bookmarkStart w:id="294" w:name="_Toc438725761"/>
      <w:bookmarkStart w:id="295" w:name="_Toc438817756"/>
      <w:bookmarkStart w:id="296" w:name="_Toc438954450"/>
      <w:bookmarkStart w:id="297" w:name="_Toc461939623"/>
      <w:bookmarkStart w:id="298" w:name="_Toc488411759"/>
      <w:bookmarkStart w:id="299" w:name="_Toc286741826"/>
      <w:r>
        <w:t>PART 3 - Contract</w:t>
      </w:r>
      <w:bookmarkEnd w:id="293"/>
      <w:bookmarkEnd w:id="294"/>
      <w:bookmarkEnd w:id="295"/>
      <w:bookmarkEnd w:id="296"/>
      <w:bookmarkEnd w:id="297"/>
      <w:bookmarkEnd w:id="298"/>
      <w:bookmarkEnd w:id="299"/>
    </w:p>
    <w:p w:rsidR="000758B1" w:rsidRDefault="000758B1" w:rsidP="000758B1">
      <w:pPr>
        <w:jc w:val="center"/>
        <w:rPr>
          <w:b/>
          <w:u w:val="single"/>
          <w:lang w:val="en-GB"/>
        </w:rPr>
      </w:pPr>
    </w:p>
    <w:p w:rsidR="000758B1" w:rsidRDefault="000758B1"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Pr="00103CFF" w:rsidRDefault="00103CFF" w:rsidP="00103CFF">
      <w:pPr>
        <w:suppressAutoHyphens/>
        <w:jc w:val="center"/>
        <w:rPr>
          <w:spacing w:val="60"/>
          <w:sz w:val="40"/>
        </w:rPr>
      </w:pPr>
    </w:p>
    <w:p w:rsidR="00103CFF" w:rsidRPr="00103CFF" w:rsidRDefault="00103CFF" w:rsidP="00103CFF">
      <w:pPr>
        <w:suppressAutoHyphens/>
        <w:jc w:val="center"/>
        <w:rPr>
          <w:spacing w:val="60"/>
          <w:sz w:val="40"/>
        </w:rPr>
      </w:pPr>
      <w:r w:rsidRPr="00103CFF">
        <w:rPr>
          <w:spacing w:val="60"/>
          <w:sz w:val="40"/>
        </w:rPr>
        <w:t>STANDARD CONTRACT FOR GOODS</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jc w:val="center"/>
        <w:rPr>
          <w:rFonts w:ascii="Times New Roman Bold" w:hAnsi="Times New Roman Bold"/>
          <w:b/>
          <w:sz w:val="84"/>
        </w:rPr>
      </w:pPr>
    </w:p>
    <w:p w:rsidR="006D1394" w:rsidRPr="006D1394" w:rsidRDefault="00103CFF" w:rsidP="006D1394">
      <w:pPr>
        <w:suppressAutoHyphens/>
        <w:jc w:val="center"/>
        <w:rPr>
          <w:rFonts w:ascii="Times New Roman Bold" w:hAnsi="Times New Roman Bold"/>
          <w:b/>
          <w:i/>
          <w:sz w:val="84"/>
        </w:rPr>
      </w:pPr>
      <w:r w:rsidRPr="00103CFF">
        <w:rPr>
          <w:rFonts w:ascii="Times New Roman Bold" w:hAnsi="Times New Roman Bold"/>
          <w:b/>
          <w:sz w:val="84"/>
        </w:rPr>
        <w:t xml:space="preserve">CONTRACT FOR </w:t>
      </w:r>
      <w:r w:rsidR="006D1394" w:rsidRPr="006D1394">
        <w:rPr>
          <w:rFonts w:ascii="Times New Roman Bold" w:hAnsi="Times New Roman Bold"/>
          <w:b/>
          <w:i/>
          <w:sz w:val="44"/>
          <w:szCs w:val="44"/>
        </w:rPr>
        <w:t>SUPPLY OF GERMINATION CHAMBER /CABINET / SEED GRINDER INDUSTRIAL</w:t>
      </w:r>
    </w:p>
    <w:p w:rsidR="00103CFF" w:rsidRPr="00103CFF" w:rsidRDefault="00103CFF" w:rsidP="00103CFF">
      <w:pPr>
        <w:suppressAutoHyphens/>
        <w:jc w:val="center"/>
        <w:rPr>
          <w:rFonts w:ascii="Times New Roman Bold" w:hAnsi="Times New Roman Bold"/>
          <w:b/>
          <w:sz w:val="84"/>
        </w:rPr>
      </w:pPr>
    </w:p>
    <w:p w:rsidR="00103CFF" w:rsidRPr="00103CFF" w:rsidRDefault="00103CFF" w:rsidP="00103CFF">
      <w:pPr>
        <w:suppressAutoHyphens/>
        <w:jc w:val="center"/>
        <w:rPr>
          <w:rFonts w:ascii="Times New Roman Bold" w:hAnsi="Times New Roman Bold"/>
          <w:b/>
          <w:sz w:val="56"/>
          <w:szCs w:val="56"/>
        </w:rPr>
      </w:pPr>
    </w:p>
    <w:p w:rsidR="00103CFF" w:rsidRPr="00103CFF" w:rsidRDefault="00103CFF" w:rsidP="00103CFF">
      <w:pPr>
        <w:suppressAutoHyphens/>
        <w:jc w:val="center"/>
        <w:rPr>
          <w:rFonts w:ascii="Times New Roman Bold" w:hAnsi="Times New Roman Bold"/>
          <w:b/>
          <w:sz w:val="56"/>
          <w:szCs w:val="56"/>
        </w:rPr>
      </w:pPr>
      <w:r w:rsidRPr="00103CFF">
        <w:rPr>
          <w:rFonts w:ascii="Times New Roman Bold" w:hAnsi="Times New Roman Bold"/>
          <w:b/>
          <w:sz w:val="56"/>
          <w:szCs w:val="56"/>
        </w:rPr>
        <w:t xml:space="preserve">Number </w:t>
      </w:r>
      <w:r w:rsidR="008461D2" w:rsidRPr="008461D2">
        <w:rPr>
          <w:rFonts w:ascii="Times New Roman Bold" w:hAnsi="Times New Roman Bold"/>
          <w:b/>
          <w:i/>
          <w:sz w:val="56"/>
          <w:szCs w:val="56"/>
        </w:rPr>
        <w:t>Ex-Situ 01/07/2020</w:t>
      </w:r>
    </w:p>
    <w:p w:rsidR="00103CFF" w:rsidRPr="00103CFF" w:rsidRDefault="00103CFF" w:rsidP="00103CFF">
      <w:pPr>
        <w:suppressAutoHyphens/>
        <w:jc w:val="center"/>
        <w:rPr>
          <w:rFonts w:ascii="Times New Roman Bold" w:hAnsi="Times New Roman Bold"/>
          <w:b/>
          <w:sz w:val="56"/>
          <w:szCs w:val="56"/>
        </w:rPr>
      </w:pPr>
    </w:p>
    <w:p w:rsidR="00103CFF" w:rsidRPr="00103CFF" w:rsidRDefault="00103CFF" w:rsidP="00103CFF">
      <w:pPr>
        <w:suppressAutoHyphens/>
        <w:jc w:val="center"/>
        <w:rPr>
          <w:sz w:val="56"/>
          <w:szCs w:val="56"/>
        </w:rPr>
      </w:pPr>
      <w:r w:rsidRPr="00103CFF">
        <w:rPr>
          <w:rFonts w:ascii="Times New Roman Bold" w:hAnsi="Times New Roman Bold"/>
          <w:b/>
          <w:sz w:val="56"/>
          <w:szCs w:val="56"/>
        </w:rPr>
        <w:t xml:space="preserve">Lot Number: </w:t>
      </w:r>
      <w:r w:rsidRPr="00103CFF">
        <w:rPr>
          <w:rFonts w:ascii="Times New Roman Bold" w:hAnsi="Times New Roman Bold"/>
          <w:b/>
          <w:i/>
          <w:sz w:val="56"/>
          <w:szCs w:val="56"/>
        </w:rPr>
        <w:t>[insert the number]</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pPr>
    </w:p>
    <w:p w:rsidR="006D1394" w:rsidRPr="006D1394" w:rsidRDefault="00103CFF" w:rsidP="006D1394">
      <w:pPr>
        <w:suppressAutoHyphens/>
        <w:jc w:val="center"/>
        <w:rPr>
          <w:b/>
          <w:i/>
          <w:sz w:val="32"/>
          <w:szCs w:val="32"/>
        </w:rPr>
      </w:pPr>
      <w:r w:rsidRPr="00103CFF">
        <w:rPr>
          <w:b/>
          <w:sz w:val="32"/>
          <w:szCs w:val="32"/>
        </w:rPr>
        <w:t xml:space="preserve">BETWEEN </w:t>
      </w:r>
      <w:r w:rsidR="006D1394" w:rsidRPr="006D1394">
        <w:rPr>
          <w:b/>
          <w:i/>
          <w:sz w:val="32"/>
          <w:szCs w:val="32"/>
        </w:rPr>
        <w:t>The Southern African Development</w:t>
      </w:r>
      <w:r w:rsidR="006D1394" w:rsidRPr="006D1394">
        <w:rPr>
          <w:b/>
          <w:i/>
          <w:sz w:val="32"/>
          <w:szCs w:val="32"/>
        </w:rPr>
        <w:tab/>
      </w:r>
      <w:r w:rsidR="006D1394" w:rsidRPr="006D1394">
        <w:rPr>
          <w:b/>
          <w:i/>
          <w:sz w:val="32"/>
          <w:szCs w:val="32"/>
        </w:rPr>
        <w:tab/>
        <w:t xml:space="preserve">Community(SADC)Plant </w:t>
      </w:r>
      <w:r w:rsidR="006D1394">
        <w:rPr>
          <w:b/>
          <w:i/>
          <w:sz w:val="32"/>
          <w:szCs w:val="32"/>
        </w:rPr>
        <w:t xml:space="preserve">Genetic </w:t>
      </w:r>
      <w:r w:rsidR="006D1394" w:rsidRPr="006D1394">
        <w:rPr>
          <w:b/>
          <w:i/>
          <w:sz w:val="32"/>
          <w:szCs w:val="32"/>
        </w:rPr>
        <w:t>Resources Centre (SPGRC)</w:t>
      </w:r>
    </w:p>
    <w:p w:rsidR="00103CFF" w:rsidRPr="00103CFF" w:rsidRDefault="00103CFF" w:rsidP="00103CFF">
      <w:pPr>
        <w:suppressAutoHyphens/>
        <w:jc w:val="center"/>
        <w:rPr>
          <w:b/>
          <w:sz w:val="32"/>
          <w:szCs w:val="32"/>
        </w:rPr>
      </w:pPr>
      <w:r w:rsidRPr="00103CFF">
        <w:rPr>
          <w:b/>
          <w:sz w:val="32"/>
          <w:szCs w:val="32"/>
        </w:rPr>
        <w:t xml:space="preserve"> (“the Contracting Authority”)</w:t>
      </w:r>
    </w:p>
    <w:p w:rsidR="00103CFF" w:rsidRPr="00103CFF" w:rsidRDefault="00103CFF" w:rsidP="00103CFF">
      <w:pPr>
        <w:suppressAutoHyphens/>
        <w:jc w:val="center"/>
        <w:rPr>
          <w:b/>
          <w:sz w:val="32"/>
          <w:szCs w:val="32"/>
        </w:rPr>
      </w:pPr>
    </w:p>
    <w:p w:rsidR="00103CFF" w:rsidRPr="00103CFF" w:rsidRDefault="00103CFF" w:rsidP="00103CFF">
      <w:pPr>
        <w:suppressAutoHyphens/>
        <w:jc w:val="center"/>
        <w:rPr>
          <w:b/>
          <w:sz w:val="32"/>
          <w:szCs w:val="32"/>
        </w:rPr>
      </w:pPr>
      <w:r w:rsidRPr="00103CFF">
        <w:rPr>
          <w:b/>
          <w:sz w:val="32"/>
          <w:szCs w:val="32"/>
        </w:rPr>
        <w:t>AND</w:t>
      </w:r>
    </w:p>
    <w:p w:rsidR="00103CFF" w:rsidRPr="00103CFF" w:rsidRDefault="00103CFF" w:rsidP="00103CFF">
      <w:pPr>
        <w:suppressAutoHyphens/>
        <w:jc w:val="center"/>
        <w:rPr>
          <w:b/>
          <w:sz w:val="32"/>
          <w:szCs w:val="32"/>
        </w:rPr>
      </w:pPr>
    </w:p>
    <w:p w:rsidR="00103CFF" w:rsidRPr="00103CFF" w:rsidRDefault="00103CFF" w:rsidP="00103CFF">
      <w:pPr>
        <w:suppressAutoHyphens/>
        <w:jc w:val="center"/>
        <w:rPr>
          <w:b/>
          <w:sz w:val="32"/>
          <w:szCs w:val="32"/>
        </w:rPr>
      </w:pPr>
      <w:r w:rsidRPr="00103CFF">
        <w:rPr>
          <w:b/>
          <w:sz w:val="32"/>
          <w:szCs w:val="32"/>
        </w:rPr>
        <w:t xml:space="preserve">CONTRACTOR </w:t>
      </w:r>
      <w:r w:rsidRPr="00103CFF">
        <w:rPr>
          <w:b/>
          <w:i/>
          <w:sz w:val="32"/>
          <w:szCs w:val="32"/>
        </w:rPr>
        <w:t xml:space="preserve">[insert the name] </w:t>
      </w:r>
      <w:r w:rsidRPr="00103CFF">
        <w:rPr>
          <w:b/>
          <w:sz w:val="32"/>
          <w:szCs w:val="32"/>
        </w:rPr>
        <w:t>(“the Contractor”)</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rPr>
          <w:sz w:val="40"/>
        </w:rPr>
      </w:pPr>
    </w:p>
    <w:p w:rsidR="00103CFF" w:rsidRPr="00103CFF" w:rsidRDefault="00103CFF" w:rsidP="00103CFF">
      <w:pPr>
        <w:suppressAutoHyphens/>
        <w:jc w:val="center"/>
        <w:rPr>
          <w:b/>
          <w:i/>
          <w:sz w:val="40"/>
        </w:rPr>
      </w:pPr>
      <w:r w:rsidRPr="00103CFF">
        <w:rPr>
          <w:b/>
          <w:sz w:val="40"/>
        </w:rPr>
        <w:t xml:space="preserve">DATE: </w:t>
      </w:r>
      <w:r w:rsidRPr="00103CFF">
        <w:rPr>
          <w:b/>
          <w:i/>
          <w:sz w:val="40"/>
        </w:rPr>
        <w:t>[insert the month and the year]</w:t>
      </w:r>
    </w:p>
    <w:p w:rsidR="00103CFF" w:rsidRPr="00103CFF" w:rsidRDefault="00103CFF" w:rsidP="00103CFF">
      <w:pPr>
        <w:suppressAutoHyphens/>
        <w:jc w:val="center"/>
        <w:rPr>
          <w:b/>
          <w:i/>
          <w:sz w:val="40"/>
        </w:rPr>
        <w:sectPr w:rsidR="00103CFF" w:rsidRPr="00103CFF" w:rsidSect="00263BD7">
          <w:pgSz w:w="12240" w:h="15840" w:code="1"/>
          <w:pgMar w:top="1440" w:right="1440" w:bottom="1440" w:left="1800" w:header="720" w:footer="720" w:gutter="0"/>
          <w:paperSrc w:first="15" w:other="15"/>
          <w:pgNumType w:chapStyle="1"/>
          <w:cols w:space="720"/>
          <w:titlePg/>
        </w:sectPr>
      </w:pPr>
    </w:p>
    <w:p w:rsidR="00103CFF" w:rsidRPr="00103CFF" w:rsidRDefault="00103CFF" w:rsidP="00103CFF">
      <w:pPr>
        <w:keepNext/>
        <w:keepLines/>
        <w:numPr>
          <w:ilvl w:val="0"/>
          <w:numId w:val="66"/>
        </w:numPr>
        <w:tabs>
          <w:tab w:val="clear" w:pos="600"/>
          <w:tab w:val="num" w:pos="360"/>
        </w:tabs>
        <w:spacing w:before="480" w:line="276" w:lineRule="auto"/>
        <w:ind w:left="0" w:firstLine="0"/>
        <w:rPr>
          <w:rFonts w:ascii="Cambria" w:hAnsi="Cambria"/>
          <w:b/>
          <w:bCs/>
          <w:color w:val="365F91"/>
          <w:sz w:val="28"/>
          <w:szCs w:val="28"/>
        </w:rPr>
      </w:pPr>
      <w:r w:rsidRPr="00103CFF">
        <w:rPr>
          <w:rFonts w:ascii="Cambria" w:hAnsi="Cambria"/>
          <w:b/>
          <w:bCs/>
          <w:color w:val="365F91"/>
          <w:sz w:val="28"/>
          <w:szCs w:val="28"/>
        </w:rPr>
        <w:lastRenderedPageBreak/>
        <w:t>Table of Contents</w:t>
      </w:r>
    </w:p>
    <w:p w:rsidR="00103CFF" w:rsidRPr="00103CFF" w:rsidRDefault="009E099E" w:rsidP="00103CFF">
      <w:pPr>
        <w:tabs>
          <w:tab w:val="right" w:leader="dot" w:pos="8990"/>
        </w:tabs>
        <w:spacing w:before="120" w:after="120"/>
        <w:rPr>
          <w:noProof/>
          <w:sz w:val="22"/>
          <w:szCs w:val="22"/>
          <w:lang w:val="en-GB" w:eastAsia="en-GB"/>
        </w:rPr>
      </w:pPr>
      <w:r w:rsidRPr="009E099E">
        <w:rPr>
          <w:b/>
          <w:bCs/>
          <w:caps/>
          <w:noProof/>
          <w:sz w:val="22"/>
          <w:szCs w:val="22"/>
        </w:rPr>
        <w:fldChar w:fldCharType="begin"/>
      </w:r>
      <w:r w:rsidR="00103CFF" w:rsidRPr="00103CFF">
        <w:rPr>
          <w:b/>
          <w:bCs/>
          <w:caps/>
          <w:sz w:val="22"/>
          <w:szCs w:val="22"/>
        </w:rPr>
        <w:instrText xml:space="preserve"> TOC \o "1-3" \h \z \u </w:instrText>
      </w:r>
      <w:r w:rsidRPr="009E099E">
        <w:rPr>
          <w:b/>
          <w:bCs/>
          <w:caps/>
          <w:noProof/>
          <w:sz w:val="22"/>
          <w:szCs w:val="22"/>
        </w:rPr>
        <w:fldChar w:fldCharType="separate"/>
      </w:r>
      <w:hyperlink w:anchor="_Toc271792655" w:history="1">
        <w:r w:rsidR="00103CFF" w:rsidRPr="00103CFF">
          <w:rPr>
            <w:b/>
            <w:bCs/>
            <w:caps/>
            <w:noProof/>
            <w:color w:val="0000FF"/>
            <w:sz w:val="22"/>
            <w:szCs w:val="22"/>
            <w:u w:val="single"/>
          </w:rPr>
          <w:t>Contract Agreement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_Toc271792655 \h </w:instrText>
        </w:r>
        <w:r w:rsidRPr="00103CFF">
          <w:rPr>
            <w:b/>
            <w:bCs/>
            <w:caps/>
            <w:noProof/>
            <w:webHidden/>
            <w:sz w:val="22"/>
            <w:szCs w:val="22"/>
          </w:rPr>
        </w:r>
        <w:r w:rsidRPr="00103CFF">
          <w:rPr>
            <w:b/>
            <w:bCs/>
            <w:caps/>
            <w:noProof/>
            <w:webHidden/>
            <w:sz w:val="22"/>
            <w:szCs w:val="22"/>
          </w:rPr>
          <w:fldChar w:fldCharType="separate"/>
        </w:r>
        <w:r w:rsidR="00E01E74">
          <w:rPr>
            <w:b/>
            <w:bCs/>
            <w:caps/>
            <w:noProof/>
            <w:webHidden/>
            <w:sz w:val="22"/>
            <w:szCs w:val="22"/>
          </w:rPr>
          <w:t>81</w:t>
        </w:r>
        <w:r w:rsidRPr="00103CFF">
          <w:rPr>
            <w:b/>
            <w:bCs/>
            <w:caps/>
            <w:noProof/>
            <w:webHidden/>
            <w:sz w:val="22"/>
            <w:szCs w:val="22"/>
          </w:rPr>
          <w:fldChar w:fldCharType="end"/>
        </w:r>
      </w:hyperlink>
    </w:p>
    <w:p w:rsidR="00103CFF" w:rsidRPr="00103CFF" w:rsidRDefault="009E099E" w:rsidP="00103CFF">
      <w:pPr>
        <w:tabs>
          <w:tab w:val="right" w:leader="dot" w:pos="8990"/>
        </w:tabs>
        <w:spacing w:before="120" w:after="120"/>
        <w:rPr>
          <w:noProof/>
          <w:sz w:val="22"/>
          <w:szCs w:val="22"/>
          <w:lang w:val="en-GB" w:eastAsia="en-GB"/>
        </w:rPr>
      </w:pPr>
      <w:hyperlink w:anchor="_Toc271792656" w:history="1">
        <w:r w:rsidR="00103CFF" w:rsidRPr="00103CFF">
          <w:rPr>
            <w:b/>
            <w:bCs/>
            <w:caps/>
            <w:noProof/>
            <w:color w:val="0000FF"/>
            <w:sz w:val="22"/>
            <w:szCs w:val="22"/>
            <w:u w:val="single"/>
          </w:rPr>
          <w:t>SECTION 1 – GENERAL CONDITIONS OF CONTRACT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_Toc271792656 \h </w:instrText>
        </w:r>
        <w:r w:rsidRPr="00103CFF">
          <w:rPr>
            <w:b/>
            <w:bCs/>
            <w:caps/>
            <w:noProof/>
            <w:webHidden/>
            <w:sz w:val="22"/>
            <w:szCs w:val="22"/>
          </w:rPr>
        </w:r>
        <w:r w:rsidRPr="00103CFF">
          <w:rPr>
            <w:b/>
            <w:bCs/>
            <w:caps/>
            <w:noProof/>
            <w:webHidden/>
            <w:sz w:val="22"/>
            <w:szCs w:val="22"/>
          </w:rPr>
          <w:fldChar w:fldCharType="separate"/>
        </w:r>
        <w:r w:rsidR="00E01E74">
          <w:rPr>
            <w:b/>
            <w:bCs/>
            <w:caps/>
            <w:noProof/>
            <w:webHidden/>
            <w:sz w:val="22"/>
            <w:szCs w:val="22"/>
          </w:rPr>
          <w:t>83</w:t>
        </w:r>
        <w:r w:rsidRPr="00103CFF">
          <w:rPr>
            <w:b/>
            <w:bCs/>
            <w:caps/>
            <w:noProof/>
            <w:webHidden/>
            <w:sz w:val="22"/>
            <w:szCs w:val="22"/>
          </w:rPr>
          <w:fldChar w:fldCharType="end"/>
        </w:r>
      </w:hyperlink>
    </w:p>
    <w:p w:rsidR="00103CFF" w:rsidRPr="00103CFF" w:rsidRDefault="009E099E" w:rsidP="00103CFF">
      <w:pPr>
        <w:tabs>
          <w:tab w:val="right" w:leader="dot" w:pos="8990"/>
        </w:tabs>
        <w:spacing w:before="120" w:after="120"/>
        <w:rPr>
          <w:noProof/>
          <w:sz w:val="22"/>
          <w:szCs w:val="22"/>
          <w:lang w:val="en-GB" w:eastAsia="en-GB"/>
        </w:rPr>
      </w:pPr>
      <w:hyperlink w:anchor="_Toc271792657" w:history="1">
        <w:r w:rsidR="00103CFF" w:rsidRPr="00103CFF">
          <w:rPr>
            <w:b/>
            <w:bCs/>
            <w:caps/>
            <w:noProof/>
            <w:color w:val="0000FF"/>
            <w:sz w:val="22"/>
            <w:szCs w:val="22"/>
            <w:u w:val="single"/>
          </w:rPr>
          <w:t>SECTION II.  SPECIAL CONDITIONS OF CONTRACT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_Toc271792657 \h </w:instrText>
        </w:r>
        <w:r w:rsidRPr="00103CFF">
          <w:rPr>
            <w:b/>
            <w:bCs/>
            <w:caps/>
            <w:noProof/>
            <w:webHidden/>
            <w:sz w:val="22"/>
            <w:szCs w:val="22"/>
          </w:rPr>
        </w:r>
        <w:r w:rsidRPr="00103CFF">
          <w:rPr>
            <w:b/>
            <w:bCs/>
            <w:caps/>
            <w:noProof/>
            <w:webHidden/>
            <w:sz w:val="22"/>
            <w:szCs w:val="22"/>
          </w:rPr>
          <w:fldChar w:fldCharType="separate"/>
        </w:r>
        <w:r w:rsidR="00E01E74">
          <w:rPr>
            <w:b/>
            <w:bCs/>
            <w:caps/>
            <w:noProof/>
            <w:webHidden/>
            <w:sz w:val="22"/>
            <w:szCs w:val="22"/>
          </w:rPr>
          <w:t>111</w:t>
        </w:r>
        <w:r w:rsidRPr="00103CFF">
          <w:rPr>
            <w:b/>
            <w:bCs/>
            <w:caps/>
            <w:noProof/>
            <w:webHidden/>
            <w:sz w:val="22"/>
            <w:szCs w:val="22"/>
          </w:rPr>
          <w:fldChar w:fldCharType="end"/>
        </w:r>
      </w:hyperlink>
    </w:p>
    <w:p w:rsidR="00103CFF" w:rsidRPr="00103CFF" w:rsidRDefault="009E099E" w:rsidP="00103CFF">
      <w:pPr>
        <w:tabs>
          <w:tab w:val="right" w:leader="dot" w:pos="8990"/>
        </w:tabs>
        <w:spacing w:before="120" w:after="120"/>
        <w:rPr>
          <w:noProof/>
          <w:sz w:val="22"/>
          <w:szCs w:val="22"/>
          <w:lang w:val="en-GB" w:eastAsia="en-GB"/>
        </w:rPr>
      </w:pPr>
      <w:hyperlink w:anchor="_Toc271792658" w:history="1">
        <w:r w:rsidR="00103CFF" w:rsidRPr="00103CFF">
          <w:rPr>
            <w:b/>
            <w:bCs/>
            <w:caps/>
            <w:noProof/>
            <w:color w:val="0000FF"/>
            <w:sz w:val="22"/>
            <w:szCs w:val="22"/>
            <w:u w:val="single"/>
          </w:rPr>
          <w:t>SECTION III.  TECHNICAL REQUIREMENTS (INCLUDING SCHEDULE OF REQUIREMENTS AND TECHNICAL SPECIFICATIONS)</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_Toc271792658 \h </w:instrText>
        </w:r>
        <w:r w:rsidRPr="00103CFF">
          <w:rPr>
            <w:b/>
            <w:bCs/>
            <w:caps/>
            <w:noProof/>
            <w:webHidden/>
            <w:sz w:val="22"/>
            <w:szCs w:val="22"/>
          </w:rPr>
        </w:r>
        <w:r w:rsidRPr="00103CFF">
          <w:rPr>
            <w:b/>
            <w:bCs/>
            <w:caps/>
            <w:noProof/>
            <w:webHidden/>
            <w:sz w:val="22"/>
            <w:szCs w:val="22"/>
          </w:rPr>
          <w:fldChar w:fldCharType="separate"/>
        </w:r>
        <w:r w:rsidR="00E01E74">
          <w:rPr>
            <w:b/>
            <w:bCs/>
            <w:caps/>
            <w:noProof/>
            <w:webHidden/>
            <w:sz w:val="22"/>
            <w:szCs w:val="22"/>
          </w:rPr>
          <w:t>122</w:t>
        </w:r>
        <w:r w:rsidRPr="00103CFF">
          <w:rPr>
            <w:b/>
            <w:bCs/>
            <w:caps/>
            <w:noProof/>
            <w:webHidden/>
            <w:sz w:val="22"/>
            <w:szCs w:val="22"/>
          </w:rPr>
          <w:fldChar w:fldCharType="end"/>
        </w:r>
      </w:hyperlink>
    </w:p>
    <w:p w:rsidR="00103CFF" w:rsidRPr="00103CFF" w:rsidRDefault="009E099E" w:rsidP="00103CFF">
      <w:pPr>
        <w:tabs>
          <w:tab w:val="right" w:leader="dot" w:pos="8990"/>
        </w:tabs>
        <w:spacing w:before="120" w:after="120"/>
        <w:rPr>
          <w:noProof/>
          <w:sz w:val="22"/>
          <w:szCs w:val="22"/>
          <w:lang w:val="en-GB" w:eastAsia="en-GB"/>
        </w:rPr>
      </w:pPr>
      <w:hyperlink w:anchor="_Toc271792659" w:history="1">
        <w:r w:rsidR="00103CFF" w:rsidRPr="00103CFF">
          <w:rPr>
            <w:b/>
            <w:bCs/>
            <w:caps/>
            <w:noProof/>
            <w:color w:val="0000FF"/>
            <w:sz w:val="22"/>
            <w:szCs w:val="22"/>
            <w:u w:val="single"/>
          </w:rPr>
          <w:t>SECTION IV. THE CONTRACTOR’S BID AND ORIGINAL PRICE SCHEDULES</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_Toc271792659 \h </w:instrText>
        </w:r>
        <w:r w:rsidRPr="00103CFF">
          <w:rPr>
            <w:b/>
            <w:bCs/>
            <w:caps/>
            <w:noProof/>
            <w:webHidden/>
            <w:sz w:val="22"/>
            <w:szCs w:val="22"/>
          </w:rPr>
        </w:r>
        <w:r w:rsidRPr="00103CFF">
          <w:rPr>
            <w:b/>
            <w:bCs/>
            <w:caps/>
            <w:noProof/>
            <w:webHidden/>
            <w:sz w:val="22"/>
            <w:szCs w:val="22"/>
          </w:rPr>
          <w:fldChar w:fldCharType="separate"/>
        </w:r>
        <w:r w:rsidR="00E01E74">
          <w:rPr>
            <w:b/>
            <w:bCs/>
            <w:caps/>
            <w:noProof/>
            <w:webHidden/>
            <w:sz w:val="22"/>
            <w:szCs w:val="22"/>
          </w:rPr>
          <w:t>123</w:t>
        </w:r>
        <w:r w:rsidRPr="00103CFF">
          <w:rPr>
            <w:b/>
            <w:bCs/>
            <w:caps/>
            <w:noProof/>
            <w:webHidden/>
            <w:sz w:val="22"/>
            <w:szCs w:val="22"/>
          </w:rPr>
          <w:fldChar w:fldCharType="end"/>
        </w:r>
      </w:hyperlink>
    </w:p>
    <w:p w:rsidR="00103CFF" w:rsidRPr="00103CFF" w:rsidRDefault="009E099E" w:rsidP="00103CFF">
      <w:pPr>
        <w:tabs>
          <w:tab w:val="right" w:leader="dot" w:pos="8990"/>
        </w:tabs>
        <w:spacing w:before="120" w:after="120"/>
        <w:rPr>
          <w:noProof/>
          <w:sz w:val="22"/>
          <w:szCs w:val="22"/>
          <w:lang w:val="en-GB" w:eastAsia="en-GB"/>
        </w:rPr>
      </w:pPr>
      <w:hyperlink w:anchor="_Toc271792660" w:history="1">
        <w:r w:rsidR="00103CFF" w:rsidRPr="00103CFF">
          <w:rPr>
            <w:b/>
            <w:bCs/>
            <w:caps/>
            <w:noProof/>
            <w:color w:val="0000FF"/>
            <w:sz w:val="22"/>
            <w:szCs w:val="22"/>
            <w:u w:val="single"/>
          </w:rPr>
          <w:t>SECTION V.  THE CONTRACTING AUTHORITY’S NOTIFICATION OF AWARD</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_Toc271792660 \h </w:instrText>
        </w:r>
        <w:r w:rsidRPr="00103CFF">
          <w:rPr>
            <w:b/>
            <w:bCs/>
            <w:caps/>
            <w:noProof/>
            <w:webHidden/>
            <w:sz w:val="22"/>
            <w:szCs w:val="22"/>
          </w:rPr>
        </w:r>
        <w:r w:rsidRPr="00103CFF">
          <w:rPr>
            <w:b/>
            <w:bCs/>
            <w:caps/>
            <w:noProof/>
            <w:webHidden/>
            <w:sz w:val="22"/>
            <w:szCs w:val="22"/>
          </w:rPr>
          <w:fldChar w:fldCharType="separate"/>
        </w:r>
        <w:r w:rsidR="00E01E74">
          <w:rPr>
            <w:b/>
            <w:bCs/>
            <w:caps/>
            <w:noProof/>
            <w:webHidden/>
            <w:sz w:val="22"/>
            <w:szCs w:val="22"/>
          </w:rPr>
          <w:t>124</w:t>
        </w:r>
        <w:r w:rsidRPr="00103CFF">
          <w:rPr>
            <w:b/>
            <w:bCs/>
            <w:caps/>
            <w:noProof/>
            <w:webHidden/>
            <w:sz w:val="22"/>
            <w:szCs w:val="22"/>
          </w:rPr>
          <w:fldChar w:fldCharType="end"/>
        </w:r>
      </w:hyperlink>
    </w:p>
    <w:p w:rsidR="00103CFF" w:rsidRPr="00103CFF" w:rsidRDefault="009E099E" w:rsidP="00103CFF">
      <w:r w:rsidRPr="00103CFF">
        <w:rPr>
          <w:sz w:val="22"/>
          <w:szCs w:val="22"/>
        </w:rPr>
        <w:fldChar w:fldCharType="end"/>
      </w:r>
    </w:p>
    <w:p w:rsidR="00103CFF" w:rsidRPr="00103CFF" w:rsidRDefault="00103CFF" w:rsidP="00103CFF">
      <w:pPr>
        <w:suppressAutoHyphens/>
        <w:jc w:val="center"/>
        <w:rPr>
          <w:b/>
          <w:i/>
          <w:sz w:val="40"/>
        </w:rPr>
      </w:pPr>
    </w:p>
    <w:p w:rsidR="00103CFF" w:rsidRPr="00103CFF" w:rsidRDefault="00103CFF" w:rsidP="00103CFF">
      <w:pPr>
        <w:suppressAutoHyphens/>
        <w:jc w:val="center"/>
        <w:rPr>
          <w:b/>
          <w:sz w:val="40"/>
        </w:rPr>
      </w:pPr>
    </w:p>
    <w:p w:rsidR="00103CFF" w:rsidRPr="00103CFF" w:rsidRDefault="00103CFF" w:rsidP="00103CFF">
      <w:pPr>
        <w:jc w:val="both"/>
      </w:pPr>
    </w:p>
    <w:p w:rsidR="00103CFF" w:rsidRPr="00103CFF" w:rsidRDefault="00103CFF" w:rsidP="00103CFF">
      <w:pPr>
        <w:jc w:val="center"/>
        <w:sectPr w:rsidR="00103CFF" w:rsidRPr="00103CFF" w:rsidSect="00263BD7">
          <w:pgSz w:w="12240" w:h="15840" w:code="1"/>
          <w:pgMar w:top="1440" w:right="1440" w:bottom="1440" w:left="1800" w:header="720" w:footer="720" w:gutter="0"/>
          <w:paperSrc w:first="15" w:other="15"/>
          <w:pgNumType w:chapStyle="1"/>
          <w:cols w:space="720"/>
          <w:titlePg/>
        </w:sectPr>
      </w:pPr>
    </w:p>
    <w:p w:rsidR="00103CFF" w:rsidRPr="00103CFF" w:rsidRDefault="00103CFF" w:rsidP="00103CFF">
      <w:pPr>
        <w:spacing w:after="200"/>
        <w:jc w:val="center"/>
        <w:outlineLvl w:val="0"/>
        <w:rPr>
          <w:b/>
          <w:kern w:val="28"/>
          <w:sz w:val="40"/>
        </w:rPr>
      </w:pPr>
      <w:bookmarkStart w:id="300" w:name="_Toc438907197"/>
      <w:bookmarkStart w:id="301" w:name="_Toc438907297"/>
      <w:bookmarkStart w:id="302" w:name="_Toc471555884"/>
      <w:bookmarkStart w:id="303" w:name="_Toc271792655"/>
      <w:r w:rsidRPr="00103CFF">
        <w:rPr>
          <w:b/>
          <w:kern w:val="28"/>
          <w:sz w:val="40"/>
        </w:rPr>
        <w:lastRenderedPageBreak/>
        <w:t>Contract Agreement</w:t>
      </w:r>
      <w:bookmarkEnd w:id="300"/>
      <w:bookmarkEnd w:id="301"/>
      <w:bookmarkEnd w:id="302"/>
      <w:bookmarkEnd w:id="303"/>
    </w:p>
    <w:p w:rsidR="00103CFF" w:rsidRPr="00103CFF" w:rsidRDefault="00103CFF" w:rsidP="00103CFF">
      <w:pPr>
        <w:tabs>
          <w:tab w:val="left" w:pos="540"/>
        </w:tabs>
        <w:rPr>
          <w:i/>
          <w:iCs/>
        </w:rPr>
      </w:pPr>
      <w:r w:rsidRPr="00103CFF">
        <w:rPr>
          <w:i/>
          <w:iCs/>
        </w:rPr>
        <w:t>[The successful Bidder shall fill in this form in accordance with the instructions indicated]</w:t>
      </w:r>
    </w:p>
    <w:p w:rsidR="00103CFF" w:rsidRPr="00103CFF" w:rsidRDefault="00103CFF" w:rsidP="00103CFF">
      <w:pPr>
        <w:tabs>
          <w:tab w:val="left" w:pos="5400"/>
          <w:tab w:val="left" w:pos="8280"/>
        </w:tabs>
      </w:pPr>
    </w:p>
    <w:p w:rsidR="00103CFF" w:rsidRPr="00103CFF" w:rsidRDefault="00103CFF" w:rsidP="00103CFF">
      <w:pPr>
        <w:tabs>
          <w:tab w:val="left" w:pos="5400"/>
          <w:tab w:val="left" w:pos="8280"/>
        </w:tabs>
        <w:spacing w:after="200"/>
      </w:pPr>
      <w:r w:rsidRPr="00103CFF">
        <w:t>THIS CONTRACT AGREEMENT is made</w:t>
      </w:r>
    </w:p>
    <w:p w:rsidR="00103CFF" w:rsidRPr="00103CFF" w:rsidRDefault="00103CFF" w:rsidP="00103CFF">
      <w:pPr>
        <w:tabs>
          <w:tab w:val="left" w:pos="720"/>
          <w:tab w:val="left" w:pos="2520"/>
          <w:tab w:val="left" w:pos="6120"/>
          <w:tab w:val="left" w:pos="7200"/>
        </w:tabs>
        <w:spacing w:after="200"/>
      </w:pPr>
      <w:r w:rsidRPr="00103CFF">
        <w:tab/>
        <w:t xml:space="preserve">the </w:t>
      </w:r>
      <w:r w:rsidRPr="00103CFF">
        <w:rPr>
          <w:i/>
        </w:rPr>
        <w:t xml:space="preserve">[ insert:  </w:t>
      </w:r>
      <w:r w:rsidRPr="00103CFF">
        <w:rPr>
          <w:b/>
          <w:i/>
        </w:rPr>
        <w:t>number</w:t>
      </w:r>
      <w:r w:rsidRPr="00103CFF">
        <w:rPr>
          <w:i/>
        </w:rPr>
        <w:t> ]</w:t>
      </w:r>
      <w:r w:rsidRPr="00103CFF">
        <w:t xml:space="preserve"> day of  </w:t>
      </w:r>
      <w:r w:rsidRPr="00103CFF">
        <w:rPr>
          <w:i/>
        </w:rPr>
        <w:t xml:space="preserve">[ insert:  </w:t>
      </w:r>
      <w:r w:rsidRPr="00103CFF">
        <w:rPr>
          <w:b/>
          <w:i/>
        </w:rPr>
        <w:t>month</w:t>
      </w:r>
      <w:r w:rsidRPr="00103CFF">
        <w:rPr>
          <w:i/>
        </w:rPr>
        <w:t> ]</w:t>
      </w:r>
      <w:r w:rsidRPr="00103CFF">
        <w:t xml:space="preserve">, </w:t>
      </w:r>
      <w:r w:rsidRPr="00103CFF">
        <w:rPr>
          <w:i/>
        </w:rPr>
        <w:t xml:space="preserve">[ insert:  </w:t>
      </w:r>
      <w:r w:rsidRPr="00103CFF">
        <w:rPr>
          <w:b/>
          <w:i/>
        </w:rPr>
        <w:t>year</w:t>
      </w:r>
      <w:r w:rsidRPr="00103CFF">
        <w:rPr>
          <w:i/>
        </w:rPr>
        <w:t> ]</w:t>
      </w:r>
      <w:r w:rsidRPr="00103CFF">
        <w:t>.</w:t>
      </w:r>
    </w:p>
    <w:p w:rsidR="00103CFF" w:rsidRPr="00103CFF" w:rsidRDefault="00103CFF" w:rsidP="00103CFF">
      <w:pPr>
        <w:spacing w:after="200"/>
      </w:pPr>
    </w:p>
    <w:p w:rsidR="00103CFF" w:rsidRPr="00103CFF" w:rsidRDefault="00103CFF" w:rsidP="00103CFF">
      <w:pPr>
        <w:spacing w:after="200"/>
      </w:pPr>
      <w:r w:rsidRPr="00103CFF">
        <w:t>BETWEEN</w:t>
      </w:r>
    </w:p>
    <w:p w:rsidR="00103CFF" w:rsidRPr="00103CFF" w:rsidRDefault="00103CFF" w:rsidP="00103CFF">
      <w:pPr>
        <w:spacing w:after="200"/>
        <w:ind w:left="1440" w:hanging="720"/>
      </w:pPr>
      <w:r w:rsidRPr="00103CFF">
        <w:t>(1)</w:t>
      </w:r>
      <w:r w:rsidRPr="00103CFF">
        <w:tab/>
      </w:r>
      <w:r w:rsidRPr="00103CFF">
        <w:rPr>
          <w:i/>
        </w:rPr>
        <w:t>[ insert complete name of Contracting Authority ]</w:t>
      </w:r>
      <w:r w:rsidRPr="00103CFF">
        <w:t xml:space="preserve">, a </w:t>
      </w:r>
      <w:r w:rsidRPr="00103CFF">
        <w:rPr>
          <w:i/>
        </w:rPr>
        <w:t>[ insert description of type of legal entity, for example, an agency of the Ministry of .... of the Government of { insert name of  Country of Contracting Authority }, or corporation incorporated under the laws of { insert name of  Country of Contracting Authority } ]</w:t>
      </w:r>
      <w:r w:rsidRPr="00103CFF">
        <w:t xml:space="preserve"> and having its principal place of business at </w:t>
      </w:r>
      <w:r w:rsidRPr="00103CFF">
        <w:rPr>
          <w:i/>
        </w:rPr>
        <w:t>[ insert address of Contracting Authority</w:t>
      </w:r>
      <w:r w:rsidRPr="00103CFF">
        <w:rPr>
          <w:b/>
          <w:i/>
        </w:rPr>
        <w:t> </w:t>
      </w:r>
      <w:r w:rsidRPr="00103CFF">
        <w:rPr>
          <w:i/>
        </w:rPr>
        <w:t>]</w:t>
      </w:r>
      <w:r w:rsidRPr="00103CFF">
        <w:t xml:space="preserve"> (hereinafter called “the Contracting Authority”), and </w:t>
      </w:r>
    </w:p>
    <w:p w:rsidR="00103CFF" w:rsidRPr="00103CFF" w:rsidRDefault="00103CFF" w:rsidP="00103CFF">
      <w:pPr>
        <w:spacing w:after="200"/>
        <w:ind w:left="1440" w:hanging="720"/>
      </w:pPr>
      <w:r w:rsidRPr="00103CFF">
        <w:t>(2)</w:t>
      </w:r>
      <w:r w:rsidRPr="00103CFF">
        <w:tab/>
      </w:r>
      <w:r w:rsidRPr="00103CFF">
        <w:rPr>
          <w:i/>
        </w:rPr>
        <w:t>[ insert name of Contractor</w:t>
      </w:r>
      <w:r w:rsidRPr="00103CFF">
        <w:rPr>
          <w:b/>
          <w:i/>
        </w:rPr>
        <w:t xml:space="preserve"> </w:t>
      </w:r>
      <w:r w:rsidRPr="00103CFF">
        <w:rPr>
          <w:i/>
        </w:rPr>
        <w:t>]</w:t>
      </w:r>
      <w:r w:rsidRPr="00103CFF">
        <w:t xml:space="preserve">, a corporation incorporated under the laws of </w:t>
      </w:r>
      <w:r w:rsidRPr="00103CFF">
        <w:rPr>
          <w:i/>
        </w:rPr>
        <w:t>[ insert:  country of Contractor</w:t>
      </w:r>
      <w:r w:rsidRPr="00103CFF">
        <w:rPr>
          <w:b/>
          <w:i/>
        </w:rPr>
        <w:t xml:space="preserve"> </w:t>
      </w:r>
      <w:r w:rsidRPr="00103CFF">
        <w:rPr>
          <w:i/>
        </w:rPr>
        <w:t>]</w:t>
      </w:r>
      <w:r w:rsidRPr="00103CFF">
        <w:t xml:space="preserve"> and having its principal place of business at </w:t>
      </w:r>
      <w:r w:rsidRPr="00103CFF">
        <w:rPr>
          <w:i/>
        </w:rPr>
        <w:t>[ insert:  address of Contractor ]</w:t>
      </w:r>
      <w:r w:rsidRPr="00103CFF">
        <w:t xml:space="preserve"> (hereinafter called “the Contractor”).</w:t>
      </w:r>
    </w:p>
    <w:p w:rsidR="00103CFF" w:rsidRPr="00103CFF" w:rsidRDefault="00103CFF" w:rsidP="00103CFF">
      <w:pPr>
        <w:suppressAutoHyphens/>
        <w:spacing w:after="240"/>
        <w:jc w:val="both"/>
      </w:pPr>
      <w:r w:rsidRPr="00103CFF">
        <w:t xml:space="preserve">WHEREAS the Contracting Authority invited bids for certain Goods and ancillary services, viz., </w:t>
      </w:r>
      <w:r w:rsidRPr="00103CFF">
        <w:rPr>
          <w:i/>
        </w:rPr>
        <w:t xml:space="preserve">[insert </w:t>
      </w:r>
      <w:r w:rsidRPr="00103CFF">
        <w:rPr>
          <w:bCs/>
          <w:i/>
        </w:rPr>
        <w:t>brief description of Goods and Services</w:t>
      </w:r>
      <w:r w:rsidRPr="00103CFF">
        <w:rPr>
          <w:i/>
        </w:rPr>
        <w:t>]</w:t>
      </w:r>
      <w:r w:rsidRPr="00103CFF">
        <w:t xml:space="preserve"> and has accepted a Bid by the Contractor for the supply of those Goods and Services in the sum of </w:t>
      </w:r>
      <w:r w:rsidRPr="00103CFF">
        <w:rPr>
          <w:i/>
        </w:rPr>
        <w:t>[insert Contract Price in words and figures, expressed in the Contract currency(ies)</w:t>
      </w:r>
      <w:r w:rsidRPr="00103CFF">
        <w:rPr>
          <w:b/>
          <w:i/>
        </w:rPr>
        <w:t xml:space="preserve"> </w:t>
      </w:r>
      <w:r w:rsidRPr="00103CFF">
        <w:rPr>
          <w:i/>
        </w:rPr>
        <w:t>]</w:t>
      </w:r>
      <w:r w:rsidRPr="00103CFF">
        <w:t xml:space="preserve"> (hereinafter called “the Contract Price”).</w:t>
      </w:r>
    </w:p>
    <w:p w:rsidR="00103CFF" w:rsidRPr="00103CFF" w:rsidRDefault="00103CFF" w:rsidP="00103CFF">
      <w:pPr>
        <w:suppressAutoHyphens/>
        <w:spacing w:after="240"/>
        <w:jc w:val="both"/>
      </w:pPr>
      <w:r w:rsidRPr="00103CFF">
        <w:t>NOW THIS AGREEMENT WITNESSETH AS FOLLOWS:</w:t>
      </w:r>
    </w:p>
    <w:p w:rsidR="00103CFF" w:rsidRPr="00103CFF" w:rsidRDefault="00103CFF" w:rsidP="00103CFF">
      <w:pPr>
        <w:tabs>
          <w:tab w:val="left" w:pos="540"/>
        </w:tabs>
        <w:suppressAutoHyphens/>
        <w:spacing w:after="240"/>
        <w:ind w:left="540" w:hanging="540"/>
        <w:jc w:val="both"/>
      </w:pPr>
      <w:r w:rsidRPr="00103CFF">
        <w:t>1.</w:t>
      </w:r>
      <w:r w:rsidRPr="00103CFF">
        <w:tab/>
        <w:t>In this Agreement words and expressions shall have the same meanings as are re</w:t>
      </w:r>
      <w:r w:rsidR="0014796F">
        <w:t xml:space="preserve">Advance </w:t>
      </w:r>
      <w:r w:rsidRPr="00103CFF">
        <w:t>spectively assigned to them in the Conditions of Contract referred to.</w:t>
      </w:r>
    </w:p>
    <w:p w:rsidR="00103CFF" w:rsidRPr="00103CFF" w:rsidRDefault="00103CFF" w:rsidP="00103CFF">
      <w:pPr>
        <w:tabs>
          <w:tab w:val="left" w:pos="540"/>
        </w:tabs>
        <w:suppressAutoHyphens/>
        <w:spacing w:after="240"/>
        <w:ind w:left="540" w:hanging="540"/>
        <w:jc w:val="both"/>
      </w:pPr>
      <w:r w:rsidRPr="00103CFF">
        <w:t>2.</w:t>
      </w:r>
      <w:r w:rsidRPr="00103CFF">
        <w:tab/>
        <w:t>The following documents shall constitute the Contract between the Contracting Authority and the Contractor, and each shall be read and construed as an integral part of the Contract:</w:t>
      </w:r>
    </w:p>
    <w:p w:rsidR="00103CFF" w:rsidRPr="00103CFF" w:rsidRDefault="00103CFF" w:rsidP="00103CFF">
      <w:pPr>
        <w:numPr>
          <w:ilvl w:val="0"/>
          <w:numId w:val="119"/>
        </w:numPr>
        <w:suppressAutoHyphens/>
        <w:spacing w:after="120"/>
        <w:ind w:left="1267"/>
        <w:jc w:val="both"/>
      </w:pPr>
      <w:r w:rsidRPr="00103CFF">
        <w:t xml:space="preserve">This Contract Agreement </w:t>
      </w:r>
    </w:p>
    <w:p w:rsidR="00103CFF" w:rsidRPr="00103CFF" w:rsidRDefault="00103CFF" w:rsidP="00103CFF">
      <w:pPr>
        <w:numPr>
          <w:ilvl w:val="0"/>
          <w:numId w:val="119"/>
        </w:numPr>
        <w:suppressAutoHyphens/>
        <w:spacing w:after="120"/>
        <w:ind w:left="1267"/>
        <w:jc w:val="both"/>
      </w:pPr>
      <w:r w:rsidRPr="00103CFF">
        <w:t>Section I – General Conditions of Contract</w:t>
      </w:r>
    </w:p>
    <w:p w:rsidR="00D26F40" w:rsidRPr="00103CFF" w:rsidRDefault="00D26F40" w:rsidP="00D26F40">
      <w:pPr>
        <w:numPr>
          <w:ilvl w:val="0"/>
          <w:numId w:val="119"/>
        </w:numPr>
        <w:suppressAutoHyphens/>
        <w:spacing w:after="120"/>
        <w:ind w:left="1267"/>
        <w:jc w:val="both"/>
      </w:pPr>
      <w:r w:rsidRPr="00103CFF">
        <w:t>Section I</w:t>
      </w:r>
      <w:r>
        <w:t>I</w:t>
      </w:r>
      <w:r w:rsidRPr="00103CFF">
        <w:t xml:space="preserve"> – Special  Conditions of Contract</w:t>
      </w:r>
    </w:p>
    <w:p w:rsidR="00103CFF" w:rsidRPr="00103CFF" w:rsidRDefault="00103CFF" w:rsidP="00103CFF">
      <w:pPr>
        <w:numPr>
          <w:ilvl w:val="0"/>
          <w:numId w:val="119"/>
        </w:numPr>
        <w:suppressAutoHyphens/>
        <w:spacing w:after="120"/>
        <w:ind w:left="1267"/>
      </w:pPr>
      <w:r w:rsidRPr="00103CFF">
        <w:t>Section III – Technical Requirements (including Schedule of Requirements and Technical Specifications)</w:t>
      </w:r>
    </w:p>
    <w:p w:rsidR="00103CFF" w:rsidRPr="00103CFF" w:rsidRDefault="00103CFF" w:rsidP="00103CFF">
      <w:pPr>
        <w:numPr>
          <w:ilvl w:val="0"/>
          <w:numId w:val="119"/>
        </w:numPr>
        <w:suppressAutoHyphens/>
        <w:spacing w:after="120"/>
        <w:ind w:left="1267"/>
        <w:jc w:val="both"/>
      </w:pPr>
      <w:r w:rsidRPr="00103CFF">
        <w:t>Section IV – The Contractor’s Bid and original Price Schedules</w:t>
      </w:r>
    </w:p>
    <w:p w:rsidR="00103CFF" w:rsidRPr="00103CFF" w:rsidRDefault="00103CFF" w:rsidP="00103CFF">
      <w:pPr>
        <w:numPr>
          <w:ilvl w:val="0"/>
          <w:numId w:val="119"/>
        </w:numPr>
        <w:suppressAutoHyphens/>
        <w:spacing w:after="120"/>
        <w:ind w:left="1267"/>
        <w:jc w:val="both"/>
      </w:pPr>
      <w:r w:rsidRPr="00103CFF">
        <w:t>Section V – The Contracting Authority’s Notification of Award</w:t>
      </w:r>
    </w:p>
    <w:p w:rsidR="00E531A1" w:rsidRDefault="00E531A1" w:rsidP="00E531A1">
      <w:pPr>
        <w:suppressAutoHyphens/>
        <w:spacing w:after="240"/>
        <w:ind w:left="1260"/>
        <w:jc w:val="both"/>
      </w:pPr>
    </w:p>
    <w:p w:rsidR="00D26F40" w:rsidRDefault="00E531A1" w:rsidP="00D26F40">
      <w:pPr>
        <w:pStyle w:val="CommentText"/>
        <w:numPr>
          <w:ilvl w:val="0"/>
          <w:numId w:val="119"/>
        </w:numPr>
      </w:pPr>
      <w:r w:rsidRPr="00D26F40">
        <w:rPr>
          <w:i/>
        </w:rPr>
        <w:t>[Add here any other document(s)]</w:t>
      </w:r>
      <w:r w:rsidR="00D26F40" w:rsidRPr="00D26F40">
        <w:rPr>
          <w:i/>
        </w:rPr>
        <w:t>(</w:t>
      </w:r>
      <w:r w:rsidR="00D26F40" w:rsidRPr="00D26F40">
        <w:t xml:space="preserve"> </w:t>
      </w:r>
      <w:r w:rsidR="00D26F40">
        <w:t>Advance Payment Gurantee and Performance Security Guarantee</w:t>
      </w:r>
    </w:p>
    <w:p w:rsidR="00E531A1" w:rsidRPr="00E531A1" w:rsidRDefault="00E531A1" w:rsidP="00D26F40">
      <w:pPr>
        <w:suppressAutoHyphens/>
        <w:spacing w:after="240"/>
        <w:ind w:left="1260"/>
        <w:jc w:val="both"/>
      </w:pPr>
    </w:p>
    <w:p w:rsidR="00E531A1" w:rsidRPr="00103CFF" w:rsidRDefault="00E531A1" w:rsidP="00E531A1">
      <w:pPr>
        <w:suppressAutoHyphens/>
        <w:spacing w:after="240"/>
        <w:ind w:left="1260"/>
        <w:jc w:val="both"/>
      </w:pPr>
    </w:p>
    <w:p w:rsidR="00103CFF" w:rsidRPr="00103CFF" w:rsidRDefault="00103CFF" w:rsidP="00103CFF">
      <w:pPr>
        <w:suppressAutoHyphens/>
        <w:spacing w:after="240"/>
        <w:ind w:left="540" w:hanging="540"/>
        <w:jc w:val="both"/>
      </w:pPr>
      <w:r w:rsidRPr="00103CFF">
        <w:rPr>
          <w:iCs/>
        </w:rPr>
        <w:t xml:space="preserve">3. </w:t>
      </w:r>
      <w:r w:rsidRPr="00103CFF">
        <w:rPr>
          <w:iCs/>
        </w:rPr>
        <w:tab/>
        <w:t>This</w:t>
      </w:r>
      <w:r w:rsidRPr="00103CFF">
        <w:t xml:space="preserve"> Contract shall prevail over all other Contract documents. In the event of any discrepancy or inconsistency within the Contract documents, then the documents shall prevail in the order listed above.</w:t>
      </w:r>
    </w:p>
    <w:p w:rsidR="00103CFF" w:rsidRPr="00103CFF" w:rsidRDefault="00103CFF" w:rsidP="00103CFF">
      <w:pPr>
        <w:tabs>
          <w:tab w:val="left" w:pos="540"/>
        </w:tabs>
        <w:suppressAutoHyphens/>
        <w:spacing w:after="240"/>
        <w:ind w:left="540" w:hanging="540"/>
        <w:jc w:val="both"/>
      </w:pPr>
      <w:r w:rsidRPr="00103CFF">
        <w:t>4.</w:t>
      </w:r>
      <w:r w:rsidRPr="00103CFF">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103CFF" w:rsidRPr="00103CFF" w:rsidRDefault="00103CFF" w:rsidP="00103CFF">
      <w:pPr>
        <w:tabs>
          <w:tab w:val="left" w:pos="540"/>
        </w:tabs>
        <w:suppressAutoHyphens/>
        <w:spacing w:after="240"/>
        <w:ind w:left="540" w:hanging="540"/>
        <w:jc w:val="both"/>
      </w:pPr>
      <w:r w:rsidRPr="00103CFF">
        <w:t>5.</w:t>
      </w:r>
      <w:r w:rsidRPr="00103CFF">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103CFF" w:rsidRPr="00103CFF" w:rsidRDefault="00103CFF" w:rsidP="00103CFF">
      <w:pPr>
        <w:spacing w:after="200"/>
      </w:pPr>
      <w:r w:rsidRPr="00103CFF">
        <w:t xml:space="preserve">IN WITNESS whereof the parties hereto have caused this Agreement to be executed in accordance with the laws of </w:t>
      </w:r>
      <w:r w:rsidRPr="00103CFF">
        <w:rPr>
          <w:i/>
          <w:iCs/>
        </w:rPr>
        <w:t>[insert the name of the Contract governing law country]</w:t>
      </w:r>
      <w:r w:rsidRPr="00103CFF">
        <w:t xml:space="preserve"> on the day, month and year indicated above.</w:t>
      </w:r>
    </w:p>
    <w:p w:rsidR="00103CFF" w:rsidRPr="00103CFF" w:rsidRDefault="00103CFF" w:rsidP="00103CFF"/>
    <w:p w:rsidR="00103CFF" w:rsidRPr="00103CFF" w:rsidRDefault="00103CFF" w:rsidP="00103CFF">
      <w:r w:rsidRPr="00103CFF">
        <w:t>For and on behalf of the Contracting Authority</w:t>
      </w:r>
    </w:p>
    <w:p w:rsidR="00103CFF" w:rsidRPr="00103CFF" w:rsidRDefault="00103CFF" w:rsidP="00103CFF"/>
    <w:p w:rsidR="00103CFF" w:rsidRPr="00103CFF" w:rsidRDefault="00103CFF" w:rsidP="00103CFF">
      <w:pPr>
        <w:tabs>
          <w:tab w:val="left" w:pos="900"/>
          <w:tab w:val="left" w:pos="7200"/>
        </w:tabs>
      </w:pPr>
      <w:r w:rsidRPr="00103CFF">
        <w:t>Signed:</w:t>
      </w:r>
      <w:r w:rsidRPr="00103CFF">
        <w:tab/>
      </w:r>
      <w:r w:rsidRPr="00103CFF">
        <w:rPr>
          <w:i/>
          <w:iCs/>
        </w:rPr>
        <w:t xml:space="preserve">[insert signature] </w:t>
      </w:r>
      <w:r w:rsidRPr="00103CFF">
        <w:tab/>
      </w:r>
    </w:p>
    <w:p w:rsidR="00103CFF" w:rsidRPr="00103CFF" w:rsidRDefault="00103CFF" w:rsidP="00103CFF">
      <w:pPr>
        <w:tabs>
          <w:tab w:val="left" w:pos="900"/>
          <w:tab w:val="left" w:pos="7200"/>
        </w:tabs>
        <w:rPr>
          <w:u w:val="single"/>
        </w:rPr>
      </w:pPr>
      <w:r w:rsidRPr="00103CFF">
        <w:t xml:space="preserve">in the capacity of </w:t>
      </w:r>
      <w:r w:rsidRPr="00103CFF">
        <w:rPr>
          <w:i/>
        </w:rPr>
        <w:t>[ insert  title or other appropriate designation ]</w:t>
      </w:r>
    </w:p>
    <w:p w:rsidR="00103CFF" w:rsidRPr="00103CFF" w:rsidRDefault="00103CFF" w:rsidP="00103CFF">
      <w:pPr>
        <w:tabs>
          <w:tab w:val="left" w:pos="7200"/>
        </w:tabs>
        <w:rPr>
          <w:u w:val="single"/>
        </w:rPr>
      </w:pPr>
      <w:r w:rsidRPr="00103CFF">
        <w:t xml:space="preserve">in the presence of </w:t>
      </w:r>
      <w:r w:rsidRPr="00103CFF">
        <w:rPr>
          <w:i/>
          <w:iCs/>
        </w:rPr>
        <w:t>[insert identification of official witness]</w:t>
      </w:r>
    </w:p>
    <w:p w:rsidR="00103CFF" w:rsidRPr="00103CFF" w:rsidRDefault="00103CFF" w:rsidP="00103CFF"/>
    <w:p w:rsidR="00103CFF" w:rsidRPr="00103CFF" w:rsidRDefault="00103CFF" w:rsidP="00103CFF">
      <w:r w:rsidRPr="00103CFF">
        <w:t>For and on behalf of the Contractor</w:t>
      </w:r>
    </w:p>
    <w:p w:rsidR="00103CFF" w:rsidRPr="00103CFF" w:rsidRDefault="00103CFF" w:rsidP="00103CFF"/>
    <w:p w:rsidR="00103CFF" w:rsidRPr="00103CFF" w:rsidRDefault="00103CFF" w:rsidP="00103CFF">
      <w:pPr>
        <w:tabs>
          <w:tab w:val="left" w:pos="900"/>
          <w:tab w:val="left" w:pos="7200"/>
        </w:tabs>
        <w:rPr>
          <w:u w:val="single"/>
        </w:rPr>
      </w:pPr>
      <w:r w:rsidRPr="00103CFF">
        <w:t>Signed:</w:t>
      </w:r>
      <w:r w:rsidRPr="00103CFF">
        <w:tab/>
      </w:r>
      <w:r w:rsidRPr="00103CFF">
        <w:rPr>
          <w:i/>
          <w:iCs/>
        </w:rPr>
        <w:t>[insert signature of authorized representative(s) of the Contractor]</w:t>
      </w:r>
      <w:r w:rsidRPr="00103CFF">
        <w:t xml:space="preserve"> </w:t>
      </w:r>
    </w:p>
    <w:p w:rsidR="00103CFF" w:rsidRPr="00103CFF" w:rsidRDefault="00103CFF" w:rsidP="00103CFF">
      <w:pPr>
        <w:tabs>
          <w:tab w:val="left" w:pos="900"/>
          <w:tab w:val="left" w:pos="7200"/>
        </w:tabs>
        <w:rPr>
          <w:u w:val="single"/>
        </w:rPr>
      </w:pPr>
      <w:r w:rsidRPr="00103CFF">
        <w:t xml:space="preserve">in the capacity of </w:t>
      </w:r>
      <w:r w:rsidRPr="00103CFF">
        <w:rPr>
          <w:i/>
        </w:rPr>
        <w:t>[ insert  title or other appropriate designation ]</w:t>
      </w:r>
    </w:p>
    <w:p w:rsidR="00103CFF" w:rsidRPr="00103CFF" w:rsidRDefault="00103CFF" w:rsidP="00103CFF">
      <w:pPr>
        <w:tabs>
          <w:tab w:val="left" w:pos="900"/>
        </w:tabs>
        <w:rPr>
          <w:u w:val="single"/>
        </w:rPr>
      </w:pPr>
      <w:r w:rsidRPr="00103CFF">
        <w:t xml:space="preserve">in the presence of </w:t>
      </w:r>
      <w:r w:rsidRPr="00103CFF">
        <w:rPr>
          <w:i/>
          <w:iCs/>
        </w:rPr>
        <w:t>[ insert identification of official witness]</w:t>
      </w:r>
    </w:p>
    <w:p w:rsidR="00103CFF" w:rsidRPr="00103CFF" w:rsidRDefault="00103CFF" w:rsidP="00103CFF"/>
    <w:p w:rsidR="00103CFF" w:rsidRPr="00103CFF" w:rsidRDefault="00103CFF" w:rsidP="00103CFF">
      <w:pPr>
        <w:jc w:val="center"/>
      </w:pPr>
    </w:p>
    <w:p w:rsidR="00103CFF" w:rsidRPr="00103CFF" w:rsidRDefault="00103CFF" w:rsidP="00103CFF"/>
    <w:p w:rsidR="00103CFF" w:rsidRPr="00103CFF" w:rsidRDefault="00103CFF" w:rsidP="00103CFF">
      <w:pPr>
        <w:sectPr w:rsidR="00103CFF" w:rsidRPr="00103CFF" w:rsidSect="00263BD7">
          <w:pgSz w:w="12240" w:h="15840" w:code="1"/>
          <w:pgMar w:top="1440" w:right="1440" w:bottom="1440" w:left="1800" w:header="720" w:footer="720" w:gutter="0"/>
          <w:paperSrc w:first="15" w:other="15"/>
          <w:pgNumType w:chapStyle="1"/>
          <w:cols w:space="720"/>
          <w:titlePg/>
        </w:sectPr>
      </w:pPr>
    </w:p>
    <w:p w:rsidR="00103CFF" w:rsidRPr="00103CFF" w:rsidRDefault="00103CFF" w:rsidP="00103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103CFF" w:rsidRPr="00103CFF" w:rsidTr="00263BD7">
        <w:trPr>
          <w:trHeight w:val="600"/>
        </w:trPr>
        <w:tc>
          <w:tcPr>
            <w:tcW w:w="9198" w:type="dxa"/>
            <w:tcBorders>
              <w:top w:val="nil"/>
              <w:left w:val="nil"/>
              <w:bottom w:val="nil"/>
              <w:right w:val="nil"/>
            </w:tcBorders>
            <w:vAlign w:val="center"/>
          </w:tcPr>
          <w:p w:rsidR="00103CFF" w:rsidRPr="00103CFF" w:rsidRDefault="00103CFF" w:rsidP="00103CFF">
            <w:pPr>
              <w:spacing w:after="200"/>
              <w:jc w:val="center"/>
              <w:outlineLvl w:val="0"/>
              <w:rPr>
                <w:b/>
                <w:kern w:val="28"/>
                <w:sz w:val="36"/>
                <w:szCs w:val="36"/>
              </w:rPr>
            </w:pPr>
            <w:bookmarkStart w:id="304" w:name="_Toc471555340"/>
            <w:bookmarkStart w:id="305" w:name="_Toc471555883"/>
            <w:bookmarkStart w:id="306" w:name="_Toc488411760"/>
            <w:bookmarkStart w:id="307" w:name="_Toc73332855"/>
            <w:bookmarkStart w:id="308" w:name="_Toc271792656"/>
            <w:r w:rsidRPr="00103CFF">
              <w:rPr>
                <w:b/>
                <w:kern w:val="28"/>
                <w:sz w:val="36"/>
                <w:szCs w:val="36"/>
              </w:rPr>
              <w:t>SECTION 1 – GENERAL CONDITIONS OF CONTRACT</w:t>
            </w:r>
            <w:bookmarkEnd w:id="304"/>
            <w:bookmarkEnd w:id="305"/>
            <w:bookmarkEnd w:id="306"/>
            <w:bookmarkEnd w:id="307"/>
            <w:bookmarkEnd w:id="308"/>
          </w:p>
        </w:tc>
      </w:tr>
    </w:tbl>
    <w:p w:rsidR="00103CFF" w:rsidRPr="00103CFF" w:rsidRDefault="00103CFF" w:rsidP="00103CFF">
      <w:pPr>
        <w:spacing w:after="200"/>
        <w:jc w:val="center"/>
        <w:outlineLvl w:val="0"/>
        <w:rPr>
          <w:b/>
          <w:kern w:val="28"/>
          <w:sz w:val="40"/>
        </w:rPr>
      </w:pPr>
    </w:p>
    <w:p w:rsidR="00103CFF" w:rsidRPr="00103CFF" w:rsidRDefault="00103CFF" w:rsidP="00103CFF">
      <w:pPr>
        <w:jc w:val="center"/>
        <w:rPr>
          <w:b/>
          <w:szCs w:val="24"/>
        </w:rPr>
      </w:pPr>
      <w:r w:rsidRPr="00103CFF">
        <w:rPr>
          <w:b/>
          <w:szCs w:val="24"/>
        </w:rPr>
        <w:t>Table of Clauses</w:t>
      </w:r>
    </w:p>
    <w:p w:rsidR="00103CFF" w:rsidRPr="00103CFF" w:rsidRDefault="00103CFF" w:rsidP="00103CFF">
      <w:pPr>
        <w:jc w:val="center"/>
        <w:rPr>
          <w:b/>
          <w:sz w:val="22"/>
          <w:szCs w:val="22"/>
        </w:rPr>
      </w:pPr>
    </w:p>
    <w:p w:rsidR="00103CFF" w:rsidRPr="00103CFF" w:rsidRDefault="009E099E" w:rsidP="00103CFF">
      <w:pPr>
        <w:tabs>
          <w:tab w:val="left" w:pos="480"/>
          <w:tab w:val="right" w:leader="dot" w:pos="8990"/>
        </w:tabs>
        <w:spacing w:before="120" w:after="120"/>
        <w:rPr>
          <w:noProof/>
          <w:sz w:val="22"/>
          <w:szCs w:val="22"/>
          <w:lang w:val="en-GB" w:eastAsia="en-GB"/>
        </w:rPr>
      </w:pPr>
      <w:r w:rsidRPr="009E099E">
        <w:rPr>
          <w:sz w:val="22"/>
          <w:szCs w:val="22"/>
        </w:rPr>
        <w:fldChar w:fldCharType="begin"/>
      </w:r>
      <w:r w:rsidR="00103CFF" w:rsidRPr="00103CFF">
        <w:rPr>
          <w:sz w:val="22"/>
          <w:szCs w:val="22"/>
        </w:rPr>
        <w:instrText xml:space="preserve"> TOC \t "sec7-clauses,1" </w:instrText>
      </w:r>
      <w:r w:rsidRPr="009E099E">
        <w:rPr>
          <w:sz w:val="22"/>
          <w:szCs w:val="22"/>
        </w:rPr>
        <w:fldChar w:fldCharType="separate"/>
      </w:r>
      <w:r w:rsidR="00103CFF" w:rsidRPr="00103CFF">
        <w:rPr>
          <w:b/>
          <w:bCs/>
          <w:caps/>
          <w:noProof/>
          <w:sz w:val="22"/>
          <w:szCs w:val="22"/>
        </w:rPr>
        <w:t>1.</w:t>
      </w:r>
      <w:r w:rsidR="00103CFF" w:rsidRPr="00103CFF">
        <w:rPr>
          <w:noProof/>
          <w:sz w:val="22"/>
          <w:szCs w:val="22"/>
          <w:lang w:val="en-GB" w:eastAsia="en-GB"/>
        </w:rPr>
        <w:tab/>
      </w:r>
      <w:r w:rsidR="00103CFF" w:rsidRPr="00103CFF">
        <w:rPr>
          <w:b/>
          <w:bCs/>
          <w:caps/>
          <w:noProof/>
          <w:sz w:val="22"/>
          <w:szCs w:val="22"/>
        </w:rPr>
        <w:t>Definitions</w:t>
      </w:r>
      <w:r w:rsidR="00103CFF" w:rsidRPr="00103CFF">
        <w:rPr>
          <w:b/>
          <w:bCs/>
          <w:caps/>
          <w:noProof/>
          <w:sz w:val="22"/>
          <w:szCs w:val="22"/>
        </w:rPr>
        <w:tab/>
      </w:r>
      <w:r w:rsidRPr="00103CFF">
        <w:rPr>
          <w:b/>
          <w:bCs/>
          <w:caps/>
          <w:noProof/>
          <w:sz w:val="22"/>
          <w:szCs w:val="22"/>
        </w:rPr>
        <w:fldChar w:fldCharType="begin"/>
      </w:r>
      <w:r w:rsidR="00103CFF" w:rsidRPr="00103CFF">
        <w:rPr>
          <w:b/>
          <w:bCs/>
          <w:caps/>
          <w:noProof/>
          <w:sz w:val="22"/>
          <w:szCs w:val="22"/>
        </w:rPr>
        <w:instrText xml:space="preserve"> PAGEREF _Toc271791387 \h </w:instrText>
      </w:r>
      <w:r w:rsidRPr="00103CFF">
        <w:rPr>
          <w:b/>
          <w:bCs/>
          <w:caps/>
          <w:noProof/>
          <w:sz w:val="22"/>
          <w:szCs w:val="22"/>
        </w:rPr>
      </w:r>
      <w:r w:rsidRPr="00103CFF">
        <w:rPr>
          <w:b/>
          <w:bCs/>
          <w:caps/>
          <w:noProof/>
          <w:sz w:val="22"/>
          <w:szCs w:val="22"/>
        </w:rPr>
        <w:fldChar w:fldCharType="separate"/>
      </w:r>
      <w:r w:rsidR="00E01E74">
        <w:rPr>
          <w:b/>
          <w:bCs/>
          <w:caps/>
          <w:noProof/>
          <w:sz w:val="22"/>
          <w:szCs w:val="22"/>
        </w:rPr>
        <w:t>85</w:t>
      </w:r>
      <w:r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w:t>
      </w:r>
      <w:r w:rsidRPr="00103CFF">
        <w:rPr>
          <w:noProof/>
          <w:sz w:val="22"/>
          <w:szCs w:val="22"/>
          <w:lang w:val="en-GB" w:eastAsia="en-GB"/>
        </w:rPr>
        <w:tab/>
      </w:r>
      <w:r w:rsidRPr="00103CFF">
        <w:rPr>
          <w:b/>
          <w:bCs/>
          <w:caps/>
          <w:noProof/>
          <w:sz w:val="22"/>
          <w:szCs w:val="22"/>
        </w:rPr>
        <w:t>Contract Documents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_Toc271791388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86</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w:t>
      </w:r>
      <w:r w:rsidRPr="00103CFF">
        <w:rPr>
          <w:noProof/>
          <w:sz w:val="22"/>
          <w:szCs w:val="22"/>
          <w:lang w:val="en-GB" w:eastAsia="en-GB"/>
        </w:rPr>
        <w:tab/>
      </w:r>
      <w:r w:rsidRPr="00103CFF">
        <w:rPr>
          <w:b/>
          <w:bCs/>
          <w:caps/>
          <w:noProof/>
          <w:sz w:val="22"/>
          <w:szCs w:val="22"/>
        </w:rPr>
        <w:t>Fraud and Corruption</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_Toc271791389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86</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4.</w:t>
      </w:r>
      <w:r w:rsidRPr="00103CFF">
        <w:rPr>
          <w:noProof/>
          <w:sz w:val="22"/>
          <w:szCs w:val="22"/>
          <w:lang w:val="en-GB" w:eastAsia="en-GB"/>
        </w:rPr>
        <w:tab/>
      </w:r>
      <w:r w:rsidRPr="00103CFF">
        <w:rPr>
          <w:b/>
          <w:bCs/>
          <w:caps/>
          <w:noProof/>
          <w:sz w:val="22"/>
          <w:szCs w:val="22"/>
        </w:rPr>
        <w:t>Interpretation</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_Toc271791390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88</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5.</w:t>
      </w:r>
      <w:r w:rsidRPr="00103CFF">
        <w:rPr>
          <w:noProof/>
          <w:sz w:val="22"/>
          <w:szCs w:val="22"/>
          <w:lang w:val="en-GB" w:eastAsia="en-GB"/>
        </w:rPr>
        <w:tab/>
      </w:r>
      <w:r w:rsidRPr="00103CFF">
        <w:rPr>
          <w:b/>
          <w:bCs/>
          <w:caps/>
          <w:noProof/>
          <w:sz w:val="22"/>
          <w:szCs w:val="22"/>
        </w:rPr>
        <w:t>Language</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_Toc271791391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89</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6.</w:t>
      </w:r>
      <w:r w:rsidRPr="00103CFF">
        <w:rPr>
          <w:noProof/>
          <w:sz w:val="22"/>
          <w:szCs w:val="22"/>
          <w:lang w:val="en-GB" w:eastAsia="en-GB"/>
        </w:rPr>
        <w:tab/>
      </w:r>
      <w:r w:rsidRPr="00103CFF">
        <w:rPr>
          <w:b/>
          <w:bCs/>
          <w:caps/>
          <w:noProof/>
          <w:sz w:val="22"/>
          <w:szCs w:val="22"/>
        </w:rPr>
        <w:t>Joint Venture, Consortium or Association</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_Toc271791392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89</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7.</w:t>
      </w:r>
      <w:r w:rsidRPr="00103CFF">
        <w:rPr>
          <w:noProof/>
          <w:sz w:val="22"/>
          <w:szCs w:val="22"/>
          <w:lang w:val="en-GB" w:eastAsia="en-GB"/>
        </w:rPr>
        <w:tab/>
      </w:r>
      <w:r w:rsidRPr="00103CFF">
        <w:rPr>
          <w:b/>
          <w:bCs/>
          <w:caps/>
          <w:noProof/>
          <w:sz w:val="22"/>
          <w:szCs w:val="22"/>
        </w:rPr>
        <w:t>Eligibility</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_Toc271791393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89</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8.</w:t>
      </w:r>
      <w:r w:rsidRPr="00103CFF">
        <w:rPr>
          <w:noProof/>
          <w:sz w:val="22"/>
          <w:szCs w:val="22"/>
          <w:lang w:val="en-GB" w:eastAsia="en-GB"/>
        </w:rPr>
        <w:tab/>
      </w:r>
      <w:r w:rsidRPr="00103CFF">
        <w:rPr>
          <w:b/>
          <w:bCs/>
          <w:caps/>
          <w:noProof/>
          <w:sz w:val="22"/>
          <w:szCs w:val="22"/>
        </w:rPr>
        <w:t>Notices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_Toc271791394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90</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9.</w:t>
      </w:r>
      <w:r w:rsidRPr="00103CFF">
        <w:rPr>
          <w:noProof/>
          <w:sz w:val="22"/>
          <w:szCs w:val="22"/>
          <w:lang w:val="en-GB" w:eastAsia="en-GB"/>
        </w:rPr>
        <w:tab/>
      </w:r>
      <w:r w:rsidRPr="00103CFF">
        <w:rPr>
          <w:b/>
          <w:bCs/>
          <w:caps/>
          <w:noProof/>
          <w:sz w:val="22"/>
          <w:szCs w:val="22"/>
        </w:rPr>
        <w:t>Governing Law</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_Toc271791395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90</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10.</w:t>
      </w:r>
      <w:r w:rsidRPr="00103CFF">
        <w:rPr>
          <w:noProof/>
          <w:sz w:val="22"/>
          <w:szCs w:val="22"/>
          <w:lang w:val="en-GB" w:eastAsia="en-GB"/>
        </w:rPr>
        <w:tab/>
      </w:r>
      <w:r w:rsidRPr="00103CFF">
        <w:rPr>
          <w:b/>
          <w:bCs/>
          <w:caps/>
          <w:noProof/>
          <w:sz w:val="22"/>
          <w:szCs w:val="22"/>
        </w:rPr>
        <w:t>Settlement of Disputes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_Toc271791396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90</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11.</w:t>
      </w:r>
      <w:r w:rsidRPr="00103CFF">
        <w:rPr>
          <w:noProof/>
          <w:sz w:val="22"/>
          <w:szCs w:val="22"/>
          <w:lang w:val="en-GB" w:eastAsia="en-GB"/>
        </w:rPr>
        <w:tab/>
      </w:r>
      <w:r w:rsidRPr="00103CFF">
        <w:rPr>
          <w:b/>
          <w:bCs/>
          <w:caps/>
          <w:noProof/>
          <w:sz w:val="22"/>
          <w:szCs w:val="22"/>
        </w:rPr>
        <w:t>Scope of Supply</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_Toc271791397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91</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12.</w:t>
      </w:r>
      <w:r w:rsidRPr="00103CFF">
        <w:rPr>
          <w:noProof/>
          <w:sz w:val="22"/>
          <w:szCs w:val="22"/>
          <w:lang w:val="en-GB" w:eastAsia="en-GB"/>
        </w:rPr>
        <w:tab/>
      </w:r>
      <w:r w:rsidRPr="00103CFF">
        <w:rPr>
          <w:b/>
          <w:bCs/>
          <w:caps/>
          <w:noProof/>
          <w:sz w:val="22"/>
          <w:szCs w:val="22"/>
        </w:rPr>
        <w:t>Delivery and Documents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_Toc271791398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91</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13.</w:t>
      </w:r>
      <w:r w:rsidRPr="00103CFF">
        <w:rPr>
          <w:noProof/>
          <w:sz w:val="22"/>
          <w:szCs w:val="22"/>
          <w:lang w:val="en-GB" w:eastAsia="en-GB"/>
        </w:rPr>
        <w:tab/>
      </w:r>
      <w:r w:rsidRPr="00103CFF">
        <w:rPr>
          <w:b/>
          <w:bCs/>
          <w:caps/>
          <w:noProof/>
          <w:sz w:val="22"/>
          <w:szCs w:val="22"/>
        </w:rPr>
        <w:t>Contractor’s Responsibilities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_Toc271791399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91</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14.</w:t>
      </w:r>
      <w:r w:rsidRPr="00103CFF">
        <w:rPr>
          <w:noProof/>
          <w:sz w:val="22"/>
          <w:szCs w:val="22"/>
          <w:lang w:val="en-GB" w:eastAsia="en-GB"/>
        </w:rPr>
        <w:tab/>
      </w:r>
      <w:r w:rsidRPr="00103CFF">
        <w:rPr>
          <w:b/>
          <w:bCs/>
          <w:caps/>
          <w:noProof/>
          <w:sz w:val="22"/>
          <w:szCs w:val="22"/>
        </w:rPr>
        <w:t>Contract Price</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_Toc271791400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92</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15.</w:t>
      </w:r>
      <w:r w:rsidRPr="00103CFF">
        <w:rPr>
          <w:noProof/>
          <w:sz w:val="22"/>
          <w:szCs w:val="22"/>
          <w:lang w:val="en-GB" w:eastAsia="en-GB"/>
        </w:rPr>
        <w:tab/>
      </w:r>
      <w:r w:rsidRPr="00103CFF">
        <w:rPr>
          <w:b/>
          <w:bCs/>
          <w:caps/>
          <w:noProof/>
          <w:sz w:val="22"/>
          <w:szCs w:val="22"/>
        </w:rPr>
        <w:t>Terms of Payment</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_Toc271791401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92</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16.</w:t>
      </w:r>
      <w:r w:rsidRPr="00103CFF">
        <w:rPr>
          <w:noProof/>
          <w:sz w:val="22"/>
          <w:szCs w:val="22"/>
          <w:lang w:val="en-GB" w:eastAsia="en-GB"/>
        </w:rPr>
        <w:tab/>
      </w:r>
      <w:r w:rsidRPr="00103CFF">
        <w:rPr>
          <w:b/>
          <w:bCs/>
          <w:caps/>
          <w:noProof/>
          <w:sz w:val="22"/>
          <w:szCs w:val="22"/>
        </w:rPr>
        <w:t>Taxes and Duties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_Toc271791402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94</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17.</w:t>
      </w:r>
      <w:r w:rsidRPr="00103CFF">
        <w:rPr>
          <w:noProof/>
          <w:sz w:val="22"/>
          <w:szCs w:val="22"/>
          <w:lang w:val="en-GB" w:eastAsia="en-GB"/>
        </w:rPr>
        <w:tab/>
      </w:r>
      <w:r w:rsidRPr="00103CFF">
        <w:rPr>
          <w:b/>
          <w:bCs/>
          <w:caps/>
          <w:noProof/>
          <w:sz w:val="22"/>
          <w:szCs w:val="22"/>
        </w:rPr>
        <w:t>Performance Security</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_Toc271791403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94</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18.</w:t>
      </w:r>
      <w:r w:rsidRPr="00103CFF">
        <w:rPr>
          <w:noProof/>
          <w:sz w:val="22"/>
          <w:szCs w:val="22"/>
          <w:lang w:val="en-GB" w:eastAsia="en-GB"/>
        </w:rPr>
        <w:tab/>
      </w:r>
      <w:r w:rsidRPr="00103CFF">
        <w:rPr>
          <w:b/>
          <w:bCs/>
          <w:caps/>
          <w:noProof/>
          <w:sz w:val="22"/>
          <w:szCs w:val="22"/>
        </w:rPr>
        <w:t>Copyright</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_Toc271791404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94</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19.</w:t>
      </w:r>
      <w:r w:rsidRPr="00103CFF">
        <w:rPr>
          <w:noProof/>
          <w:sz w:val="22"/>
          <w:szCs w:val="22"/>
          <w:lang w:val="en-GB" w:eastAsia="en-GB"/>
        </w:rPr>
        <w:tab/>
      </w:r>
      <w:r w:rsidRPr="00103CFF">
        <w:rPr>
          <w:b/>
          <w:bCs/>
          <w:caps/>
          <w:noProof/>
          <w:sz w:val="22"/>
          <w:szCs w:val="22"/>
        </w:rPr>
        <w:t>Confidential Information</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_Toc271791405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95</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20.</w:t>
      </w:r>
      <w:r w:rsidRPr="00103CFF">
        <w:rPr>
          <w:noProof/>
          <w:sz w:val="22"/>
          <w:szCs w:val="22"/>
          <w:lang w:val="en-GB" w:eastAsia="en-GB"/>
        </w:rPr>
        <w:tab/>
      </w:r>
      <w:r w:rsidRPr="00103CFF">
        <w:rPr>
          <w:b/>
          <w:bCs/>
          <w:caps/>
          <w:noProof/>
          <w:sz w:val="22"/>
          <w:szCs w:val="22"/>
        </w:rPr>
        <w:t>Subcontracting</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_Toc271791406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95</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21.</w:t>
      </w:r>
      <w:r w:rsidRPr="00103CFF">
        <w:rPr>
          <w:noProof/>
          <w:sz w:val="22"/>
          <w:szCs w:val="22"/>
          <w:lang w:val="en-GB" w:eastAsia="en-GB"/>
        </w:rPr>
        <w:tab/>
      </w:r>
      <w:r w:rsidRPr="00103CFF">
        <w:rPr>
          <w:b/>
          <w:bCs/>
          <w:caps/>
          <w:noProof/>
          <w:sz w:val="22"/>
          <w:szCs w:val="22"/>
        </w:rPr>
        <w:t>Specifications and Standards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_Toc271791407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96</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22.</w:t>
      </w:r>
      <w:r w:rsidRPr="00103CFF">
        <w:rPr>
          <w:noProof/>
          <w:sz w:val="22"/>
          <w:szCs w:val="22"/>
          <w:lang w:val="en-GB" w:eastAsia="en-GB"/>
        </w:rPr>
        <w:tab/>
      </w:r>
      <w:r w:rsidRPr="00103CFF">
        <w:rPr>
          <w:b/>
          <w:bCs/>
          <w:caps/>
          <w:noProof/>
          <w:sz w:val="22"/>
          <w:szCs w:val="22"/>
        </w:rPr>
        <w:t>Packing and Documents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_Toc271791408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96</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23.</w:t>
      </w:r>
      <w:r w:rsidRPr="00103CFF">
        <w:rPr>
          <w:noProof/>
          <w:sz w:val="22"/>
          <w:szCs w:val="22"/>
          <w:lang w:val="en-GB" w:eastAsia="en-GB"/>
        </w:rPr>
        <w:tab/>
      </w:r>
      <w:r w:rsidRPr="00103CFF">
        <w:rPr>
          <w:b/>
          <w:bCs/>
          <w:caps/>
          <w:noProof/>
          <w:sz w:val="22"/>
          <w:szCs w:val="22"/>
        </w:rPr>
        <w:t>Insurance</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_Toc271791409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96</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24.</w:t>
      </w:r>
      <w:r w:rsidRPr="00103CFF">
        <w:rPr>
          <w:noProof/>
          <w:sz w:val="22"/>
          <w:szCs w:val="22"/>
          <w:lang w:val="en-GB" w:eastAsia="en-GB"/>
        </w:rPr>
        <w:tab/>
      </w:r>
      <w:r w:rsidRPr="00103CFF">
        <w:rPr>
          <w:b/>
          <w:bCs/>
          <w:caps/>
          <w:noProof/>
          <w:sz w:val="22"/>
          <w:szCs w:val="22"/>
        </w:rPr>
        <w:t>Transportation</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_Toc271791410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97</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25.</w:t>
      </w:r>
      <w:r w:rsidRPr="00103CFF">
        <w:rPr>
          <w:noProof/>
          <w:sz w:val="22"/>
          <w:szCs w:val="22"/>
          <w:lang w:val="en-GB" w:eastAsia="en-GB"/>
        </w:rPr>
        <w:tab/>
      </w:r>
      <w:r w:rsidRPr="00103CFF">
        <w:rPr>
          <w:b/>
          <w:bCs/>
          <w:caps/>
          <w:noProof/>
          <w:sz w:val="22"/>
          <w:szCs w:val="22"/>
        </w:rPr>
        <w:t>Inspections and Tests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_Toc271791411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97</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26.</w:t>
      </w:r>
      <w:r w:rsidRPr="00103CFF">
        <w:rPr>
          <w:noProof/>
          <w:sz w:val="22"/>
          <w:szCs w:val="22"/>
          <w:lang w:val="en-GB" w:eastAsia="en-GB"/>
        </w:rPr>
        <w:tab/>
      </w:r>
      <w:r w:rsidRPr="00103CFF">
        <w:rPr>
          <w:b/>
          <w:bCs/>
          <w:caps/>
          <w:noProof/>
          <w:sz w:val="22"/>
          <w:szCs w:val="22"/>
        </w:rPr>
        <w:t>Liquidated Damages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_Toc271791412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98</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27.</w:t>
      </w:r>
      <w:r w:rsidRPr="00103CFF">
        <w:rPr>
          <w:noProof/>
          <w:sz w:val="22"/>
          <w:szCs w:val="22"/>
          <w:lang w:val="en-GB" w:eastAsia="en-GB"/>
        </w:rPr>
        <w:tab/>
      </w:r>
      <w:r w:rsidRPr="00103CFF">
        <w:rPr>
          <w:b/>
          <w:bCs/>
          <w:caps/>
          <w:noProof/>
          <w:sz w:val="22"/>
          <w:szCs w:val="22"/>
        </w:rPr>
        <w:t>Warranty</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_Toc271791413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98</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28.</w:t>
      </w:r>
      <w:r w:rsidRPr="00103CFF">
        <w:rPr>
          <w:noProof/>
          <w:sz w:val="22"/>
          <w:szCs w:val="22"/>
          <w:lang w:val="en-GB" w:eastAsia="en-GB"/>
        </w:rPr>
        <w:tab/>
      </w:r>
      <w:r w:rsidRPr="00103CFF">
        <w:rPr>
          <w:b/>
          <w:bCs/>
          <w:caps/>
          <w:noProof/>
          <w:sz w:val="22"/>
          <w:szCs w:val="22"/>
        </w:rPr>
        <w:t>Patent Indemnity</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_Toc271791414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100</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lastRenderedPageBreak/>
        <w:t>29.</w:t>
      </w:r>
      <w:r w:rsidRPr="00103CFF">
        <w:rPr>
          <w:noProof/>
          <w:sz w:val="22"/>
          <w:szCs w:val="22"/>
          <w:lang w:val="en-GB" w:eastAsia="en-GB"/>
        </w:rPr>
        <w:tab/>
      </w:r>
      <w:r w:rsidRPr="00103CFF">
        <w:rPr>
          <w:b/>
          <w:bCs/>
          <w:caps/>
          <w:noProof/>
          <w:sz w:val="22"/>
          <w:szCs w:val="22"/>
        </w:rPr>
        <w:t>Limitation of Liability</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_Toc271791415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101</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30.</w:t>
      </w:r>
      <w:r w:rsidRPr="00103CFF">
        <w:rPr>
          <w:noProof/>
          <w:sz w:val="22"/>
          <w:szCs w:val="22"/>
          <w:lang w:val="en-GB" w:eastAsia="en-GB"/>
        </w:rPr>
        <w:tab/>
      </w:r>
      <w:r w:rsidRPr="00103CFF">
        <w:rPr>
          <w:b/>
          <w:bCs/>
          <w:caps/>
          <w:noProof/>
          <w:sz w:val="22"/>
          <w:szCs w:val="22"/>
        </w:rPr>
        <w:t>Change in Laws and Regulations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_Toc271791416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102</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31.</w:t>
      </w:r>
      <w:r w:rsidRPr="00103CFF">
        <w:rPr>
          <w:noProof/>
          <w:sz w:val="22"/>
          <w:szCs w:val="22"/>
          <w:lang w:val="en-GB" w:eastAsia="en-GB"/>
        </w:rPr>
        <w:tab/>
      </w:r>
      <w:r w:rsidRPr="00103CFF">
        <w:rPr>
          <w:b/>
          <w:bCs/>
          <w:caps/>
          <w:noProof/>
          <w:sz w:val="22"/>
          <w:szCs w:val="22"/>
        </w:rPr>
        <w:t>Force Majeure</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_Toc271791417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102</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32.</w:t>
      </w:r>
      <w:r w:rsidRPr="00103CFF">
        <w:rPr>
          <w:noProof/>
          <w:sz w:val="22"/>
          <w:szCs w:val="22"/>
          <w:lang w:val="en-GB" w:eastAsia="en-GB"/>
        </w:rPr>
        <w:tab/>
      </w:r>
      <w:r w:rsidRPr="00103CFF">
        <w:rPr>
          <w:b/>
          <w:bCs/>
          <w:caps/>
          <w:noProof/>
          <w:sz w:val="22"/>
          <w:szCs w:val="22"/>
        </w:rPr>
        <w:t>Change Orders and Contract Amendments</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_Toc271791418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102</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33.</w:t>
      </w:r>
      <w:r w:rsidRPr="00103CFF">
        <w:rPr>
          <w:noProof/>
          <w:sz w:val="22"/>
          <w:szCs w:val="22"/>
          <w:lang w:val="en-GB" w:eastAsia="en-GB"/>
        </w:rPr>
        <w:tab/>
      </w:r>
      <w:r w:rsidRPr="00103CFF">
        <w:rPr>
          <w:b/>
          <w:bCs/>
          <w:caps/>
          <w:noProof/>
          <w:sz w:val="22"/>
          <w:szCs w:val="22"/>
        </w:rPr>
        <w:t>Extensions of Time</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_Toc271791419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103</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34.</w:t>
      </w:r>
      <w:r w:rsidRPr="00103CFF">
        <w:rPr>
          <w:noProof/>
          <w:sz w:val="22"/>
          <w:szCs w:val="22"/>
          <w:lang w:val="en-GB" w:eastAsia="en-GB"/>
        </w:rPr>
        <w:tab/>
      </w:r>
      <w:r w:rsidRPr="00103CFF">
        <w:rPr>
          <w:b/>
          <w:bCs/>
          <w:caps/>
          <w:noProof/>
          <w:sz w:val="22"/>
          <w:szCs w:val="22"/>
        </w:rPr>
        <w:t>Termination</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_Toc271791420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104</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35.</w:t>
      </w:r>
      <w:r w:rsidRPr="00103CFF">
        <w:rPr>
          <w:noProof/>
          <w:sz w:val="22"/>
          <w:szCs w:val="22"/>
          <w:lang w:val="en-GB" w:eastAsia="en-GB"/>
        </w:rPr>
        <w:tab/>
      </w:r>
      <w:r w:rsidRPr="00103CFF">
        <w:rPr>
          <w:b/>
          <w:bCs/>
          <w:caps/>
          <w:noProof/>
          <w:sz w:val="22"/>
          <w:szCs w:val="22"/>
        </w:rPr>
        <w:t>Assignment</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_Toc271791421 \h </w:instrText>
      </w:r>
      <w:r w:rsidR="009E099E" w:rsidRPr="00103CFF">
        <w:rPr>
          <w:b/>
          <w:bCs/>
          <w:caps/>
          <w:noProof/>
          <w:sz w:val="22"/>
          <w:szCs w:val="22"/>
        </w:rPr>
        <w:fldChar w:fldCharType="separate"/>
      </w:r>
      <w:r w:rsidR="00E01E74">
        <w:rPr>
          <w:caps/>
          <w:noProof/>
          <w:sz w:val="22"/>
          <w:szCs w:val="22"/>
        </w:rPr>
        <w:t>Error! Bookmark not defined.</w:t>
      </w:r>
      <w:r w:rsidR="009E099E"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36.</w:t>
      </w:r>
      <w:r w:rsidRPr="00103CFF">
        <w:rPr>
          <w:noProof/>
          <w:sz w:val="22"/>
          <w:szCs w:val="22"/>
          <w:lang w:val="en-GB" w:eastAsia="en-GB"/>
        </w:rPr>
        <w:tab/>
      </w:r>
      <w:r w:rsidRPr="00103CFF">
        <w:rPr>
          <w:b/>
          <w:bCs/>
          <w:caps/>
          <w:noProof/>
          <w:sz w:val="22"/>
          <w:szCs w:val="22"/>
        </w:rPr>
        <w:t>Export Restriction</w:t>
      </w:r>
      <w:r w:rsidRPr="00103CFF">
        <w:rPr>
          <w:b/>
          <w:bCs/>
          <w:caps/>
          <w:noProof/>
          <w:sz w:val="22"/>
          <w:szCs w:val="22"/>
        </w:rPr>
        <w:tab/>
      </w:r>
      <w:r w:rsidR="009E099E" w:rsidRPr="00103CFF">
        <w:rPr>
          <w:b/>
          <w:bCs/>
          <w:caps/>
          <w:noProof/>
          <w:sz w:val="22"/>
          <w:szCs w:val="22"/>
        </w:rPr>
        <w:fldChar w:fldCharType="begin"/>
      </w:r>
      <w:r w:rsidRPr="00103CFF">
        <w:rPr>
          <w:b/>
          <w:bCs/>
          <w:caps/>
          <w:noProof/>
          <w:sz w:val="22"/>
          <w:szCs w:val="22"/>
        </w:rPr>
        <w:instrText xml:space="preserve"> PAGEREF _Toc271791422 \h </w:instrText>
      </w:r>
      <w:r w:rsidR="009E099E" w:rsidRPr="00103CFF">
        <w:rPr>
          <w:b/>
          <w:bCs/>
          <w:caps/>
          <w:noProof/>
          <w:sz w:val="22"/>
          <w:szCs w:val="22"/>
        </w:rPr>
      </w:r>
      <w:r w:rsidR="009E099E" w:rsidRPr="00103CFF">
        <w:rPr>
          <w:b/>
          <w:bCs/>
          <w:caps/>
          <w:noProof/>
          <w:sz w:val="22"/>
          <w:szCs w:val="22"/>
        </w:rPr>
        <w:fldChar w:fldCharType="separate"/>
      </w:r>
      <w:r w:rsidR="00E01E74">
        <w:rPr>
          <w:b/>
          <w:bCs/>
          <w:caps/>
          <w:noProof/>
          <w:sz w:val="22"/>
          <w:szCs w:val="22"/>
        </w:rPr>
        <w:t>108</w:t>
      </w:r>
      <w:r w:rsidR="009E099E" w:rsidRPr="00103CFF">
        <w:rPr>
          <w:b/>
          <w:bCs/>
          <w:caps/>
          <w:noProof/>
          <w:sz w:val="22"/>
          <w:szCs w:val="22"/>
        </w:rPr>
        <w:fldChar w:fldCharType="end"/>
      </w:r>
    </w:p>
    <w:p w:rsidR="00103CFF" w:rsidRPr="00103CFF" w:rsidRDefault="009E099E" w:rsidP="00103CFF">
      <w:pPr>
        <w:rPr>
          <w:b/>
        </w:rPr>
      </w:pPr>
      <w:r w:rsidRPr="00103CFF">
        <w:rPr>
          <w:b/>
          <w:bCs/>
          <w:caps/>
          <w:sz w:val="22"/>
          <w:szCs w:val="22"/>
        </w:rPr>
        <w:fldChar w:fldCharType="end"/>
      </w:r>
    </w:p>
    <w:p w:rsidR="00103CFF" w:rsidRPr="00103CFF" w:rsidRDefault="00103CFF" w:rsidP="00103CFF">
      <w:pPr>
        <w:rPr>
          <w:b/>
        </w:rPr>
      </w:pPr>
      <w:r w:rsidRPr="00103CFF">
        <w:rPr>
          <w:b/>
        </w:rPr>
        <w:br w:type="page"/>
      </w:r>
    </w:p>
    <w:p w:rsidR="00103CFF" w:rsidRPr="00103CFF" w:rsidRDefault="00103CFF" w:rsidP="00103CFF">
      <w:pPr>
        <w:spacing w:after="240"/>
        <w:jc w:val="center"/>
        <w:rPr>
          <w:b/>
          <w:bCs/>
          <w:sz w:val="36"/>
        </w:rPr>
      </w:pPr>
      <w:r w:rsidRPr="00103CFF">
        <w:rPr>
          <w:b/>
          <w:bCs/>
          <w:sz w:val="36"/>
        </w:rPr>
        <w:lastRenderedPageBreak/>
        <w:t>Section I.  General Conditions of Contract</w:t>
      </w:r>
    </w:p>
    <w:tbl>
      <w:tblPr>
        <w:tblW w:w="0" w:type="auto"/>
        <w:tblLayout w:type="fixed"/>
        <w:tblLook w:val="0000"/>
      </w:tblPr>
      <w:tblGrid>
        <w:gridCol w:w="18"/>
        <w:gridCol w:w="2250"/>
        <w:gridCol w:w="6912"/>
        <w:gridCol w:w="36"/>
      </w:tblGrid>
      <w:tr w:rsidR="00103CFF" w:rsidRPr="00103CFF" w:rsidTr="00263BD7">
        <w:tc>
          <w:tcPr>
            <w:tcW w:w="2268" w:type="dxa"/>
            <w:gridSpan w:val="2"/>
          </w:tcPr>
          <w:p w:rsidR="00103CFF" w:rsidRPr="00103CFF" w:rsidRDefault="00103CFF" w:rsidP="00103CFF">
            <w:pPr>
              <w:numPr>
                <w:ilvl w:val="0"/>
                <w:numId w:val="94"/>
              </w:numPr>
              <w:spacing w:after="200"/>
              <w:rPr>
                <w:b/>
              </w:rPr>
            </w:pPr>
            <w:bookmarkStart w:id="309" w:name="_Toc271791387"/>
            <w:r w:rsidRPr="00103CFF">
              <w:rPr>
                <w:b/>
              </w:rPr>
              <w:t>Definitions</w:t>
            </w:r>
            <w:bookmarkEnd w:id="309"/>
          </w:p>
        </w:tc>
        <w:tc>
          <w:tcPr>
            <w:tcW w:w="6948" w:type="dxa"/>
            <w:gridSpan w:val="2"/>
          </w:tcPr>
          <w:p w:rsidR="00103CFF" w:rsidRPr="00103CFF" w:rsidRDefault="00103CFF" w:rsidP="00103CFF">
            <w:pPr>
              <w:spacing w:after="200"/>
              <w:ind w:left="612" w:hanging="612"/>
              <w:jc w:val="both"/>
            </w:pPr>
            <w:r w:rsidRPr="00103CFF">
              <w:t>1.1</w:t>
            </w:r>
            <w:r w:rsidRPr="00103CFF">
              <w:tab/>
              <w:t>The following words and expressions shall have the meanings hereby assigned to them:</w:t>
            </w:r>
          </w:p>
          <w:p w:rsidR="00103CFF" w:rsidRPr="00103CFF" w:rsidRDefault="00103CFF" w:rsidP="00103CFF">
            <w:pPr>
              <w:numPr>
                <w:ilvl w:val="0"/>
                <w:numId w:val="121"/>
              </w:numPr>
              <w:contextualSpacing/>
              <w:jc w:val="both"/>
            </w:pPr>
            <w:r w:rsidRPr="00103CFF">
              <w:t>“Contract” means the Contract Agreement entered into between the Contracting Authority and the Contractor, together with the Contract Documents referred to therein, including all attachments, appendices, and all documents incorporated by reference therein.</w:t>
            </w:r>
          </w:p>
          <w:p w:rsidR="00103CFF" w:rsidRPr="00103CFF" w:rsidRDefault="00103CFF" w:rsidP="00103CFF">
            <w:pPr>
              <w:numPr>
                <w:ilvl w:val="0"/>
                <w:numId w:val="121"/>
              </w:numPr>
              <w:contextualSpacing/>
              <w:jc w:val="both"/>
            </w:pPr>
            <w:r w:rsidRPr="00103CFF">
              <w:t>“Contract Documents” means the documents listed in the Contract Agreement, including any amendments thereto.</w:t>
            </w:r>
          </w:p>
          <w:p w:rsidR="00103CFF" w:rsidRPr="00103CFF" w:rsidRDefault="00103CFF" w:rsidP="00103CFF">
            <w:pPr>
              <w:numPr>
                <w:ilvl w:val="0"/>
                <w:numId w:val="121"/>
              </w:numPr>
              <w:contextualSpacing/>
              <w:jc w:val="both"/>
            </w:pPr>
            <w:r w:rsidRPr="00103CFF">
              <w:t>“Contract Price” means the price payable to the Contractor as specified in the Contract Agreement, subject to such additions and adjustments thereto or deductions therefrom, as may be made pursuant to the Contract.</w:t>
            </w:r>
          </w:p>
          <w:p w:rsidR="00103CFF" w:rsidRPr="00103CFF" w:rsidRDefault="00103CFF" w:rsidP="00103CFF">
            <w:pPr>
              <w:numPr>
                <w:ilvl w:val="0"/>
                <w:numId w:val="121"/>
              </w:numPr>
              <w:contextualSpacing/>
              <w:jc w:val="both"/>
            </w:pPr>
            <w:r w:rsidRPr="00103CFF">
              <w:t>“Day” means calendar day.</w:t>
            </w:r>
          </w:p>
          <w:p w:rsidR="00103CFF" w:rsidRPr="00103CFF" w:rsidRDefault="00103CFF" w:rsidP="00103CFF">
            <w:pPr>
              <w:numPr>
                <w:ilvl w:val="0"/>
                <w:numId w:val="121"/>
              </w:numPr>
              <w:contextualSpacing/>
              <w:jc w:val="both"/>
            </w:pPr>
            <w:r w:rsidRPr="00103CFF">
              <w:t xml:space="preserve">“Completion” means the fulfillment of the Related Services by the Contractor in accordance with the terms and conditions set forth in the Contract. </w:t>
            </w:r>
          </w:p>
          <w:p w:rsidR="00103CFF" w:rsidRPr="00103CFF" w:rsidRDefault="00103CFF" w:rsidP="00103CFF">
            <w:pPr>
              <w:numPr>
                <w:ilvl w:val="0"/>
                <w:numId w:val="121"/>
              </w:numPr>
              <w:contextualSpacing/>
              <w:jc w:val="both"/>
            </w:pPr>
            <w:r w:rsidRPr="00103CFF">
              <w:t>“GCC” means the General Conditions of Contract.</w:t>
            </w:r>
          </w:p>
          <w:p w:rsidR="00103CFF" w:rsidRPr="00103CFF" w:rsidRDefault="00103CFF" w:rsidP="00103CFF">
            <w:pPr>
              <w:numPr>
                <w:ilvl w:val="0"/>
                <w:numId w:val="121"/>
              </w:numPr>
              <w:contextualSpacing/>
              <w:jc w:val="both"/>
            </w:pPr>
            <w:r w:rsidRPr="00103CFF">
              <w:t>“Goods” means all of the commodities, raw material, machinery and equipment, and/or other materials that the Contractor is required to supply to the Contracting Authority under the Contract.</w:t>
            </w:r>
          </w:p>
          <w:p w:rsidR="00103CFF" w:rsidRPr="00103CFF" w:rsidRDefault="00103CFF" w:rsidP="00103CFF">
            <w:pPr>
              <w:numPr>
                <w:ilvl w:val="0"/>
                <w:numId w:val="121"/>
              </w:numPr>
              <w:contextualSpacing/>
              <w:jc w:val="both"/>
            </w:pPr>
            <w:r w:rsidRPr="00103CFF">
              <w:t>“Contracting Authority’s Country” is the country specified in the Special Conditions of Contract (SCC).</w:t>
            </w:r>
          </w:p>
          <w:p w:rsidR="00103CFF" w:rsidRPr="00103CFF" w:rsidRDefault="00103CFF" w:rsidP="00103CFF">
            <w:pPr>
              <w:numPr>
                <w:ilvl w:val="0"/>
                <w:numId w:val="121"/>
              </w:numPr>
              <w:contextualSpacing/>
              <w:jc w:val="both"/>
            </w:pPr>
            <w:r w:rsidRPr="00103CFF">
              <w:t>“Contracting Authority” means the entity purchasing the Goods and Related Services, as specified in the SCC.</w:t>
            </w:r>
          </w:p>
          <w:p w:rsidR="00103CFF" w:rsidRPr="00103CFF" w:rsidRDefault="00103CFF" w:rsidP="00103CFF">
            <w:pPr>
              <w:numPr>
                <w:ilvl w:val="0"/>
                <w:numId w:val="121"/>
              </w:numPr>
              <w:contextualSpacing/>
              <w:jc w:val="both"/>
            </w:pPr>
            <w:r w:rsidRPr="00103CFF">
              <w:t>“Related Services” means the services incidental to the supply of the goods, such as insurance, installation, training and initial maintenance and other such obligations of the Contractor under the Contract.</w:t>
            </w:r>
          </w:p>
          <w:p w:rsidR="00103CFF" w:rsidRPr="00103CFF" w:rsidRDefault="00103CFF" w:rsidP="00103CFF">
            <w:pPr>
              <w:numPr>
                <w:ilvl w:val="0"/>
                <w:numId w:val="121"/>
              </w:numPr>
              <w:contextualSpacing/>
              <w:jc w:val="both"/>
            </w:pPr>
            <w:r w:rsidRPr="00103CFF">
              <w:t>“SCC” means the Special Conditions of Contract.</w:t>
            </w:r>
          </w:p>
          <w:p w:rsidR="00103CFF" w:rsidRPr="00103CFF" w:rsidRDefault="00103CFF" w:rsidP="00103CFF">
            <w:pPr>
              <w:numPr>
                <w:ilvl w:val="0"/>
                <w:numId w:val="121"/>
              </w:numPr>
              <w:contextualSpacing/>
              <w:jc w:val="both"/>
            </w:pPr>
            <w:r w:rsidRPr="00103CFF">
              <w:t>“Subcontractor” means any natural person, private or government entity, or a combination of the above, to whom any part of the Goods to be supplied or execution of any part of the Related Services is subcontracted by the Contractor.</w:t>
            </w:r>
          </w:p>
          <w:p w:rsidR="00103CFF" w:rsidRPr="00103CFF" w:rsidRDefault="00103CFF" w:rsidP="00103CFF">
            <w:pPr>
              <w:numPr>
                <w:ilvl w:val="0"/>
                <w:numId w:val="121"/>
              </w:numPr>
              <w:contextualSpacing/>
              <w:jc w:val="both"/>
            </w:pPr>
            <w:r w:rsidRPr="00103CFF">
              <w:t>“Contractor” means the natural person, private or government entity, or a combination of the above, whose bid to perform the Contract has been accepted by the Contracting Authority and is named as such in the Contract Agreement.</w:t>
            </w:r>
          </w:p>
          <w:p w:rsidR="00103CFF" w:rsidRPr="00103CFF" w:rsidRDefault="00103CFF" w:rsidP="00103CFF">
            <w:pPr>
              <w:numPr>
                <w:ilvl w:val="0"/>
                <w:numId w:val="121"/>
              </w:numPr>
              <w:contextualSpacing/>
              <w:jc w:val="both"/>
            </w:pPr>
            <w:r w:rsidRPr="00103CFF">
              <w:t>“The Project Site,” where applicable, means the place named in the SCC.</w:t>
            </w:r>
          </w:p>
          <w:p w:rsidR="00103CFF" w:rsidRPr="00103CFF" w:rsidRDefault="00103CFF" w:rsidP="00103CFF">
            <w:pPr>
              <w:numPr>
                <w:ilvl w:val="0"/>
                <w:numId w:val="121"/>
              </w:numPr>
              <w:contextualSpacing/>
              <w:jc w:val="both"/>
            </w:pPr>
            <w:r w:rsidRPr="00103CFF">
              <w:t xml:space="preserve">“The Project Manager”, where applicable, means the person in charge of the day to day implementation of the contract on </w:t>
            </w:r>
            <w:r w:rsidRPr="00103CFF">
              <w:lastRenderedPageBreak/>
              <w:t xml:space="preserve">behalf of the Contracting Authority. </w:t>
            </w:r>
          </w:p>
          <w:p w:rsidR="00103CFF" w:rsidRPr="00103CFF" w:rsidRDefault="00103CFF" w:rsidP="00103CFF">
            <w:pPr>
              <w:numPr>
                <w:ilvl w:val="0"/>
                <w:numId w:val="121"/>
              </w:numPr>
              <w:contextualSpacing/>
              <w:jc w:val="both"/>
            </w:pPr>
          </w:p>
        </w:tc>
      </w:tr>
      <w:tr w:rsidR="00103CFF" w:rsidRPr="00103CFF" w:rsidTr="00263BD7">
        <w:tc>
          <w:tcPr>
            <w:tcW w:w="2268" w:type="dxa"/>
            <w:gridSpan w:val="2"/>
          </w:tcPr>
          <w:p w:rsidR="00103CFF" w:rsidRPr="00103CFF" w:rsidRDefault="00103CFF" w:rsidP="00103CFF">
            <w:pPr>
              <w:numPr>
                <w:ilvl w:val="0"/>
                <w:numId w:val="94"/>
              </w:numPr>
              <w:spacing w:after="200"/>
              <w:rPr>
                <w:b/>
              </w:rPr>
            </w:pPr>
            <w:bookmarkStart w:id="310" w:name="_Toc271791388"/>
            <w:r w:rsidRPr="00103CFF">
              <w:rPr>
                <w:b/>
              </w:rPr>
              <w:lastRenderedPageBreak/>
              <w:t>Contract Documents</w:t>
            </w:r>
            <w:bookmarkEnd w:id="310"/>
          </w:p>
        </w:tc>
        <w:tc>
          <w:tcPr>
            <w:tcW w:w="6948" w:type="dxa"/>
            <w:gridSpan w:val="2"/>
          </w:tcPr>
          <w:p w:rsidR="00103CFF" w:rsidRPr="00103CFF" w:rsidRDefault="00103CFF" w:rsidP="00103CFF">
            <w:pPr>
              <w:numPr>
                <w:ilvl w:val="1"/>
                <w:numId w:val="92"/>
              </w:numPr>
              <w:spacing w:after="220"/>
              <w:ind w:left="605" w:hanging="605"/>
              <w:jc w:val="both"/>
            </w:pPr>
            <w:r w:rsidRPr="00103CF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103CFF" w:rsidRPr="00103CFF" w:rsidTr="00263BD7">
        <w:tc>
          <w:tcPr>
            <w:tcW w:w="2268" w:type="dxa"/>
            <w:gridSpan w:val="2"/>
          </w:tcPr>
          <w:p w:rsidR="00103CFF" w:rsidRPr="00103CFF" w:rsidRDefault="00103CFF" w:rsidP="00103CFF">
            <w:pPr>
              <w:numPr>
                <w:ilvl w:val="0"/>
                <w:numId w:val="94"/>
              </w:numPr>
              <w:spacing w:after="200"/>
              <w:rPr>
                <w:b/>
              </w:rPr>
            </w:pPr>
            <w:bookmarkStart w:id="311" w:name="_Toc271791389"/>
            <w:r w:rsidRPr="00103CFF">
              <w:rPr>
                <w:b/>
              </w:rPr>
              <w:t>Fraud and Corruption</w:t>
            </w:r>
            <w:bookmarkEnd w:id="311"/>
            <w:r w:rsidRPr="00103CFF">
              <w:rPr>
                <w:b/>
              </w:rPr>
              <w:t xml:space="preserve"> </w:t>
            </w:r>
          </w:p>
        </w:tc>
        <w:tc>
          <w:tcPr>
            <w:tcW w:w="6948" w:type="dxa"/>
            <w:gridSpan w:val="2"/>
          </w:tcPr>
          <w:p w:rsidR="00103CFF" w:rsidRPr="00103CFF" w:rsidRDefault="00103CFF" w:rsidP="00103CFF">
            <w:pPr>
              <w:autoSpaceDE w:val="0"/>
              <w:autoSpaceDN w:val="0"/>
              <w:adjustRightInd w:val="0"/>
              <w:spacing w:after="120"/>
              <w:ind w:left="540" w:hanging="540"/>
              <w:jc w:val="both"/>
              <w:rPr>
                <w:szCs w:val="24"/>
              </w:rPr>
            </w:pPr>
            <w:r w:rsidRPr="00103CFF">
              <w:rPr>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103CFF">
              <w:rPr>
                <w:szCs w:val="24"/>
                <w:vertAlign w:val="superscript"/>
              </w:rPr>
              <w:footnoteReference w:id="9"/>
            </w:r>
            <w:r w:rsidRPr="00103CFF">
              <w:rPr>
                <w:szCs w:val="24"/>
              </w:rPr>
              <w:t xml:space="preserve"> In pursuance of this policy, the SADC Secretariat:</w:t>
            </w:r>
          </w:p>
          <w:p w:rsidR="00103CFF" w:rsidRPr="00103CFF" w:rsidRDefault="00103CFF" w:rsidP="00103CFF">
            <w:pPr>
              <w:autoSpaceDE w:val="0"/>
              <w:autoSpaceDN w:val="0"/>
              <w:adjustRightInd w:val="0"/>
              <w:spacing w:after="120"/>
              <w:ind w:left="1080" w:right="187" w:hanging="540"/>
              <w:jc w:val="both"/>
              <w:rPr>
                <w:szCs w:val="24"/>
              </w:rPr>
            </w:pPr>
            <w:r w:rsidRPr="00103CFF">
              <w:rPr>
                <w:szCs w:val="24"/>
              </w:rPr>
              <w:t>(a)</w:t>
            </w:r>
            <w:r w:rsidRPr="00103CFF">
              <w:rPr>
                <w:szCs w:val="24"/>
              </w:rPr>
              <w:tab/>
              <w:t>defines, for the purposes of this provision, the terms set forth below as follows:</w:t>
            </w:r>
          </w:p>
          <w:p w:rsidR="00103CFF" w:rsidRPr="00103CFF" w:rsidRDefault="00103CFF" w:rsidP="00103CFF">
            <w:pPr>
              <w:autoSpaceDE w:val="0"/>
              <w:autoSpaceDN w:val="0"/>
              <w:adjustRightInd w:val="0"/>
              <w:spacing w:after="120"/>
              <w:ind w:left="1620" w:hanging="540"/>
              <w:jc w:val="both"/>
              <w:rPr>
                <w:szCs w:val="24"/>
              </w:rPr>
            </w:pPr>
            <w:r w:rsidRPr="00103CFF">
              <w:rPr>
                <w:szCs w:val="24"/>
              </w:rPr>
              <w:t>(i)</w:t>
            </w:r>
            <w:r w:rsidRPr="00103CFF">
              <w:rPr>
                <w:szCs w:val="24"/>
              </w:rPr>
              <w:tab/>
              <w:t>“corrupt practice”</w:t>
            </w:r>
            <w:r w:rsidRPr="00103CFF">
              <w:rPr>
                <w:szCs w:val="24"/>
                <w:vertAlign w:val="superscript"/>
              </w:rPr>
              <w:footnoteReference w:id="10"/>
            </w:r>
            <w:r w:rsidRPr="00103CFF">
              <w:rPr>
                <w:szCs w:val="24"/>
              </w:rPr>
              <w:t xml:space="preserve"> is the offering, giving, receiving or soliciting, directly or indirectly, of anything of value to influence improperly the actions of another party;</w:t>
            </w:r>
          </w:p>
          <w:p w:rsidR="00103CFF" w:rsidRPr="00103CFF" w:rsidRDefault="00103CFF" w:rsidP="00103CFF">
            <w:pPr>
              <w:autoSpaceDE w:val="0"/>
              <w:autoSpaceDN w:val="0"/>
              <w:adjustRightInd w:val="0"/>
              <w:spacing w:after="120"/>
              <w:ind w:left="1620" w:right="12" w:hanging="540"/>
              <w:jc w:val="both"/>
              <w:rPr>
                <w:szCs w:val="24"/>
              </w:rPr>
            </w:pPr>
            <w:r w:rsidRPr="00103CFF">
              <w:rPr>
                <w:szCs w:val="24"/>
              </w:rPr>
              <w:t xml:space="preserve">(ii) </w:t>
            </w:r>
            <w:r w:rsidRPr="00103CFF">
              <w:rPr>
                <w:szCs w:val="24"/>
              </w:rPr>
              <w:tab/>
              <w:t>“fraudulent practice”</w:t>
            </w:r>
            <w:r w:rsidRPr="00103CFF">
              <w:rPr>
                <w:szCs w:val="24"/>
                <w:vertAlign w:val="superscript"/>
              </w:rPr>
              <w:footnoteReference w:id="11"/>
            </w:r>
            <w:r w:rsidRPr="00103CFF">
              <w:rPr>
                <w:szCs w:val="24"/>
              </w:rPr>
              <w:t xml:space="preserve"> is any act or omission, including a misrepresentation, that knowingly or recklessly misleads, or attempts to mislead, a party to obtain a financial or other benefit or to avoid an obligation;</w:t>
            </w:r>
          </w:p>
          <w:p w:rsidR="00103CFF" w:rsidRPr="00103CFF" w:rsidRDefault="00103CFF" w:rsidP="00103CFF">
            <w:pPr>
              <w:autoSpaceDE w:val="0"/>
              <w:autoSpaceDN w:val="0"/>
              <w:adjustRightInd w:val="0"/>
              <w:spacing w:after="120"/>
              <w:ind w:left="1620" w:hanging="540"/>
              <w:jc w:val="both"/>
              <w:rPr>
                <w:szCs w:val="24"/>
              </w:rPr>
            </w:pPr>
            <w:r w:rsidRPr="00103CFF">
              <w:rPr>
                <w:szCs w:val="24"/>
              </w:rPr>
              <w:t>(iii)</w:t>
            </w:r>
            <w:r w:rsidRPr="00103CFF">
              <w:rPr>
                <w:szCs w:val="24"/>
              </w:rPr>
              <w:tab/>
              <w:t>“collusive practice”</w:t>
            </w:r>
            <w:r w:rsidRPr="00103CFF">
              <w:rPr>
                <w:szCs w:val="24"/>
                <w:vertAlign w:val="superscript"/>
              </w:rPr>
              <w:footnoteReference w:id="12"/>
            </w:r>
            <w:r w:rsidRPr="00103CFF">
              <w:rPr>
                <w:szCs w:val="24"/>
              </w:rPr>
              <w:t xml:space="preserve"> is an arrangement between two or more parties designed to achieve an improper purpose, including to influence improperly the actions of another party;</w:t>
            </w:r>
          </w:p>
          <w:p w:rsidR="00103CFF" w:rsidRPr="00103CFF" w:rsidRDefault="00103CFF" w:rsidP="00103CFF">
            <w:pPr>
              <w:autoSpaceDE w:val="0"/>
              <w:autoSpaceDN w:val="0"/>
              <w:adjustRightInd w:val="0"/>
              <w:spacing w:after="120"/>
              <w:ind w:left="1620" w:hanging="540"/>
              <w:jc w:val="both"/>
              <w:rPr>
                <w:szCs w:val="24"/>
              </w:rPr>
            </w:pPr>
            <w:r w:rsidRPr="00103CFF">
              <w:rPr>
                <w:szCs w:val="24"/>
              </w:rPr>
              <w:t>(iv)</w:t>
            </w:r>
            <w:r w:rsidRPr="00103CFF">
              <w:rPr>
                <w:szCs w:val="24"/>
              </w:rPr>
              <w:tab/>
              <w:t>“coercive practice”</w:t>
            </w:r>
            <w:r w:rsidRPr="00103CFF">
              <w:rPr>
                <w:szCs w:val="24"/>
                <w:vertAlign w:val="superscript"/>
              </w:rPr>
              <w:footnoteReference w:id="13"/>
            </w:r>
            <w:r w:rsidRPr="00103CFF">
              <w:rPr>
                <w:szCs w:val="24"/>
              </w:rPr>
              <w:t xml:space="preserve"> is impairing or harming, or threatening to impair or harm, directly or indirectly, any party or the property of the party to influence improperly the actions of a party;</w:t>
            </w:r>
          </w:p>
          <w:p w:rsidR="00103CFF" w:rsidRPr="00103CFF" w:rsidRDefault="00103CFF" w:rsidP="00103CFF">
            <w:pPr>
              <w:autoSpaceDE w:val="0"/>
              <w:autoSpaceDN w:val="0"/>
              <w:adjustRightInd w:val="0"/>
              <w:spacing w:after="120" w:line="240" w:lineRule="atLeast"/>
              <w:ind w:left="1620" w:hanging="540"/>
              <w:jc w:val="both"/>
              <w:rPr>
                <w:color w:val="000000"/>
                <w:szCs w:val="24"/>
              </w:rPr>
            </w:pPr>
            <w:r w:rsidRPr="00103CFF">
              <w:rPr>
                <w:bCs/>
                <w:color w:val="000000"/>
                <w:szCs w:val="24"/>
              </w:rPr>
              <w:lastRenderedPageBreak/>
              <w:t>(v)</w:t>
            </w:r>
            <w:r w:rsidRPr="00103CFF">
              <w:rPr>
                <w:bCs/>
                <w:color w:val="000000"/>
                <w:szCs w:val="24"/>
              </w:rPr>
              <w:tab/>
              <w:t xml:space="preserve">“obstructive practice” </w:t>
            </w:r>
            <w:r w:rsidRPr="00103CFF">
              <w:rPr>
                <w:color w:val="000000"/>
                <w:szCs w:val="24"/>
              </w:rPr>
              <w:t>is</w:t>
            </w:r>
          </w:p>
          <w:p w:rsidR="00103CFF" w:rsidRPr="00103CFF" w:rsidRDefault="00103CFF" w:rsidP="00103CFF">
            <w:pPr>
              <w:tabs>
                <w:tab w:val="left" w:pos="2392"/>
              </w:tabs>
              <w:spacing w:after="120"/>
              <w:ind w:left="2127" w:hanging="327"/>
              <w:jc w:val="both"/>
              <w:rPr>
                <w:szCs w:val="24"/>
                <w:lang w:val="en-GB"/>
              </w:rPr>
            </w:pPr>
            <w:r w:rsidRPr="00103CFF">
              <w:rPr>
                <w:szCs w:val="24"/>
                <w:lang w:val="en-GB"/>
              </w:rPr>
              <w:t>(aa)</w:t>
            </w:r>
            <w:r w:rsidRPr="00103CF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103CFF" w:rsidRPr="00103CFF" w:rsidRDefault="00103CFF" w:rsidP="00103CFF">
            <w:pPr>
              <w:tabs>
                <w:tab w:val="left" w:pos="2250"/>
              </w:tabs>
              <w:spacing w:after="120"/>
              <w:ind w:left="2127" w:hanging="327"/>
              <w:jc w:val="both"/>
              <w:rPr>
                <w:szCs w:val="24"/>
                <w:lang w:val="en-GB"/>
              </w:rPr>
            </w:pPr>
            <w:r w:rsidRPr="00103CFF">
              <w:rPr>
                <w:szCs w:val="24"/>
                <w:lang w:val="en-GB"/>
              </w:rPr>
              <w:t>(bb)</w:t>
            </w:r>
            <w:r w:rsidRPr="00103CFF">
              <w:rPr>
                <w:szCs w:val="24"/>
                <w:lang w:val="en-GB"/>
              </w:rPr>
              <w:tab/>
              <w:t xml:space="preserve">acts intended to materially impede the exercise of the SADC Secretariat or governmental or inspection and audit rights. </w:t>
            </w:r>
          </w:p>
          <w:p w:rsidR="00103CFF" w:rsidRPr="00103CFF" w:rsidRDefault="00103CFF" w:rsidP="00103CFF">
            <w:pPr>
              <w:numPr>
                <w:ilvl w:val="0"/>
                <w:numId w:val="80"/>
              </w:numPr>
              <w:tabs>
                <w:tab w:val="left" w:pos="1800"/>
              </w:tabs>
              <w:spacing w:after="120"/>
              <w:ind w:left="1134" w:hanging="567"/>
              <w:jc w:val="both"/>
              <w:rPr>
                <w:szCs w:val="24"/>
                <w:lang w:val="en-GB"/>
              </w:rPr>
            </w:pPr>
            <w:r w:rsidRPr="00103CF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03CFF" w:rsidRPr="00103CFF" w:rsidRDefault="00103CFF" w:rsidP="00103CFF">
            <w:pPr>
              <w:numPr>
                <w:ilvl w:val="0"/>
                <w:numId w:val="81"/>
              </w:numPr>
              <w:spacing w:after="120" w:line="276" w:lineRule="atLeast"/>
              <w:ind w:left="2127" w:hanging="851"/>
              <w:jc w:val="both"/>
              <w:rPr>
                <w:szCs w:val="24"/>
                <w:lang w:val="en-GB"/>
              </w:rPr>
            </w:pPr>
            <w:r w:rsidRPr="00103CFF">
              <w:rPr>
                <w:szCs w:val="24"/>
                <w:lang w:val="en-GB"/>
              </w:rPr>
              <w:t>will reject the bid for award;</w:t>
            </w:r>
          </w:p>
          <w:p w:rsidR="00103CFF" w:rsidRPr="00103CFF" w:rsidRDefault="00103CFF" w:rsidP="00103CFF">
            <w:pPr>
              <w:numPr>
                <w:ilvl w:val="0"/>
                <w:numId w:val="81"/>
              </w:numPr>
              <w:tabs>
                <w:tab w:val="left" w:pos="1276"/>
              </w:tabs>
              <w:spacing w:after="120" w:line="276" w:lineRule="atLeast"/>
              <w:ind w:left="2127" w:hanging="851"/>
              <w:jc w:val="both"/>
              <w:rPr>
                <w:szCs w:val="24"/>
                <w:lang w:val="en-GB"/>
              </w:rPr>
            </w:pPr>
            <w:r w:rsidRPr="00103CFF">
              <w:rPr>
                <w:szCs w:val="24"/>
                <w:lang w:val="en-GB"/>
              </w:rPr>
              <w:t xml:space="preserve">will declare the bidder/the contractor, including its affiliates, ineligible, either indefinitely or for a stated period of time, to become a SADC Secretariat contractor; </w:t>
            </w:r>
          </w:p>
          <w:p w:rsidR="00103CFF" w:rsidRPr="00103CFF" w:rsidRDefault="00103CFF" w:rsidP="00103CFF">
            <w:pPr>
              <w:numPr>
                <w:ilvl w:val="0"/>
                <w:numId w:val="81"/>
              </w:numPr>
              <w:spacing w:after="120" w:line="276" w:lineRule="atLeast"/>
              <w:ind w:left="2127" w:hanging="851"/>
              <w:jc w:val="both"/>
              <w:rPr>
                <w:szCs w:val="24"/>
                <w:lang w:val="en-GB"/>
              </w:rPr>
            </w:pPr>
            <w:r w:rsidRPr="00103CFF">
              <w:rPr>
                <w:szCs w:val="24"/>
                <w:lang w:val="en-GB"/>
              </w:rPr>
              <w:t>will cancel or terminate any ongoing contract with the bidder /the contractor;</w:t>
            </w:r>
          </w:p>
          <w:p w:rsidR="00103CFF" w:rsidRPr="00103CFF" w:rsidRDefault="00103CFF" w:rsidP="00103CFF">
            <w:pPr>
              <w:numPr>
                <w:ilvl w:val="0"/>
                <w:numId w:val="81"/>
              </w:numPr>
              <w:spacing w:after="120" w:line="276" w:lineRule="atLeast"/>
              <w:ind w:left="2127" w:hanging="851"/>
              <w:jc w:val="both"/>
              <w:rPr>
                <w:szCs w:val="24"/>
                <w:lang w:val="en-GB"/>
              </w:rPr>
            </w:pPr>
            <w:r w:rsidRPr="00103CF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03CFF" w:rsidRPr="00103CFF" w:rsidRDefault="00103CFF" w:rsidP="00103CFF">
            <w:pPr>
              <w:numPr>
                <w:ilvl w:val="0"/>
                <w:numId w:val="81"/>
              </w:numPr>
              <w:spacing w:after="120" w:line="276" w:lineRule="atLeast"/>
              <w:ind w:left="2127" w:hanging="851"/>
              <w:jc w:val="both"/>
              <w:rPr>
                <w:szCs w:val="24"/>
                <w:lang w:val="en-GB"/>
              </w:rPr>
            </w:pPr>
            <w:r w:rsidRPr="00103CFF">
              <w:rPr>
                <w:szCs w:val="24"/>
                <w:lang w:val="en-GB"/>
              </w:rPr>
              <w:t xml:space="preserve">will forfeit the bid or performance securities of the bidder /the contractor; </w:t>
            </w:r>
          </w:p>
          <w:p w:rsidR="00103CFF" w:rsidRPr="00103CFF" w:rsidRDefault="00103CFF" w:rsidP="00103CFF">
            <w:pPr>
              <w:numPr>
                <w:ilvl w:val="0"/>
                <w:numId w:val="81"/>
              </w:numPr>
              <w:spacing w:after="120" w:line="276" w:lineRule="atLeast"/>
              <w:ind w:left="2127" w:hanging="851"/>
              <w:jc w:val="both"/>
              <w:rPr>
                <w:szCs w:val="24"/>
                <w:lang w:val="en-GB"/>
              </w:rPr>
            </w:pPr>
            <w:r w:rsidRPr="00103CF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w:t>
            </w:r>
            <w:r w:rsidRPr="00103CFF">
              <w:rPr>
                <w:szCs w:val="24"/>
                <w:lang w:val="en-GB"/>
              </w:rPr>
              <w:lastRenderedPageBreak/>
              <w:t xml:space="preserve">corrupt, fraudulent, collusive, coercive or obstructive practices in competing for the SADC Secretariat’s contract are determined and recovered, and </w:t>
            </w:r>
          </w:p>
          <w:p w:rsidR="00103CFF" w:rsidRPr="00103CFF" w:rsidRDefault="00103CFF" w:rsidP="00103CFF">
            <w:pPr>
              <w:numPr>
                <w:ilvl w:val="0"/>
                <w:numId w:val="81"/>
              </w:numPr>
              <w:spacing w:after="120" w:line="276" w:lineRule="atLeast"/>
              <w:ind w:left="2127" w:hanging="851"/>
              <w:jc w:val="both"/>
              <w:rPr>
                <w:szCs w:val="24"/>
                <w:lang w:val="en-GB"/>
              </w:rPr>
            </w:pPr>
            <w:r w:rsidRPr="00103CFF">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103CFF" w:rsidRPr="00103CFF" w:rsidTr="00263BD7">
        <w:tc>
          <w:tcPr>
            <w:tcW w:w="2268" w:type="dxa"/>
            <w:gridSpan w:val="2"/>
          </w:tcPr>
          <w:p w:rsidR="00103CFF" w:rsidRPr="00103CFF" w:rsidRDefault="00103CFF" w:rsidP="00103CFF">
            <w:pPr>
              <w:numPr>
                <w:ilvl w:val="0"/>
                <w:numId w:val="94"/>
              </w:numPr>
              <w:spacing w:after="200"/>
              <w:rPr>
                <w:b/>
              </w:rPr>
            </w:pPr>
            <w:bookmarkStart w:id="312" w:name="_Toc271791390"/>
            <w:r w:rsidRPr="00103CFF">
              <w:rPr>
                <w:b/>
              </w:rPr>
              <w:lastRenderedPageBreak/>
              <w:t>Interpretation</w:t>
            </w:r>
            <w:bookmarkEnd w:id="312"/>
          </w:p>
        </w:tc>
        <w:tc>
          <w:tcPr>
            <w:tcW w:w="6948" w:type="dxa"/>
            <w:gridSpan w:val="2"/>
          </w:tcPr>
          <w:p w:rsidR="00103CFF" w:rsidRPr="00103CFF" w:rsidRDefault="00103CFF" w:rsidP="00103CFF">
            <w:pPr>
              <w:numPr>
                <w:ilvl w:val="1"/>
                <w:numId w:val="93"/>
              </w:numPr>
              <w:spacing w:after="220"/>
              <w:jc w:val="both"/>
              <w:rPr>
                <w:spacing w:val="-4"/>
              </w:rPr>
            </w:pPr>
            <w:r w:rsidRPr="00103CFF">
              <w:rPr>
                <w:spacing w:val="-4"/>
              </w:rPr>
              <w:t>If the context so requires it, singular means plural and vice versa.</w:t>
            </w:r>
          </w:p>
          <w:p w:rsidR="00103CFF" w:rsidRPr="00103CFF" w:rsidRDefault="00103CFF" w:rsidP="00103CFF">
            <w:pPr>
              <w:numPr>
                <w:ilvl w:val="1"/>
                <w:numId w:val="93"/>
              </w:numPr>
              <w:spacing w:after="220"/>
              <w:jc w:val="both"/>
            </w:pPr>
            <w:r w:rsidRPr="00103CFF">
              <w:t>Incoterms</w:t>
            </w:r>
          </w:p>
          <w:p w:rsidR="00103CFF" w:rsidRPr="00103CFF" w:rsidRDefault="00103CFF" w:rsidP="00103CFF">
            <w:pPr>
              <w:numPr>
                <w:ilvl w:val="0"/>
                <w:numId w:val="122"/>
              </w:numPr>
              <w:contextualSpacing/>
              <w:jc w:val="both"/>
            </w:pPr>
            <w:r w:rsidRPr="00103CFF">
              <w:t>Unless inconsistent with any provision of the Contract, the meaning of any trade term and the rights and obligations of parties thereunder shall be as prescribed by Incoterms.</w:t>
            </w:r>
          </w:p>
          <w:p w:rsidR="00103CFF" w:rsidRPr="00103CFF" w:rsidRDefault="00103CFF" w:rsidP="00103CFF">
            <w:pPr>
              <w:numPr>
                <w:ilvl w:val="0"/>
                <w:numId w:val="122"/>
              </w:numPr>
              <w:contextualSpacing/>
              <w:jc w:val="both"/>
            </w:pPr>
            <w:r w:rsidRPr="00103CFF">
              <w:t>The terms EXW, CIP, FCA, CFR and other similar terms, when used, shall be governed by the rules prescribed in the current edition of Incoterms specified in the SCC and published by the International Chamber of Commerce in Paris, France.</w:t>
            </w:r>
          </w:p>
          <w:p w:rsidR="00103CFF" w:rsidRPr="00103CFF" w:rsidRDefault="00103CFF" w:rsidP="00103CFF">
            <w:pPr>
              <w:numPr>
                <w:ilvl w:val="1"/>
                <w:numId w:val="93"/>
              </w:numPr>
              <w:spacing w:after="220"/>
              <w:jc w:val="both"/>
            </w:pPr>
            <w:r w:rsidRPr="00103CFF">
              <w:t>Entire Agreement</w:t>
            </w:r>
          </w:p>
          <w:p w:rsidR="00103CFF" w:rsidRPr="00103CFF" w:rsidRDefault="00103CFF" w:rsidP="00103CFF">
            <w:pPr>
              <w:spacing w:after="220"/>
              <w:ind w:left="600"/>
              <w:jc w:val="both"/>
            </w:pPr>
            <w:r w:rsidRPr="00103CFF">
              <w:t>The Contract constitutes the entire agreement between the Contracting Authority and the Contractor and supersedes all communications, negotiations and agreements (whether written or oral) of the parties with respect thereto made prior to the date of Contract.</w:t>
            </w:r>
          </w:p>
          <w:p w:rsidR="00103CFF" w:rsidRPr="00103CFF" w:rsidRDefault="00103CFF" w:rsidP="00103CFF">
            <w:pPr>
              <w:numPr>
                <w:ilvl w:val="1"/>
                <w:numId w:val="93"/>
              </w:numPr>
              <w:spacing w:after="220"/>
              <w:ind w:left="605"/>
              <w:jc w:val="both"/>
            </w:pPr>
            <w:r w:rsidRPr="00103CFF">
              <w:t>Amendment</w:t>
            </w:r>
          </w:p>
          <w:p w:rsidR="00103CFF" w:rsidRPr="00103CFF" w:rsidRDefault="00103CFF" w:rsidP="00103CFF">
            <w:pPr>
              <w:spacing w:after="180"/>
              <w:ind w:left="605"/>
              <w:jc w:val="both"/>
            </w:pPr>
            <w:r w:rsidRPr="00103CFF">
              <w:t>No amendment or other variation of the Contract shall be valid unless it is in writing, is dated, expressly refers to the Contract, and is signed by a duly authorized representative of each party thereto.</w:t>
            </w:r>
          </w:p>
          <w:p w:rsidR="00103CFF" w:rsidRPr="00103CFF" w:rsidRDefault="00103CFF" w:rsidP="00103CFF">
            <w:pPr>
              <w:numPr>
                <w:ilvl w:val="1"/>
                <w:numId w:val="93"/>
              </w:numPr>
              <w:spacing w:after="180"/>
              <w:jc w:val="both"/>
            </w:pPr>
            <w:r w:rsidRPr="00103CFF">
              <w:t>Non waiver</w:t>
            </w:r>
          </w:p>
          <w:p w:rsidR="00103CFF" w:rsidRPr="00103CFF" w:rsidRDefault="00103CFF" w:rsidP="00103CFF">
            <w:pPr>
              <w:numPr>
                <w:ilvl w:val="0"/>
                <w:numId w:val="123"/>
              </w:numPr>
              <w:contextualSpacing/>
              <w:jc w:val="both"/>
            </w:pPr>
            <w:r w:rsidRPr="00103CF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103CFF" w:rsidRPr="00103CFF" w:rsidRDefault="00103CFF" w:rsidP="00103CFF">
            <w:pPr>
              <w:numPr>
                <w:ilvl w:val="0"/>
                <w:numId w:val="123"/>
              </w:numPr>
              <w:contextualSpacing/>
              <w:jc w:val="both"/>
            </w:pPr>
            <w:r w:rsidRPr="00103CFF">
              <w:lastRenderedPageBreak/>
              <w:t>Any waiver of a party’s rights, powers, or remedies under the Contract must be in writing, dated, and signed by an authorized representative of the party granting such waiver, and must specify the right and the extent to which it is being waived.</w:t>
            </w:r>
          </w:p>
          <w:p w:rsidR="00103CFF" w:rsidRPr="00103CFF" w:rsidRDefault="00103CFF" w:rsidP="00103CFF">
            <w:pPr>
              <w:numPr>
                <w:ilvl w:val="1"/>
                <w:numId w:val="93"/>
              </w:numPr>
              <w:spacing w:after="180"/>
              <w:ind w:left="605" w:hanging="605"/>
              <w:jc w:val="both"/>
            </w:pPr>
            <w:r w:rsidRPr="00103CFF">
              <w:t>Severability</w:t>
            </w:r>
          </w:p>
          <w:p w:rsidR="00103CFF" w:rsidRPr="00103CFF" w:rsidRDefault="00103CFF" w:rsidP="00103CFF">
            <w:pPr>
              <w:spacing w:after="180"/>
              <w:ind w:left="600"/>
              <w:jc w:val="both"/>
            </w:pPr>
            <w:r w:rsidRPr="00103CFF">
              <w:t>If any provision or condition of the Contract is prohibited or rendered invalid or unenforceable, such prohibition, invalidity or unenforceability shall not affect the validity or enforceability of any other provisions and conditions of the Contract.</w:t>
            </w:r>
          </w:p>
        </w:tc>
      </w:tr>
      <w:tr w:rsidR="00103CFF" w:rsidRPr="00103CFF" w:rsidTr="00263BD7">
        <w:tc>
          <w:tcPr>
            <w:tcW w:w="2268" w:type="dxa"/>
            <w:gridSpan w:val="2"/>
          </w:tcPr>
          <w:p w:rsidR="00103CFF" w:rsidRPr="00103CFF" w:rsidRDefault="00103CFF" w:rsidP="00103CFF">
            <w:pPr>
              <w:numPr>
                <w:ilvl w:val="0"/>
                <w:numId w:val="94"/>
              </w:numPr>
              <w:spacing w:after="200"/>
              <w:rPr>
                <w:b/>
              </w:rPr>
            </w:pPr>
            <w:bookmarkStart w:id="313" w:name="_Toc271791391"/>
            <w:r w:rsidRPr="00103CFF">
              <w:rPr>
                <w:b/>
              </w:rPr>
              <w:lastRenderedPageBreak/>
              <w:t>Language</w:t>
            </w:r>
            <w:bookmarkEnd w:id="313"/>
          </w:p>
        </w:tc>
        <w:tc>
          <w:tcPr>
            <w:tcW w:w="6948" w:type="dxa"/>
            <w:gridSpan w:val="2"/>
          </w:tcPr>
          <w:p w:rsidR="00103CFF" w:rsidRPr="00103CFF" w:rsidRDefault="00103CFF" w:rsidP="00103CFF">
            <w:pPr>
              <w:numPr>
                <w:ilvl w:val="1"/>
                <w:numId w:val="86"/>
              </w:numPr>
              <w:spacing w:after="180"/>
              <w:ind w:left="648" w:hanging="648"/>
              <w:jc w:val="both"/>
            </w:pPr>
            <w:r w:rsidRPr="00103CFF">
              <w:t xml:space="preserve">The Contract as well as all correspondence and documents relating to the Contract exchanged by the Contractor and the Contracting Authority, shall be written in the language specified in the </w:t>
            </w:r>
            <w:r w:rsidRPr="00103CFF">
              <w:rPr>
                <w:b/>
              </w:rPr>
              <w:t>SCC</w:t>
            </w:r>
            <w:r w:rsidRPr="00103CFF">
              <w:rPr>
                <w:b/>
                <w:bCs/>
              </w:rPr>
              <w:t>.</w:t>
            </w:r>
            <w:r w:rsidRPr="00103CFF">
              <w:t xml:space="preserve">  Supporting documents and printed literature that are part of the Contract may be in another language provided they are accompanied by an accurate translation of the relevant passages in the language specified</w:t>
            </w:r>
            <w:r w:rsidRPr="00103CFF">
              <w:rPr>
                <w:b/>
                <w:bCs/>
              </w:rPr>
              <w:t>,</w:t>
            </w:r>
            <w:r w:rsidRPr="00103CFF">
              <w:t xml:space="preserve"> in which case, for purposes of interpretation of the Contract, this translation shall govern.</w:t>
            </w:r>
          </w:p>
          <w:p w:rsidR="00103CFF" w:rsidRPr="00103CFF" w:rsidRDefault="00103CFF" w:rsidP="00103CFF">
            <w:pPr>
              <w:numPr>
                <w:ilvl w:val="1"/>
                <w:numId w:val="86"/>
              </w:numPr>
              <w:spacing w:after="180"/>
              <w:ind w:left="648" w:hanging="648"/>
              <w:jc w:val="both"/>
            </w:pPr>
            <w:r w:rsidRPr="00103CFF">
              <w:t>The Contractor shall bear all costs of translation to the governing language and all risks of the accuracy of such translation, for documents provided by the Contractor.</w:t>
            </w:r>
          </w:p>
        </w:tc>
      </w:tr>
      <w:tr w:rsidR="00103CFF" w:rsidRPr="00103CFF" w:rsidTr="00263BD7">
        <w:tc>
          <w:tcPr>
            <w:tcW w:w="2268" w:type="dxa"/>
            <w:gridSpan w:val="2"/>
          </w:tcPr>
          <w:p w:rsidR="00103CFF" w:rsidRPr="00103CFF" w:rsidRDefault="00103CFF" w:rsidP="00103CFF">
            <w:pPr>
              <w:numPr>
                <w:ilvl w:val="0"/>
                <w:numId w:val="94"/>
              </w:numPr>
              <w:spacing w:after="200"/>
              <w:rPr>
                <w:b/>
              </w:rPr>
            </w:pPr>
            <w:bookmarkStart w:id="314" w:name="_Toc271791392"/>
            <w:r w:rsidRPr="00103CFF">
              <w:rPr>
                <w:b/>
              </w:rPr>
              <w:t>Joint Venture, Consortium or Association</w:t>
            </w:r>
            <w:bookmarkEnd w:id="314"/>
          </w:p>
        </w:tc>
        <w:tc>
          <w:tcPr>
            <w:tcW w:w="6948" w:type="dxa"/>
            <w:gridSpan w:val="2"/>
          </w:tcPr>
          <w:p w:rsidR="00103CFF" w:rsidRPr="00103CFF" w:rsidRDefault="00103CFF" w:rsidP="00103CFF">
            <w:pPr>
              <w:numPr>
                <w:ilvl w:val="1"/>
                <w:numId w:val="95"/>
              </w:numPr>
              <w:spacing w:after="200"/>
              <w:jc w:val="both"/>
              <w:rPr>
                <w:spacing w:val="-4"/>
              </w:rPr>
            </w:pPr>
            <w:r w:rsidRPr="00103CFF">
              <w:rPr>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103CFF" w:rsidRPr="00103CFF" w:rsidTr="00263BD7">
        <w:tc>
          <w:tcPr>
            <w:tcW w:w="2268" w:type="dxa"/>
            <w:gridSpan w:val="2"/>
          </w:tcPr>
          <w:p w:rsidR="00103CFF" w:rsidRPr="00103CFF" w:rsidRDefault="00103CFF" w:rsidP="00103CFF">
            <w:pPr>
              <w:numPr>
                <w:ilvl w:val="0"/>
                <w:numId w:val="94"/>
              </w:numPr>
              <w:spacing w:after="200"/>
              <w:rPr>
                <w:b/>
              </w:rPr>
            </w:pPr>
            <w:bookmarkStart w:id="315" w:name="_Toc271791393"/>
            <w:r w:rsidRPr="00103CFF">
              <w:rPr>
                <w:b/>
              </w:rPr>
              <w:t>Eligibility</w:t>
            </w:r>
            <w:bookmarkEnd w:id="315"/>
          </w:p>
        </w:tc>
        <w:tc>
          <w:tcPr>
            <w:tcW w:w="6948" w:type="dxa"/>
            <w:gridSpan w:val="2"/>
          </w:tcPr>
          <w:p w:rsidR="00103CFF" w:rsidRPr="00103CFF" w:rsidRDefault="00103CFF" w:rsidP="00103CFF">
            <w:pPr>
              <w:numPr>
                <w:ilvl w:val="1"/>
                <w:numId w:val="87"/>
              </w:numPr>
              <w:spacing w:after="200"/>
              <w:ind w:left="547" w:hanging="547"/>
              <w:jc w:val="both"/>
            </w:pPr>
            <w:r w:rsidRPr="00103CFF">
              <w:rPr>
                <w:b/>
              </w:rPr>
              <w:t>Is so specified in the SCC,</w:t>
            </w:r>
            <w:r w:rsidRPr="00103CFF">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rsidR="00103CFF" w:rsidRPr="00103CFF" w:rsidRDefault="00103CFF" w:rsidP="00103CFF">
            <w:pPr>
              <w:numPr>
                <w:ilvl w:val="1"/>
                <w:numId w:val="87"/>
              </w:numPr>
              <w:spacing w:after="200"/>
              <w:ind w:left="547" w:hanging="547"/>
              <w:jc w:val="both"/>
            </w:pPr>
            <w:r w:rsidRPr="00103CFF">
              <w:rPr>
                <w:b/>
              </w:rPr>
              <w:t>Is so specified in the SCC,</w:t>
            </w:r>
            <w:r w:rsidRPr="00103CFF">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w:t>
            </w:r>
            <w:r w:rsidRPr="00103CFF">
              <w:lastRenderedPageBreak/>
              <w:t xml:space="preserve">processing, or assembly, another commercially recognized article results that differs substantially in its basic characteristics from its components. </w:t>
            </w:r>
          </w:p>
          <w:p w:rsidR="00103CFF" w:rsidRPr="00103CFF" w:rsidRDefault="00103CFF" w:rsidP="00103CFF">
            <w:pPr>
              <w:numPr>
                <w:ilvl w:val="1"/>
                <w:numId w:val="87"/>
              </w:numPr>
              <w:spacing w:after="200"/>
              <w:ind w:left="547" w:hanging="547"/>
              <w:jc w:val="both"/>
            </w:pPr>
            <w:r w:rsidRPr="00103CFF">
              <w:t>The Contractor has the obligation to promptly notify the Contracting Authority about any change in their or their subcontractor legal or commercial status that might affect the eligibility conditions that prevail at the time of prequalification.</w:t>
            </w:r>
          </w:p>
        </w:tc>
      </w:tr>
      <w:tr w:rsidR="00103CFF" w:rsidRPr="00103CFF" w:rsidTr="00263BD7">
        <w:tc>
          <w:tcPr>
            <w:tcW w:w="2268" w:type="dxa"/>
            <w:gridSpan w:val="2"/>
          </w:tcPr>
          <w:p w:rsidR="00103CFF" w:rsidRPr="00103CFF" w:rsidRDefault="00103CFF" w:rsidP="00103CFF">
            <w:pPr>
              <w:numPr>
                <w:ilvl w:val="0"/>
                <w:numId w:val="94"/>
              </w:numPr>
              <w:spacing w:after="200"/>
              <w:rPr>
                <w:b/>
              </w:rPr>
            </w:pPr>
            <w:bookmarkStart w:id="316" w:name="_Toc271791394"/>
            <w:r w:rsidRPr="00103CFF">
              <w:rPr>
                <w:b/>
              </w:rPr>
              <w:lastRenderedPageBreak/>
              <w:t>Notices</w:t>
            </w:r>
            <w:bookmarkEnd w:id="316"/>
          </w:p>
        </w:tc>
        <w:tc>
          <w:tcPr>
            <w:tcW w:w="6948" w:type="dxa"/>
            <w:gridSpan w:val="2"/>
          </w:tcPr>
          <w:p w:rsidR="00103CFF" w:rsidRPr="00103CFF" w:rsidRDefault="00103CFF" w:rsidP="00103CFF">
            <w:pPr>
              <w:numPr>
                <w:ilvl w:val="1"/>
                <w:numId w:val="88"/>
              </w:numPr>
              <w:spacing w:after="200"/>
              <w:jc w:val="both"/>
            </w:pPr>
            <w:r w:rsidRPr="00103CFF">
              <w:t xml:space="preserve">Any notice given by one party to the other pursuant to the Contract shall be in writing to the address specified in the </w:t>
            </w:r>
            <w:r w:rsidRPr="00103CFF">
              <w:rPr>
                <w:b/>
              </w:rPr>
              <w:t>SCC</w:t>
            </w:r>
            <w:r w:rsidRPr="00103CFF">
              <w:rPr>
                <w:b/>
                <w:bCs/>
              </w:rPr>
              <w:t>.</w:t>
            </w:r>
            <w:r w:rsidRPr="00103CFF">
              <w:t xml:space="preserve">  The term “in writing” means communicated in written form with proof of receipt. </w:t>
            </w:r>
          </w:p>
          <w:p w:rsidR="00103CFF" w:rsidRPr="00103CFF" w:rsidRDefault="00103CFF" w:rsidP="00103CFF">
            <w:pPr>
              <w:numPr>
                <w:ilvl w:val="1"/>
                <w:numId w:val="88"/>
              </w:numPr>
              <w:spacing w:after="200"/>
              <w:jc w:val="both"/>
            </w:pPr>
            <w:r w:rsidRPr="00103CFF">
              <w:t>A notice shall be effective when delivered or on the notice’s effective date, whichever is later.</w:t>
            </w:r>
          </w:p>
        </w:tc>
      </w:tr>
      <w:tr w:rsidR="00103CFF" w:rsidRPr="00103CFF" w:rsidTr="00263BD7">
        <w:trPr>
          <w:gridBefore w:val="1"/>
          <w:gridAfter w:val="1"/>
          <w:wBefore w:w="18" w:type="dxa"/>
          <w:wAfter w:w="36" w:type="dxa"/>
        </w:trPr>
        <w:tc>
          <w:tcPr>
            <w:tcW w:w="2250" w:type="dxa"/>
          </w:tcPr>
          <w:p w:rsidR="00103CFF" w:rsidRPr="00103CFF" w:rsidRDefault="00103CFF" w:rsidP="00103CFF">
            <w:pPr>
              <w:numPr>
                <w:ilvl w:val="0"/>
                <w:numId w:val="94"/>
              </w:numPr>
              <w:spacing w:after="200"/>
              <w:rPr>
                <w:b/>
              </w:rPr>
            </w:pPr>
            <w:bookmarkStart w:id="317" w:name="_Toc271791395"/>
            <w:r w:rsidRPr="00103CFF">
              <w:rPr>
                <w:b/>
              </w:rPr>
              <w:t>Governing Law</w:t>
            </w:r>
            <w:bookmarkEnd w:id="317"/>
          </w:p>
        </w:tc>
        <w:tc>
          <w:tcPr>
            <w:tcW w:w="6912" w:type="dxa"/>
          </w:tcPr>
          <w:p w:rsidR="00103CFF" w:rsidRPr="00103CFF" w:rsidRDefault="00103CFF" w:rsidP="00103CFF">
            <w:pPr>
              <w:numPr>
                <w:ilvl w:val="1"/>
                <w:numId w:val="96"/>
              </w:numPr>
              <w:spacing w:after="200"/>
              <w:jc w:val="both"/>
            </w:pPr>
            <w:r w:rsidRPr="00103CFF">
              <w:t xml:space="preserve">The Contract shall be governed by and interpreted in accordance with the laws of the Contracting Authority’s Country, unless otherwise specified in the </w:t>
            </w:r>
            <w:r w:rsidRPr="00103CFF">
              <w:rPr>
                <w:b/>
              </w:rPr>
              <w:t>SCC</w:t>
            </w:r>
            <w:r w:rsidRPr="00103CFF">
              <w:rPr>
                <w:b/>
                <w:bCs/>
              </w:rPr>
              <w:t>.</w:t>
            </w:r>
          </w:p>
        </w:tc>
      </w:tr>
      <w:tr w:rsidR="00103CFF" w:rsidRPr="00103CFF" w:rsidTr="00263BD7">
        <w:trPr>
          <w:gridBefore w:val="1"/>
          <w:gridAfter w:val="1"/>
          <w:wBefore w:w="18" w:type="dxa"/>
          <w:wAfter w:w="36" w:type="dxa"/>
        </w:trPr>
        <w:tc>
          <w:tcPr>
            <w:tcW w:w="2250" w:type="dxa"/>
          </w:tcPr>
          <w:p w:rsidR="00103CFF" w:rsidRPr="00103CFF" w:rsidRDefault="00103CFF" w:rsidP="00103CFF">
            <w:pPr>
              <w:numPr>
                <w:ilvl w:val="0"/>
                <w:numId w:val="94"/>
              </w:numPr>
              <w:spacing w:after="200"/>
              <w:rPr>
                <w:b/>
              </w:rPr>
            </w:pPr>
            <w:bookmarkStart w:id="318" w:name="_Toc271791396"/>
            <w:r w:rsidRPr="00103CFF">
              <w:rPr>
                <w:b/>
              </w:rPr>
              <w:t>Settlement of Disputes</w:t>
            </w:r>
            <w:bookmarkEnd w:id="318"/>
          </w:p>
        </w:tc>
        <w:tc>
          <w:tcPr>
            <w:tcW w:w="6912" w:type="dxa"/>
          </w:tcPr>
          <w:p w:rsidR="00103CFF" w:rsidRPr="00103CFF" w:rsidRDefault="00103CFF" w:rsidP="00103CFF">
            <w:pPr>
              <w:numPr>
                <w:ilvl w:val="1"/>
                <w:numId w:val="89"/>
              </w:numPr>
              <w:spacing w:after="200"/>
              <w:ind w:left="605" w:hanging="605"/>
              <w:jc w:val="both"/>
            </w:pPr>
            <w:r w:rsidRPr="00103CFF">
              <w:t xml:space="preserve">The Contracting Authority and the Contractor shall make every effort to resolve amicably by direct informal negotiation any disagreement or dispute arising between them under or in connection with the Contract. </w:t>
            </w:r>
          </w:p>
          <w:p w:rsidR="00103CFF" w:rsidRPr="00103CFF" w:rsidRDefault="00103CFF" w:rsidP="00103CFF">
            <w:pPr>
              <w:numPr>
                <w:ilvl w:val="1"/>
                <w:numId w:val="89"/>
              </w:numPr>
              <w:spacing w:after="200"/>
              <w:ind w:left="605" w:hanging="605"/>
              <w:jc w:val="both"/>
            </w:pPr>
            <w:r w:rsidRPr="00103CFF">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03CFF">
              <w:rPr>
                <w:b/>
              </w:rPr>
              <w:t xml:space="preserve">specified in the SCC. </w:t>
            </w:r>
          </w:p>
          <w:p w:rsidR="00103CFF" w:rsidRPr="00103CFF" w:rsidRDefault="00103CFF" w:rsidP="00103CFF">
            <w:pPr>
              <w:numPr>
                <w:ilvl w:val="1"/>
                <w:numId w:val="89"/>
              </w:numPr>
              <w:spacing w:after="240"/>
              <w:ind w:left="605" w:hanging="605"/>
              <w:jc w:val="both"/>
              <w:rPr>
                <w:spacing w:val="-4"/>
              </w:rPr>
            </w:pPr>
            <w:r w:rsidRPr="00103CFF">
              <w:rPr>
                <w:spacing w:val="-4"/>
              </w:rPr>
              <w:t xml:space="preserve"> Notwithstanding any reference to arbitration herein, </w:t>
            </w:r>
          </w:p>
          <w:p w:rsidR="00103CFF" w:rsidRPr="00103CFF" w:rsidRDefault="00103CFF" w:rsidP="00103CFF">
            <w:pPr>
              <w:numPr>
                <w:ilvl w:val="2"/>
                <w:numId w:val="96"/>
              </w:numPr>
              <w:spacing w:after="160"/>
              <w:jc w:val="both"/>
              <w:rPr>
                <w:spacing w:val="-4"/>
              </w:rPr>
            </w:pPr>
            <w:r w:rsidRPr="00103CFF">
              <w:rPr>
                <w:spacing w:val="-4"/>
              </w:rPr>
              <w:t xml:space="preserve">the parties shall continue to perform their respective obligations under the Contract unless they otherwise agree; and </w:t>
            </w:r>
          </w:p>
          <w:p w:rsidR="00103CFF" w:rsidRPr="00103CFF" w:rsidRDefault="00103CFF" w:rsidP="00103CFF">
            <w:pPr>
              <w:numPr>
                <w:ilvl w:val="2"/>
                <w:numId w:val="96"/>
              </w:numPr>
              <w:spacing w:after="200"/>
              <w:jc w:val="both"/>
            </w:pPr>
            <w:r w:rsidRPr="00103CFF">
              <w:rPr>
                <w:spacing w:val="-4"/>
              </w:rPr>
              <w:t>the Contracting Authority shall pay the Contractor any monies due the Contractor.</w:t>
            </w:r>
          </w:p>
        </w:tc>
      </w:tr>
      <w:tr w:rsidR="00103CFF" w:rsidRPr="00103CFF" w:rsidTr="00263BD7">
        <w:trPr>
          <w:gridBefore w:val="1"/>
          <w:gridAfter w:val="1"/>
          <w:wBefore w:w="18" w:type="dxa"/>
          <w:wAfter w:w="36" w:type="dxa"/>
        </w:trPr>
        <w:tc>
          <w:tcPr>
            <w:tcW w:w="2250" w:type="dxa"/>
          </w:tcPr>
          <w:p w:rsidR="00103CFF" w:rsidRPr="00103CFF" w:rsidRDefault="00103CFF" w:rsidP="00103CFF">
            <w:pPr>
              <w:numPr>
                <w:ilvl w:val="0"/>
                <w:numId w:val="94"/>
              </w:numPr>
              <w:spacing w:after="200"/>
              <w:rPr>
                <w:b/>
              </w:rPr>
            </w:pPr>
            <w:bookmarkStart w:id="319" w:name="_Toc271791397"/>
            <w:r w:rsidRPr="00103CFF">
              <w:rPr>
                <w:b/>
              </w:rPr>
              <w:lastRenderedPageBreak/>
              <w:t>Scope of Supply</w:t>
            </w:r>
            <w:bookmarkEnd w:id="319"/>
          </w:p>
        </w:tc>
        <w:tc>
          <w:tcPr>
            <w:tcW w:w="6912" w:type="dxa"/>
          </w:tcPr>
          <w:p w:rsidR="00103CFF" w:rsidRPr="00103CFF" w:rsidRDefault="00103CFF" w:rsidP="00103CFF">
            <w:pPr>
              <w:numPr>
                <w:ilvl w:val="1"/>
                <w:numId w:val="90"/>
              </w:numPr>
              <w:spacing w:after="200"/>
              <w:jc w:val="both"/>
            </w:pPr>
            <w:r w:rsidRPr="00103CFF">
              <w:t>The Goods and Related Services to be supplied shall be as specified in the Schedule of Requirements.</w:t>
            </w:r>
          </w:p>
        </w:tc>
      </w:tr>
      <w:tr w:rsidR="00103CFF" w:rsidRPr="00103CFF" w:rsidTr="00263BD7">
        <w:trPr>
          <w:gridBefore w:val="1"/>
          <w:gridAfter w:val="1"/>
          <w:wBefore w:w="18" w:type="dxa"/>
          <w:wAfter w:w="36" w:type="dxa"/>
        </w:trPr>
        <w:tc>
          <w:tcPr>
            <w:tcW w:w="2250" w:type="dxa"/>
          </w:tcPr>
          <w:p w:rsidR="00103CFF" w:rsidRPr="00103CFF" w:rsidRDefault="00103CFF" w:rsidP="00103CFF">
            <w:pPr>
              <w:numPr>
                <w:ilvl w:val="0"/>
                <w:numId w:val="94"/>
              </w:numPr>
              <w:spacing w:after="200"/>
              <w:rPr>
                <w:b/>
              </w:rPr>
            </w:pPr>
            <w:bookmarkStart w:id="320" w:name="_Toc271791398"/>
            <w:r w:rsidRPr="00103CFF">
              <w:rPr>
                <w:b/>
              </w:rPr>
              <w:t>Delivery and Documents</w:t>
            </w:r>
            <w:bookmarkEnd w:id="320"/>
          </w:p>
        </w:tc>
        <w:tc>
          <w:tcPr>
            <w:tcW w:w="6912" w:type="dxa"/>
          </w:tcPr>
          <w:p w:rsidR="00103CFF" w:rsidRPr="00103CFF" w:rsidRDefault="00103CFF" w:rsidP="00103CFF">
            <w:pPr>
              <w:numPr>
                <w:ilvl w:val="1"/>
                <w:numId w:val="66"/>
              </w:numPr>
              <w:spacing w:after="200"/>
              <w:jc w:val="both"/>
              <w:rPr>
                <w:spacing w:val="-4"/>
              </w:rPr>
            </w:pPr>
            <w:r w:rsidRPr="00103CFF">
              <w:rPr>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103CFF">
              <w:rPr>
                <w:b/>
                <w:bCs/>
                <w:spacing w:val="-4"/>
              </w:rPr>
              <w:t>SCC.</w:t>
            </w:r>
          </w:p>
        </w:tc>
      </w:tr>
      <w:tr w:rsidR="00103CFF" w:rsidRPr="00103CFF" w:rsidTr="00263BD7">
        <w:trPr>
          <w:gridBefore w:val="1"/>
          <w:gridAfter w:val="1"/>
          <w:wBefore w:w="18" w:type="dxa"/>
          <w:wAfter w:w="36" w:type="dxa"/>
        </w:trPr>
        <w:tc>
          <w:tcPr>
            <w:tcW w:w="2250" w:type="dxa"/>
          </w:tcPr>
          <w:p w:rsidR="00103CFF" w:rsidRPr="00103CFF" w:rsidRDefault="00103CFF" w:rsidP="00103CFF">
            <w:pPr>
              <w:numPr>
                <w:ilvl w:val="0"/>
                <w:numId w:val="94"/>
              </w:numPr>
              <w:spacing w:after="200"/>
              <w:rPr>
                <w:b/>
              </w:rPr>
            </w:pPr>
            <w:bookmarkStart w:id="321" w:name="_Toc271791399"/>
            <w:r w:rsidRPr="00103CFF">
              <w:rPr>
                <w:b/>
              </w:rPr>
              <w:t>Contractor’s Responsibilities</w:t>
            </w:r>
            <w:bookmarkEnd w:id="321"/>
          </w:p>
        </w:tc>
        <w:tc>
          <w:tcPr>
            <w:tcW w:w="6912" w:type="dxa"/>
          </w:tcPr>
          <w:p w:rsidR="00103CFF" w:rsidRPr="00103CFF" w:rsidRDefault="00103CFF" w:rsidP="00103CFF">
            <w:pPr>
              <w:numPr>
                <w:ilvl w:val="1"/>
                <w:numId w:val="67"/>
              </w:numPr>
              <w:spacing w:after="200"/>
              <w:jc w:val="both"/>
            </w:pPr>
            <w:r w:rsidRPr="00103CFF">
              <w:t>The Contractor shall supply all the Goods and Related Services included in the Scope of Supply in accordance with GCC Clause 11, and the Delivery and Completion Schedule, as per GCC Clause 12.</w:t>
            </w:r>
          </w:p>
          <w:p w:rsidR="00103CFF" w:rsidRPr="00103CFF" w:rsidRDefault="00103CFF" w:rsidP="00103CFF">
            <w:pPr>
              <w:numPr>
                <w:ilvl w:val="1"/>
                <w:numId w:val="67"/>
              </w:numPr>
              <w:spacing w:after="200"/>
              <w:jc w:val="both"/>
            </w:pPr>
            <w:r w:rsidRPr="00103CFF">
              <w:t xml:space="preserve">The Contractor shall execute the contract with due care, efficiency and diligence in accordance with the best professional practice. </w:t>
            </w:r>
          </w:p>
          <w:p w:rsidR="00103CFF" w:rsidRPr="00103CFF" w:rsidRDefault="00103CFF" w:rsidP="00103CFF">
            <w:pPr>
              <w:numPr>
                <w:ilvl w:val="1"/>
                <w:numId w:val="67"/>
              </w:numPr>
              <w:spacing w:after="200"/>
              <w:jc w:val="both"/>
            </w:pPr>
            <w:r w:rsidRPr="00103CFF">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103CFF" w:rsidRPr="00103CFF" w:rsidRDefault="00103CFF" w:rsidP="00103CFF">
            <w:pPr>
              <w:numPr>
                <w:ilvl w:val="1"/>
                <w:numId w:val="67"/>
              </w:numPr>
              <w:spacing w:after="200"/>
              <w:jc w:val="both"/>
            </w:pPr>
            <w:r w:rsidRPr="00103CFF">
              <w:t xml:space="preserve">The Contractor shall supply, without any delay, any information and documents to the Contracting Authority and the European Commission upon request, regarding the conditions in which the contract is being executed. </w:t>
            </w:r>
          </w:p>
          <w:p w:rsidR="00103CFF" w:rsidRPr="00103CFF" w:rsidRDefault="00103CFF" w:rsidP="00103CFF">
            <w:pPr>
              <w:numPr>
                <w:ilvl w:val="1"/>
                <w:numId w:val="67"/>
              </w:numPr>
              <w:spacing w:after="200"/>
              <w:jc w:val="both"/>
            </w:pPr>
            <w:r w:rsidRPr="00103CFF">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103CFF" w:rsidRPr="00103CFF" w:rsidRDefault="00103CFF" w:rsidP="00103CFF">
            <w:pPr>
              <w:numPr>
                <w:ilvl w:val="1"/>
                <w:numId w:val="67"/>
              </w:numPr>
              <w:spacing w:after="200"/>
              <w:jc w:val="both"/>
            </w:pPr>
            <w:r w:rsidRPr="00103CFF">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w:t>
            </w:r>
            <w:r w:rsidRPr="00103CFF">
              <w:lastRenderedPageBreak/>
              <w:t xml:space="preserve">shall give priority to solving the problem rather than determining liability. </w:t>
            </w:r>
          </w:p>
          <w:p w:rsidR="00103CFF" w:rsidRPr="00103CFF" w:rsidRDefault="00103CFF" w:rsidP="00103CFF">
            <w:pPr>
              <w:numPr>
                <w:ilvl w:val="1"/>
                <w:numId w:val="67"/>
              </w:numPr>
              <w:spacing w:after="200"/>
              <w:jc w:val="both"/>
            </w:pPr>
            <w:r w:rsidRPr="00103CFF">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103CFF" w:rsidRPr="00103CFF" w:rsidTr="00263BD7">
        <w:trPr>
          <w:gridBefore w:val="1"/>
          <w:gridAfter w:val="1"/>
          <w:wBefore w:w="18" w:type="dxa"/>
          <w:wAfter w:w="36" w:type="dxa"/>
        </w:trPr>
        <w:tc>
          <w:tcPr>
            <w:tcW w:w="2250" w:type="dxa"/>
          </w:tcPr>
          <w:p w:rsidR="00103CFF" w:rsidRPr="00103CFF" w:rsidRDefault="00103CFF" w:rsidP="00103CFF">
            <w:pPr>
              <w:numPr>
                <w:ilvl w:val="0"/>
                <w:numId w:val="94"/>
              </w:numPr>
              <w:spacing w:after="200"/>
              <w:rPr>
                <w:b/>
              </w:rPr>
            </w:pPr>
            <w:bookmarkStart w:id="322" w:name="_Toc271791400"/>
            <w:r w:rsidRPr="00103CFF">
              <w:rPr>
                <w:b/>
              </w:rPr>
              <w:lastRenderedPageBreak/>
              <w:t>Contract Price</w:t>
            </w:r>
            <w:bookmarkEnd w:id="322"/>
          </w:p>
        </w:tc>
        <w:tc>
          <w:tcPr>
            <w:tcW w:w="6912" w:type="dxa"/>
          </w:tcPr>
          <w:p w:rsidR="00103CFF" w:rsidRPr="00103CFF" w:rsidRDefault="00103CFF" w:rsidP="00103CFF">
            <w:pPr>
              <w:numPr>
                <w:ilvl w:val="1"/>
                <w:numId w:val="97"/>
              </w:numPr>
              <w:spacing w:after="200"/>
              <w:jc w:val="both"/>
            </w:pPr>
            <w:r w:rsidRPr="00103CFF">
              <w:t xml:space="preserve">Prices charged by the Contractor for the Goods supplied and the Related Services performed under the Contract shall not vary from the prices quoted by the Contractor in its bid, with the exception of any price adjustments authorized in the </w:t>
            </w:r>
            <w:r w:rsidRPr="00103CFF">
              <w:rPr>
                <w:b/>
              </w:rPr>
              <w:t>SCC</w:t>
            </w:r>
            <w:r w:rsidRPr="00103CFF">
              <w:rPr>
                <w:b/>
                <w:bCs/>
              </w:rPr>
              <w:t>.</w:t>
            </w:r>
            <w:r w:rsidRPr="00103CFF">
              <w:t xml:space="preserve"> </w:t>
            </w:r>
          </w:p>
        </w:tc>
      </w:tr>
      <w:tr w:rsidR="00103CFF" w:rsidRPr="00103CFF" w:rsidTr="00263BD7">
        <w:trPr>
          <w:gridBefore w:val="1"/>
          <w:gridAfter w:val="1"/>
          <w:wBefore w:w="18" w:type="dxa"/>
          <w:wAfter w:w="36" w:type="dxa"/>
        </w:trPr>
        <w:tc>
          <w:tcPr>
            <w:tcW w:w="2250" w:type="dxa"/>
          </w:tcPr>
          <w:p w:rsidR="00103CFF" w:rsidRPr="00F129D6" w:rsidRDefault="00103CFF" w:rsidP="00103CFF">
            <w:pPr>
              <w:numPr>
                <w:ilvl w:val="0"/>
                <w:numId w:val="94"/>
              </w:numPr>
              <w:spacing w:after="200"/>
              <w:rPr>
                <w:b/>
              </w:rPr>
            </w:pPr>
            <w:bookmarkStart w:id="323" w:name="_Toc271791401"/>
            <w:r w:rsidRPr="00F129D6">
              <w:rPr>
                <w:b/>
              </w:rPr>
              <w:t>Terms of Payment</w:t>
            </w:r>
            <w:bookmarkEnd w:id="323"/>
          </w:p>
        </w:tc>
        <w:tc>
          <w:tcPr>
            <w:tcW w:w="6912" w:type="dxa"/>
          </w:tcPr>
          <w:p w:rsidR="00103CFF" w:rsidRPr="00F129D6" w:rsidRDefault="00103CFF" w:rsidP="00103CFF">
            <w:pPr>
              <w:numPr>
                <w:ilvl w:val="1"/>
                <w:numId w:val="98"/>
              </w:numPr>
              <w:spacing w:after="200"/>
              <w:jc w:val="both"/>
            </w:pPr>
            <w:r w:rsidRPr="00F129D6">
              <w:t xml:space="preserve">The Contract Price, including any Advance Payments, if applicable, shall be paid as specified in the </w:t>
            </w:r>
            <w:r w:rsidRPr="00F129D6">
              <w:rPr>
                <w:b/>
              </w:rPr>
              <w:t>SCC</w:t>
            </w:r>
            <w:r w:rsidRPr="00F129D6">
              <w:rPr>
                <w:b/>
                <w:bCs/>
              </w:rPr>
              <w:t>.</w:t>
            </w:r>
          </w:p>
          <w:p w:rsidR="00103CFF" w:rsidRPr="00F129D6" w:rsidRDefault="00103CFF" w:rsidP="00103CFF">
            <w:pPr>
              <w:numPr>
                <w:ilvl w:val="1"/>
                <w:numId w:val="98"/>
              </w:numPr>
              <w:spacing w:after="200"/>
              <w:jc w:val="both"/>
            </w:pPr>
            <w:r w:rsidRPr="00F129D6">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103CFF" w:rsidRPr="00F129D6" w:rsidRDefault="00103CFF" w:rsidP="00103CFF">
            <w:pPr>
              <w:numPr>
                <w:ilvl w:val="1"/>
                <w:numId w:val="98"/>
              </w:numPr>
              <w:spacing w:after="200"/>
              <w:jc w:val="both"/>
            </w:pPr>
            <w:r w:rsidRPr="00F129D6">
              <w:t xml:space="preserve">Pre-finance payment shall be made within 30 days from the date of which the Contracting Authority registers an admissible invoice. </w:t>
            </w:r>
          </w:p>
          <w:p w:rsidR="00103CFF" w:rsidRPr="00F129D6" w:rsidRDefault="00103CFF" w:rsidP="00103CFF">
            <w:pPr>
              <w:numPr>
                <w:ilvl w:val="1"/>
                <w:numId w:val="98"/>
              </w:numPr>
              <w:spacing w:after="200"/>
              <w:jc w:val="both"/>
            </w:pPr>
            <w:r w:rsidRPr="00F129D6">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103CFF" w:rsidRPr="00F129D6" w:rsidRDefault="00103CFF" w:rsidP="00103CFF">
            <w:pPr>
              <w:numPr>
                <w:ilvl w:val="1"/>
                <w:numId w:val="98"/>
              </w:numPr>
              <w:spacing w:after="200"/>
              <w:jc w:val="both"/>
            </w:pPr>
            <w:r w:rsidRPr="00F129D6">
              <w:t xml:space="preserve">The currencies in which payments shall be made to the Contractor under this Contract shall be those in which the bid price is expressed. </w:t>
            </w:r>
          </w:p>
          <w:p w:rsidR="00103CFF" w:rsidRPr="00F129D6" w:rsidRDefault="00103CFF" w:rsidP="00103CFF">
            <w:pPr>
              <w:numPr>
                <w:ilvl w:val="1"/>
                <w:numId w:val="98"/>
              </w:numPr>
              <w:spacing w:after="200"/>
              <w:jc w:val="both"/>
            </w:pPr>
            <w:r w:rsidRPr="00F129D6">
              <w:t xml:space="preserve">In the event that the Contracting Authority fails to pay the Contractor any payment by its due date or within the period set forth in the </w:t>
            </w:r>
            <w:r w:rsidRPr="00F129D6">
              <w:rPr>
                <w:b/>
              </w:rPr>
              <w:t>SCC</w:t>
            </w:r>
            <w:r w:rsidRPr="00F129D6">
              <w:rPr>
                <w:b/>
                <w:bCs/>
              </w:rPr>
              <w:t>,</w:t>
            </w:r>
            <w:r w:rsidRPr="00F129D6">
              <w:t xml:space="preserve"> the Contracting Authority shall pay to the Contractor interest on the amount of such delayed payment at the rate shown in the </w:t>
            </w:r>
            <w:r w:rsidRPr="00F129D6">
              <w:rPr>
                <w:b/>
              </w:rPr>
              <w:t>SCC</w:t>
            </w:r>
            <w:r w:rsidRPr="00F129D6">
              <w:rPr>
                <w:b/>
                <w:bCs/>
              </w:rPr>
              <w:t>,</w:t>
            </w:r>
            <w:r w:rsidRPr="00F129D6">
              <w:t xml:space="preserve"> for the period of delay until payment has been made in full, whether before or after judgment or arbitrage award. </w:t>
            </w:r>
          </w:p>
          <w:p w:rsidR="002E6366" w:rsidRPr="00F129D6" w:rsidRDefault="00103CFF" w:rsidP="002E6366">
            <w:pPr>
              <w:numPr>
                <w:ilvl w:val="1"/>
                <w:numId w:val="142"/>
              </w:numPr>
              <w:spacing w:after="200"/>
              <w:jc w:val="both"/>
            </w:pPr>
            <w:r w:rsidRPr="00F129D6">
              <w:lastRenderedPageBreak/>
              <w:t>The payments shall be made as follows:</w:t>
            </w:r>
            <w:r w:rsidR="002E6366" w:rsidRPr="00F129D6">
              <w:t xml:space="preserve"> </w:t>
            </w:r>
          </w:p>
          <w:p w:rsidR="002E6366" w:rsidRPr="00F129D6" w:rsidRDefault="00103CFF" w:rsidP="0063763C">
            <w:pPr>
              <w:numPr>
                <w:ilvl w:val="0"/>
                <w:numId w:val="135"/>
              </w:numPr>
              <w:spacing w:after="200"/>
              <w:jc w:val="both"/>
            </w:pPr>
            <w:r w:rsidRPr="00F129D6">
              <w:t>40% of the total contract price after the signing of the contract, against provision of the performance guaran</w:t>
            </w:r>
            <w:r w:rsidR="00E531A1" w:rsidRPr="00F129D6">
              <w:t>ty</w:t>
            </w:r>
          </w:p>
          <w:p w:rsidR="00103CFF" w:rsidRPr="00F129D6" w:rsidRDefault="00103CFF" w:rsidP="0063763C">
            <w:pPr>
              <w:numPr>
                <w:ilvl w:val="0"/>
                <w:numId w:val="135"/>
              </w:numPr>
              <w:spacing w:after="200"/>
              <w:jc w:val="both"/>
            </w:pPr>
            <w:r w:rsidRPr="00F129D6">
              <w:t>tee and of a pre-financing guarantee for the full amount of th e pre-financing payment, unless otherwise provided for in the Special Conditions. The pre-financing guarantee shall be provided to the Contracting Authority following the prodedure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rsidR="00103CFF" w:rsidRPr="00F129D6" w:rsidRDefault="00103CFF" w:rsidP="00103CFF">
            <w:pPr>
              <w:numPr>
                <w:ilvl w:val="0"/>
                <w:numId w:val="135"/>
              </w:numPr>
              <w:spacing w:after="200"/>
              <w:jc w:val="both"/>
            </w:pPr>
            <w:r w:rsidRPr="00F129D6">
              <w:t>60% of the total contract price, as payment of the balance, after receipt by the Contracting Authority of an invoice and of the application for the certificate of provisional acceptance;</w:t>
            </w:r>
          </w:p>
          <w:p w:rsidR="00103CFF" w:rsidRPr="00F129D6" w:rsidRDefault="00103CFF" w:rsidP="00103CFF">
            <w:pPr>
              <w:spacing w:after="200"/>
              <w:ind w:left="567" w:hanging="567"/>
              <w:jc w:val="both"/>
            </w:pPr>
            <w:r w:rsidRPr="00F129D6">
              <w:t xml:space="preserve">15.7. Where only part of the goods have been delivered, the 60% payment due following the partial provisional acceptance shall be calculated on the value of the goods which have actually been accepted and the security shall be released accordingly. </w:t>
            </w:r>
          </w:p>
          <w:p w:rsidR="00103CFF" w:rsidRPr="00F129D6" w:rsidRDefault="00103CFF" w:rsidP="00103CFF">
            <w:pPr>
              <w:spacing w:after="200"/>
              <w:ind w:left="567" w:hanging="567"/>
              <w:jc w:val="both"/>
            </w:pPr>
            <w:r w:rsidRPr="00F129D6">
              <w:t>15.8. Unless otherwise stipulated in the Special Conditions, the contract shall be at fixed prices, which shall not be revised.</w:t>
            </w:r>
          </w:p>
          <w:p w:rsidR="002E6366" w:rsidRPr="00F129D6" w:rsidRDefault="00103CFF" w:rsidP="002E6366">
            <w:pPr>
              <w:pStyle w:val="CommentText"/>
            </w:pPr>
            <w:r w:rsidRPr="00F129D6">
              <w:t xml:space="preserve">15.9. The </w:t>
            </w:r>
            <w:r w:rsidRPr="00F129D6">
              <w:rPr>
                <w:sz w:val="24"/>
                <w:szCs w:val="24"/>
              </w:rPr>
              <w:t>Contractor undertakes to repay any amounts paid in excess of the final amount due to the Contracting Authority before the deadline indicated in the debit</w:t>
            </w:r>
            <w:r w:rsidRPr="00F129D6">
              <w:t xml:space="preserve"> </w:t>
            </w:r>
            <w:r w:rsidRPr="00F129D6">
              <w:rPr>
                <w:sz w:val="24"/>
                <w:szCs w:val="24"/>
              </w:rPr>
              <w:t>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w:t>
            </w:r>
            <w:r w:rsidR="008A0135" w:rsidRPr="00F129D6">
              <w:rPr>
                <w:sz w:val="24"/>
                <w:szCs w:val="24"/>
              </w:rPr>
              <w:t>n the currency of that country</w:t>
            </w:r>
            <w:r w:rsidR="008A0135" w:rsidRPr="00F129D6">
              <w:t xml:space="preserve">. </w:t>
            </w:r>
          </w:p>
          <w:p w:rsidR="00103CFF" w:rsidRPr="00F129D6" w:rsidRDefault="00103CFF" w:rsidP="00103CFF">
            <w:pPr>
              <w:spacing w:after="200"/>
              <w:ind w:left="567" w:hanging="567"/>
              <w:jc w:val="both"/>
            </w:pPr>
          </w:p>
          <w:p w:rsidR="00103CFF" w:rsidRPr="00F129D6" w:rsidRDefault="00103CFF" w:rsidP="00103CFF">
            <w:pPr>
              <w:spacing w:after="200"/>
              <w:ind w:left="567" w:hanging="567"/>
              <w:jc w:val="both"/>
            </w:pPr>
            <w:r w:rsidRPr="00F129D6">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103CFF" w:rsidRPr="00F129D6" w:rsidRDefault="00103CFF" w:rsidP="00103CFF">
            <w:pPr>
              <w:spacing w:after="200"/>
              <w:ind w:left="567" w:hanging="567"/>
              <w:jc w:val="both"/>
            </w:pPr>
            <w:r w:rsidRPr="00F129D6">
              <w:t xml:space="preserve">15.11. Prior to, or instead of, terminating the contract as provided for in article 34, the Contracting Authority may suspend payments </w:t>
            </w:r>
            <w:r w:rsidRPr="00F129D6">
              <w:lastRenderedPageBreak/>
              <w:t xml:space="preserve">as precautionary measure without prior notice. </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24" w:name="_Toc271791402"/>
            <w:r w:rsidRPr="00103CFF">
              <w:rPr>
                <w:b/>
              </w:rPr>
              <w:lastRenderedPageBreak/>
              <w:t>Taxes and Duties</w:t>
            </w:r>
            <w:bookmarkEnd w:id="324"/>
          </w:p>
        </w:tc>
        <w:tc>
          <w:tcPr>
            <w:tcW w:w="6912" w:type="dxa"/>
          </w:tcPr>
          <w:p w:rsidR="00103CFF" w:rsidRPr="00103CFF" w:rsidRDefault="00103CFF" w:rsidP="00103CFF">
            <w:pPr>
              <w:numPr>
                <w:ilvl w:val="1"/>
                <w:numId w:val="99"/>
              </w:numPr>
              <w:spacing w:after="240"/>
              <w:ind w:left="605" w:hanging="605"/>
              <w:jc w:val="both"/>
            </w:pPr>
            <w:r w:rsidRPr="00103CFF">
              <w:t>For goods manufactured outside the Contracting Authority’s Country, the Contractor shall be entirely responsible for all taxes, stamp duties, license fees, and other such levies imposed outside the Contracting Authority’s Country.</w:t>
            </w:r>
          </w:p>
          <w:p w:rsidR="00103CFF" w:rsidRPr="00103CFF" w:rsidRDefault="00103CFF" w:rsidP="00103CFF">
            <w:pPr>
              <w:numPr>
                <w:ilvl w:val="1"/>
                <w:numId w:val="99"/>
              </w:numPr>
              <w:spacing w:after="240"/>
              <w:ind w:left="605" w:hanging="605"/>
              <w:jc w:val="both"/>
            </w:pPr>
            <w:r w:rsidRPr="00103CFF">
              <w:t>For goods Manufactured within the Contracting Authority’s country, the Contractor shall be entirely responsible for all taxes, duties, license fees, etc., incurred until delivery of the contracted Goods to the Contracting Authority.</w:t>
            </w:r>
          </w:p>
          <w:p w:rsidR="00103CFF" w:rsidRPr="00103CFF" w:rsidRDefault="00103CFF" w:rsidP="00103CFF">
            <w:pPr>
              <w:numPr>
                <w:ilvl w:val="1"/>
                <w:numId w:val="99"/>
              </w:numPr>
              <w:spacing w:after="240"/>
              <w:ind w:left="605" w:hanging="605"/>
              <w:jc w:val="both"/>
            </w:pPr>
            <w:r w:rsidRPr="00103CFF">
              <w:rPr>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103CFF">
              <w:t>.</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25" w:name="_Toc271791403"/>
            <w:r w:rsidRPr="00103CFF">
              <w:rPr>
                <w:b/>
              </w:rPr>
              <w:t>Performance Security</w:t>
            </w:r>
            <w:bookmarkEnd w:id="325"/>
          </w:p>
        </w:tc>
        <w:tc>
          <w:tcPr>
            <w:tcW w:w="6912" w:type="dxa"/>
          </w:tcPr>
          <w:p w:rsidR="00103CFF" w:rsidRPr="00103CFF" w:rsidRDefault="00103CFF" w:rsidP="00103CFF">
            <w:pPr>
              <w:numPr>
                <w:ilvl w:val="1"/>
                <w:numId w:val="100"/>
              </w:numPr>
              <w:spacing w:after="240"/>
              <w:ind w:left="605" w:hanging="605"/>
              <w:jc w:val="both"/>
            </w:pPr>
            <w:r w:rsidRPr="00103CFF">
              <w:t xml:space="preserve">If required as specified in the SCC, the Contractor shall, within twenty-eight (28) days of the notification of contract award, provide a performance security for the performance of the Contract in the amount specified in the </w:t>
            </w:r>
            <w:r w:rsidRPr="00103CFF">
              <w:rPr>
                <w:b/>
              </w:rPr>
              <w:t>SCC</w:t>
            </w:r>
            <w:r w:rsidRPr="00103CFF">
              <w:rPr>
                <w:b/>
                <w:bCs/>
              </w:rPr>
              <w:t>.</w:t>
            </w:r>
          </w:p>
          <w:p w:rsidR="00103CFF" w:rsidRPr="00103CFF" w:rsidRDefault="00103CFF" w:rsidP="00103CFF">
            <w:pPr>
              <w:numPr>
                <w:ilvl w:val="1"/>
                <w:numId w:val="100"/>
              </w:numPr>
              <w:spacing w:after="240"/>
              <w:ind w:left="605" w:hanging="605"/>
              <w:jc w:val="both"/>
            </w:pPr>
            <w:r w:rsidRPr="00103CFF">
              <w:t>The proceeds of the Performance Security shall be payable to the Contracting Authority as compensation for any loss resulting from the Contractor’s failure to complete its obligations under the Contract.</w:t>
            </w:r>
          </w:p>
          <w:p w:rsidR="00103CFF" w:rsidRPr="00103CFF" w:rsidRDefault="00103CFF" w:rsidP="00103CFF">
            <w:pPr>
              <w:numPr>
                <w:ilvl w:val="1"/>
                <w:numId w:val="100"/>
              </w:numPr>
              <w:spacing w:after="240"/>
              <w:ind w:left="605" w:hanging="605"/>
              <w:jc w:val="both"/>
            </w:pPr>
            <w:r w:rsidRPr="00103CFF">
              <w:t xml:space="preserve">As specified in the SCC, the Performance Security, if required, shall be denominated in the currency of the Contract and shall be in the format stipulated by the Contracting Authority in the </w:t>
            </w:r>
            <w:r w:rsidRPr="00103CFF">
              <w:rPr>
                <w:b/>
              </w:rPr>
              <w:t>SCC</w:t>
            </w:r>
            <w:r w:rsidRPr="00103CFF">
              <w:rPr>
                <w:b/>
                <w:bCs/>
              </w:rPr>
              <w:t>,</w:t>
            </w:r>
            <w:r w:rsidRPr="00103CFF">
              <w:t xml:space="preserve"> or in another format acceptable to the Contracting Authority.</w:t>
            </w:r>
          </w:p>
          <w:p w:rsidR="00103CFF" w:rsidRPr="00103CFF" w:rsidRDefault="00103CFF" w:rsidP="00103CFF">
            <w:pPr>
              <w:numPr>
                <w:ilvl w:val="1"/>
                <w:numId w:val="100"/>
              </w:numPr>
              <w:spacing w:after="240"/>
              <w:ind w:left="605" w:hanging="605"/>
              <w:jc w:val="both"/>
            </w:pPr>
            <w:r w:rsidRPr="00103CFF">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103CFF">
              <w:rPr>
                <w:b/>
              </w:rPr>
              <w:t>SCC</w:t>
            </w:r>
            <w:r w:rsidRPr="00103CFF">
              <w:rPr>
                <w:b/>
                <w:bCs/>
              </w:rPr>
              <w:t>.</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26" w:name="_Toc271791404"/>
            <w:r w:rsidRPr="00103CFF">
              <w:rPr>
                <w:b/>
              </w:rPr>
              <w:t>Copyright</w:t>
            </w:r>
            <w:bookmarkEnd w:id="326"/>
          </w:p>
        </w:tc>
        <w:tc>
          <w:tcPr>
            <w:tcW w:w="6912" w:type="dxa"/>
          </w:tcPr>
          <w:p w:rsidR="00103CFF" w:rsidRPr="00103CFF" w:rsidRDefault="00103CFF" w:rsidP="00103CFF">
            <w:pPr>
              <w:numPr>
                <w:ilvl w:val="1"/>
                <w:numId w:val="101"/>
              </w:numPr>
              <w:spacing w:after="180"/>
              <w:ind w:left="605" w:hanging="605"/>
              <w:jc w:val="both"/>
            </w:pPr>
            <w:r w:rsidRPr="00103CFF">
              <w:t xml:space="preserve">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w:t>
            </w:r>
            <w:r w:rsidRPr="00103CFF">
              <w:lastRenderedPageBreak/>
              <w:t>materials shall remain vested in such third party</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27" w:name="_Toc271791405"/>
            <w:r w:rsidRPr="00103CFF">
              <w:rPr>
                <w:b/>
              </w:rPr>
              <w:lastRenderedPageBreak/>
              <w:t>Confidential Information</w:t>
            </w:r>
            <w:bookmarkEnd w:id="327"/>
          </w:p>
        </w:tc>
        <w:tc>
          <w:tcPr>
            <w:tcW w:w="6912" w:type="dxa"/>
          </w:tcPr>
          <w:p w:rsidR="00103CFF" w:rsidRPr="00103CFF" w:rsidRDefault="00103CFF" w:rsidP="00103CFF">
            <w:pPr>
              <w:numPr>
                <w:ilvl w:val="1"/>
                <w:numId w:val="102"/>
              </w:numPr>
              <w:spacing w:after="120"/>
              <w:jc w:val="both"/>
            </w:pPr>
            <w:r w:rsidRPr="00103CFF">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103CFF" w:rsidRPr="00103CFF" w:rsidRDefault="00103CFF" w:rsidP="00103CFF">
            <w:pPr>
              <w:numPr>
                <w:ilvl w:val="1"/>
                <w:numId w:val="102"/>
              </w:numPr>
              <w:spacing w:after="120"/>
              <w:jc w:val="both"/>
            </w:pPr>
            <w:r w:rsidRPr="00103CFF">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103CFF" w:rsidRPr="00103CFF" w:rsidRDefault="00103CFF" w:rsidP="00103CFF">
            <w:pPr>
              <w:numPr>
                <w:ilvl w:val="1"/>
                <w:numId w:val="102"/>
              </w:numPr>
              <w:spacing w:after="120"/>
              <w:jc w:val="both"/>
            </w:pPr>
            <w:r w:rsidRPr="00103CFF">
              <w:t>The obligation of a party under GCC Sub-Clauses 19.1 and 19.2 above, however, shall not apply to information that:</w:t>
            </w:r>
          </w:p>
          <w:p w:rsidR="00103CFF" w:rsidRPr="00103CFF" w:rsidRDefault="00103CFF" w:rsidP="00103CFF">
            <w:pPr>
              <w:numPr>
                <w:ilvl w:val="0"/>
                <w:numId w:val="124"/>
              </w:numPr>
              <w:spacing w:after="120"/>
              <w:ind w:left="1276" w:hanging="709"/>
              <w:contextualSpacing/>
              <w:jc w:val="both"/>
            </w:pPr>
            <w:r w:rsidRPr="00103CFF">
              <w:t xml:space="preserve">the Contracting Authority or Contractor need to share with the SADC Secretariat or other institutions participating in the financing of the Contract; </w:t>
            </w:r>
          </w:p>
          <w:p w:rsidR="00103CFF" w:rsidRPr="00103CFF" w:rsidRDefault="00103CFF" w:rsidP="00103CFF">
            <w:pPr>
              <w:numPr>
                <w:ilvl w:val="0"/>
                <w:numId w:val="124"/>
              </w:numPr>
              <w:spacing w:after="120"/>
              <w:ind w:left="1276" w:hanging="709"/>
              <w:contextualSpacing/>
              <w:jc w:val="both"/>
            </w:pPr>
            <w:r w:rsidRPr="00103CFF">
              <w:t>now or hereafter enters the public domain through no fault of that party;</w:t>
            </w:r>
          </w:p>
          <w:p w:rsidR="00103CFF" w:rsidRPr="00103CFF" w:rsidRDefault="00103CFF" w:rsidP="00103CFF">
            <w:pPr>
              <w:numPr>
                <w:ilvl w:val="0"/>
                <w:numId w:val="124"/>
              </w:numPr>
              <w:spacing w:after="120"/>
              <w:ind w:left="1276" w:hanging="709"/>
              <w:contextualSpacing/>
              <w:jc w:val="both"/>
            </w:pPr>
            <w:r w:rsidRPr="00103CFF">
              <w:t>can be proven to have been possessed by that party at the time of disclosure and which was not previously obtained, directly or indirectly, from the other party; or</w:t>
            </w:r>
          </w:p>
          <w:p w:rsidR="00103CFF" w:rsidRPr="00103CFF" w:rsidRDefault="00103CFF" w:rsidP="00103CFF">
            <w:pPr>
              <w:numPr>
                <w:ilvl w:val="0"/>
                <w:numId w:val="124"/>
              </w:numPr>
              <w:spacing w:after="120"/>
              <w:ind w:left="1276" w:hanging="709"/>
              <w:contextualSpacing/>
              <w:jc w:val="both"/>
            </w:pPr>
            <w:r w:rsidRPr="00103CFF">
              <w:t>otherwise lawfully becomes available to that party from a third party that has no obligation of confidentiality.</w:t>
            </w:r>
          </w:p>
          <w:p w:rsidR="00103CFF" w:rsidRPr="00103CFF" w:rsidRDefault="00103CFF" w:rsidP="00103CFF">
            <w:pPr>
              <w:numPr>
                <w:ilvl w:val="1"/>
                <w:numId w:val="102"/>
              </w:numPr>
              <w:spacing w:after="120"/>
              <w:jc w:val="both"/>
            </w:pPr>
            <w:r w:rsidRPr="00103CFF">
              <w:t>The above provisions of GCC Clause 19 shall not in any way modify any undertaking of confidentiality given by either of the parties hereto prior to the date of the Contract in respect of the Supply or any part thereof.</w:t>
            </w:r>
          </w:p>
          <w:p w:rsidR="00103CFF" w:rsidRPr="00103CFF" w:rsidRDefault="00103CFF" w:rsidP="00103CFF">
            <w:pPr>
              <w:numPr>
                <w:ilvl w:val="1"/>
                <w:numId w:val="102"/>
              </w:numPr>
              <w:spacing w:after="120"/>
              <w:jc w:val="both"/>
            </w:pPr>
            <w:r w:rsidRPr="00103CFF">
              <w:t>The provisions of GCC Clause 19 shall survive completion or termination, for whatever reason, of the Contract.</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r w:rsidRPr="00103CFF">
              <w:rPr>
                <w:b/>
              </w:rPr>
              <w:t xml:space="preserve"> </w:t>
            </w:r>
            <w:bookmarkStart w:id="328" w:name="_Toc271791406"/>
            <w:r w:rsidRPr="00103CFF">
              <w:rPr>
                <w:b/>
              </w:rPr>
              <w:t>Subcontracting</w:t>
            </w:r>
            <w:bookmarkEnd w:id="328"/>
          </w:p>
        </w:tc>
        <w:tc>
          <w:tcPr>
            <w:tcW w:w="6912" w:type="dxa"/>
          </w:tcPr>
          <w:p w:rsidR="00103CFF" w:rsidRPr="00103CFF" w:rsidRDefault="00103CFF" w:rsidP="00103CFF">
            <w:pPr>
              <w:numPr>
                <w:ilvl w:val="1"/>
                <w:numId w:val="103"/>
              </w:numPr>
              <w:spacing w:after="120"/>
              <w:ind w:left="605" w:hanging="605"/>
              <w:jc w:val="both"/>
            </w:pPr>
            <w:r w:rsidRPr="00103CFF">
              <w:t xml:space="preserve">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w:t>
            </w:r>
            <w:r w:rsidRPr="00103CFF">
              <w:lastRenderedPageBreak/>
              <w:t>Contract.</w:t>
            </w:r>
          </w:p>
          <w:p w:rsidR="00103CFF" w:rsidRPr="00103CFF" w:rsidRDefault="00103CFF" w:rsidP="00103CFF">
            <w:pPr>
              <w:numPr>
                <w:ilvl w:val="1"/>
                <w:numId w:val="103"/>
              </w:numPr>
              <w:spacing w:after="120"/>
              <w:ind w:left="605" w:hanging="605"/>
              <w:jc w:val="both"/>
            </w:pPr>
            <w:r w:rsidRPr="00103CFF">
              <w:t xml:space="preserve">Subcontracts shall comply with the provisions of GCC Clauses 3 and 7.  </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29" w:name="_Toc271791407"/>
            <w:r w:rsidRPr="00103CFF">
              <w:rPr>
                <w:b/>
              </w:rPr>
              <w:lastRenderedPageBreak/>
              <w:t>Specifications and Standards</w:t>
            </w:r>
            <w:bookmarkEnd w:id="329"/>
          </w:p>
        </w:tc>
        <w:tc>
          <w:tcPr>
            <w:tcW w:w="6912" w:type="dxa"/>
          </w:tcPr>
          <w:p w:rsidR="00103CFF" w:rsidRPr="00103CFF" w:rsidRDefault="00103CFF" w:rsidP="00103CFF">
            <w:pPr>
              <w:numPr>
                <w:ilvl w:val="1"/>
                <w:numId w:val="104"/>
              </w:numPr>
              <w:spacing w:after="120"/>
              <w:jc w:val="both"/>
            </w:pPr>
            <w:r w:rsidRPr="00103CFF">
              <w:t>Technical Specifications and Drawings</w:t>
            </w:r>
          </w:p>
          <w:p w:rsidR="00103CFF" w:rsidRPr="00103CFF" w:rsidRDefault="00103CFF" w:rsidP="00103CFF">
            <w:pPr>
              <w:numPr>
                <w:ilvl w:val="0"/>
                <w:numId w:val="125"/>
              </w:numPr>
              <w:spacing w:after="120"/>
              <w:ind w:left="1418" w:hanging="709"/>
              <w:contextualSpacing/>
              <w:jc w:val="both"/>
            </w:pPr>
            <w:r w:rsidRPr="00103CF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103CFF" w:rsidRPr="00103CFF" w:rsidRDefault="00103CFF" w:rsidP="00103CFF">
            <w:pPr>
              <w:numPr>
                <w:ilvl w:val="0"/>
                <w:numId w:val="125"/>
              </w:numPr>
              <w:spacing w:after="120"/>
              <w:ind w:left="1418" w:hanging="709"/>
              <w:contextualSpacing/>
              <w:jc w:val="both"/>
            </w:pPr>
            <w:r w:rsidRPr="00103CFF">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103CFF" w:rsidRPr="00103CFF" w:rsidRDefault="00103CFF" w:rsidP="00103CFF">
            <w:pPr>
              <w:numPr>
                <w:ilvl w:val="0"/>
                <w:numId w:val="125"/>
              </w:numPr>
              <w:spacing w:after="120"/>
              <w:ind w:left="1418" w:hanging="709"/>
              <w:contextualSpacing/>
              <w:jc w:val="both"/>
            </w:pPr>
            <w:r w:rsidRPr="00103CFF">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0" w:name="_Toc271791408"/>
            <w:r w:rsidRPr="00103CFF">
              <w:rPr>
                <w:b/>
              </w:rPr>
              <w:t>Packing and Documents</w:t>
            </w:r>
            <w:bookmarkEnd w:id="330"/>
          </w:p>
        </w:tc>
        <w:tc>
          <w:tcPr>
            <w:tcW w:w="6912" w:type="dxa"/>
          </w:tcPr>
          <w:p w:rsidR="00103CFF" w:rsidRPr="00103CFF" w:rsidRDefault="00103CFF" w:rsidP="00103CFF">
            <w:pPr>
              <w:numPr>
                <w:ilvl w:val="1"/>
                <w:numId w:val="105"/>
              </w:numPr>
              <w:spacing w:after="240"/>
              <w:ind w:left="605" w:hanging="605"/>
              <w:jc w:val="both"/>
            </w:pPr>
            <w:r w:rsidRPr="00103CFF">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103CFF" w:rsidRPr="00103CFF" w:rsidRDefault="00103CFF" w:rsidP="00103CFF">
            <w:pPr>
              <w:numPr>
                <w:ilvl w:val="1"/>
                <w:numId w:val="105"/>
              </w:numPr>
              <w:spacing w:after="240"/>
              <w:ind w:left="605" w:hanging="605"/>
              <w:jc w:val="both"/>
            </w:pPr>
            <w:r w:rsidRPr="00103CFF">
              <w:t xml:space="preserve">The packing, marking, and documentation within and outside the packages shall comply strictly with such special requirements as shall be expressly provided for in the Contract, including additional requirements, if any, specified in the </w:t>
            </w:r>
            <w:r w:rsidRPr="00103CFF">
              <w:rPr>
                <w:b/>
              </w:rPr>
              <w:t>SCC</w:t>
            </w:r>
            <w:r w:rsidRPr="00103CFF">
              <w:rPr>
                <w:b/>
                <w:bCs/>
              </w:rPr>
              <w:t>,</w:t>
            </w:r>
            <w:r w:rsidRPr="00103CFF">
              <w:t xml:space="preserve"> and in any other instructions ordered by the Contracting Authority.</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1" w:name="_Toc271791409"/>
            <w:r w:rsidRPr="00103CFF">
              <w:rPr>
                <w:b/>
              </w:rPr>
              <w:t>Insurance</w:t>
            </w:r>
            <w:bookmarkEnd w:id="331"/>
          </w:p>
        </w:tc>
        <w:tc>
          <w:tcPr>
            <w:tcW w:w="6912" w:type="dxa"/>
          </w:tcPr>
          <w:p w:rsidR="00103CFF" w:rsidRPr="00103CFF" w:rsidRDefault="00103CFF" w:rsidP="00103CFF">
            <w:pPr>
              <w:numPr>
                <w:ilvl w:val="1"/>
                <w:numId w:val="106"/>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the Goods supplied under the Contract shall be fully insured—in a freely </w:t>
            </w:r>
            <w:r w:rsidRPr="00103CFF">
              <w:lastRenderedPageBreak/>
              <w:t xml:space="preserve">convertible currency from an eligible country—against loss or damage incidental to manufacture or acquisition, transportation, storage, and delivery, in accordance with the applicable Incoterms or in the manner specified in the </w:t>
            </w:r>
            <w:r w:rsidRPr="00103CFF">
              <w:rPr>
                <w:b/>
              </w:rPr>
              <w:t>SCC</w:t>
            </w:r>
            <w:r w:rsidRPr="00103CFF">
              <w:rPr>
                <w:b/>
                <w:bCs/>
              </w:rPr>
              <w:t>.</w:t>
            </w:r>
            <w:r w:rsidRPr="00103CFF">
              <w:t xml:space="preserve">  </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2" w:name="_Toc271791410"/>
            <w:r w:rsidRPr="00103CFF">
              <w:rPr>
                <w:b/>
              </w:rPr>
              <w:lastRenderedPageBreak/>
              <w:t>Transportation</w:t>
            </w:r>
            <w:bookmarkEnd w:id="332"/>
          </w:p>
        </w:tc>
        <w:tc>
          <w:tcPr>
            <w:tcW w:w="6912" w:type="dxa"/>
          </w:tcPr>
          <w:p w:rsidR="00103CFF" w:rsidRPr="00103CFF" w:rsidRDefault="00103CFF" w:rsidP="00103CFF">
            <w:pPr>
              <w:numPr>
                <w:ilvl w:val="1"/>
                <w:numId w:val="107"/>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responsibility for arranging transportation of the Goods shall be in accordance with the specified Incoterms. </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3" w:name="_Toc271791411"/>
            <w:r w:rsidRPr="00103CFF">
              <w:rPr>
                <w:b/>
              </w:rPr>
              <w:t>Inspections and Tests</w:t>
            </w:r>
            <w:bookmarkEnd w:id="333"/>
          </w:p>
        </w:tc>
        <w:tc>
          <w:tcPr>
            <w:tcW w:w="6912" w:type="dxa"/>
          </w:tcPr>
          <w:p w:rsidR="00103CFF" w:rsidRPr="00103CFF" w:rsidRDefault="00103CFF" w:rsidP="00103CFF">
            <w:pPr>
              <w:numPr>
                <w:ilvl w:val="1"/>
                <w:numId w:val="108"/>
              </w:numPr>
              <w:spacing w:after="160"/>
              <w:ind w:left="605" w:hanging="605"/>
              <w:jc w:val="both"/>
            </w:pPr>
            <w:r w:rsidRPr="00103CFF">
              <w:t xml:space="preserve">The Contractor shall at its own expense and at no cost to the Contracting Authority carry out all such tests and/or inspections of the Goods and Related Services as are specified in the </w:t>
            </w:r>
            <w:r w:rsidRPr="00103CFF">
              <w:rPr>
                <w:b/>
              </w:rPr>
              <w:t>SCC</w:t>
            </w:r>
            <w:r w:rsidRPr="00103CFF">
              <w:rPr>
                <w:b/>
                <w:bCs/>
              </w:rPr>
              <w:t>.</w:t>
            </w:r>
          </w:p>
          <w:p w:rsidR="00103CFF" w:rsidRPr="00103CFF" w:rsidRDefault="00103CFF" w:rsidP="00103CFF">
            <w:pPr>
              <w:numPr>
                <w:ilvl w:val="1"/>
                <w:numId w:val="108"/>
              </w:numPr>
              <w:spacing w:after="160"/>
              <w:ind w:left="605" w:hanging="605"/>
              <w:jc w:val="both"/>
            </w:pPr>
            <w:r w:rsidRPr="00103CFF">
              <w:t xml:space="preserve">The inspections and tests may be conducted on the premises of the Contractor or its Subcontractor, at point of delivery, and/or at the Goods’ final destination, or in another place in the Contracting Authority’s Country as specified in the </w:t>
            </w:r>
            <w:r w:rsidRPr="00103CFF">
              <w:rPr>
                <w:b/>
              </w:rPr>
              <w:t>SCC</w:t>
            </w:r>
            <w:r w:rsidRPr="00103CFF">
              <w:rPr>
                <w:b/>
                <w:bCs/>
              </w:rPr>
              <w:t>.</w:t>
            </w:r>
            <w:r w:rsidRPr="00103CFF">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103CFF" w:rsidRPr="00103CFF" w:rsidRDefault="00103CFF" w:rsidP="00103CFF">
            <w:pPr>
              <w:numPr>
                <w:ilvl w:val="1"/>
                <w:numId w:val="108"/>
              </w:numPr>
              <w:spacing w:after="160"/>
              <w:ind w:left="605" w:hanging="605"/>
              <w:jc w:val="both"/>
            </w:pPr>
            <w:r w:rsidRPr="00103CFF">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103CFF" w:rsidRPr="00103CFF" w:rsidRDefault="00103CFF" w:rsidP="00103CFF">
            <w:pPr>
              <w:numPr>
                <w:ilvl w:val="1"/>
                <w:numId w:val="108"/>
              </w:numPr>
              <w:spacing w:after="160"/>
              <w:ind w:left="605" w:hanging="605"/>
              <w:jc w:val="both"/>
            </w:pPr>
            <w:r w:rsidRPr="00103CFF">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rsidR="00103CFF" w:rsidRPr="00103CFF" w:rsidRDefault="00103CFF" w:rsidP="00103CFF">
            <w:pPr>
              <w:numPr>
                <w:ilvl w:val="1"/>
                <w:numId w:val="108"/>
              </w:numPr>
              <w:spacing w:after="180"/>
              <w:jc w:val="both"/>
            </w:pPr>
            <w:r w:rsidRPr="00103CFF">
              <w:t xml:space="preserve">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w:t>
            </w:r>
            <w:r w:rsidRPr="00103CFF">
              <w:lastRenderedPageBreak/>
              <w:t>Contract, due allowance will be made in respect of the Delivery Dates and Completion Dates and the other obligations so affected.</w:t>
            </w:r>
          </w:p>
          <w:p w:rsidR="00103CFF" w:rsidRPr="00103CFF" w:rsidRDefault="00103CFF" w:rsidP="00103CFF">
            <w:pPr>
              <w:numPr>
                <w:ilvl w:val="1"/>
                <w:numId w:val="108"/>
              </w:numPr>
              <w:spacing w:after="180"/>
              <w:jc w:val="both"/>
            </w:pPr>
            <w:r w:rsidRPr="00103CFF">
              <w:t>The Contractor shall provide the Contracting Authority with a report of the results of any such test and/or inspection.</w:t>
            </w:r>
          </w:p>
          <w:p w:rsidR="00103CFF" w:rsidRPr="00103CFF" w:rsidRDefault="00103CFF" w:rsidP="00103CFF">
            <w:pPr>
              <w:numPr>
                <w:ilvl w:val="1"/>
                <w:numId w:val="108"/>
              </w:numPr>
              <w:spacing w:after="180"/>
              <w:jc w:val="both"/>
            </w:pPr>
            <w:r w:rsidRPr="00103CFF">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103CFF" w:rsidRPr="00103CFF" w:rsidRDefault="00103CFF" w:rsidP="00103CFF">
            <w:pPr>
              <w:numPr>
                <w:ilvl w:val="1"/>
                <w:numId w:val="108"/>
              </w:numPr>
              <w:spacing w:after="180"/>
              <w:jc w:val="both"/>
            </w:pPr>
            <w:r w:rsidRPr="00103CFF">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4" w:name="_Toc271791412"/>
            <w:r w:rsidRPr="00103CFF">
              <w:rPr>
                <w:b/>
              </w:rPr>
              <w:lastRenderedPageBreak/>
              <w:t>Liquidated Damages</w:t>
            </w:r>
            <w:bookmarkEnd w:id="334"/>
          </w:p>
        </w:tc>
        <w:tc>
          <w:tcPr>
            <w:tcW w:w="6912" w:type="dxa"/>
          </w:tcPr>
          <w:p w:rsidR="00103CFF" w:rsidRPr="00103CFF" w:rsidRDefault="00103CFF" w:rsidP="00103CFF">
            <w:pPr>
              <w:numPr>
                <w:ilvl w:val="1"/>
                <w:numId w:val="109"/>
              </w:numPr>
              <w:spacing w:after="200"/>
              <w:jc w:val="both"/>
            </w:pPr>
            <w:r w:rsidRPr="00103CFF">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103CFF">
              <w:rPr>
                <w:b/>
              </w:rPr>
              <w:t>SCC</w:t>
            </w:r>
            <w:r w:rsidRPr="00103CFF">
              <w:t xml:space="preserve"> of the delivered price of the delayed Goods or unperformed Services for each week or part thereof of delay until actual delivery or performance, up to a maximum deduction of the percentage specified in those </w:t>
            </w:r>
            <w:r w:rsidRPr="00103CFF">
              <w:rPr>
                <w:b/>
              </w:rPr>
              <w:t>SCC</w:t>
            </w:r>
            <w:r w:rsidRPr="00103CFF">
              <w:rPr>
                <w:b/>
                <w:bCs/>
              </w:rPr>
              <w:t>.</w:t>
            </w:r>
            <w:r w:rsidRPr="00103CFF">
              <w:t xml:space="preserve"> Once the maximum is reached, the Contracting Authority may terminate the Contract pursuant to GCC Clause 34.</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5" w:name="_Toc271791413"/>
            <w:r w:rsidRPr="00103CFF">
              <w:rPr>
                <w:b/>
              </w:rPr>
              <w:t>Warranty</w:t>
            </w:r>
            <w:bookmarkEnd w:id="335"/>
            <w:r w:rsidRPr="00103CFF">
              <w:rPr>
                <w:b/>
              </w:rPr>
              <w:t>, Provisional and Final Acceptance</w:t>
            </w:r>
          </w:p>
        </w:tc>
        <w:tc>
          <w:tcPr>
            <w:tcW w:w="6912" w:type="dxa"/>
          </w:tcPr>
          <w:p w:rsidR="00103CFF" w:rsidRPr="00103CFF" w:rsidRDefault="00103CFF" w:rsidP="00103CFF">
            <w:pPr>
              <w:numPr>
                <w:ilvl w:val="1"/>
                <w:numId w:val="110"/>
              </w:numPr>
              <w:spacing w:after="200"/>
              <w:jc w:val="both"/>
            </w:pPr>
            <w:r w:rsidRPr="00103CFF">
              <w:t>The Contractor warrants that all the Goods are new, unused, and of the most recent or current models, and that they incorporate all recent improvements in design and materials, unless provided otherwise in the Contract.</w:t>
            </w:r>
          </w:p>
          <w:p w:rsidR="00103CFF" w:rsidRPr="00103CFF" w:rsidRDefault="00103CFF" w:rsidP="00103CFF">
            <w:pPr>
              <w:numPr>
                <w:ilvl w:val="1"/>
                <w:numId w:val="110"/>
              </w:numPr>
              <w:spacing w:after="220"/>
              <w:ind w:left="605" w:hanging="605"/>
              <w:jc w:val="both"/>
            </w:pPr>
            <w:r w:rsidRPr="00103CFF">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rsidR="00103CFF" w:rsidRPr="00103CFF" w:rsidRDefault="00103CFF" w:rsidP="00103CFF">
            <w:pPr>
              <w:numPr>
                <w:ilvl w:val="1"/>
                <w:numId w:val="110"/>
              </w:numPr>
              <w:spacing w:after="200"/>
              <w:ind w:left="605" w:hanging="605"/>
              <w:jc w:val="both"/>
            </w:pPr>
            <w:r w:rsidRPr="00103CFF">
              <w:t xml:space="preserve">Unless otherwise specified in the </w:t>
            </w:r>
            <w:r w:rsidRPr="00103CFF">
              <w:rPr>
                <w:b/>
                <w:bCs/>
              </w:rPr>
              <w:t>SCC,</w:t>
            </w:r>
            <w:r w:rsidRPr="00103CFF">
              <w:t xml:space="preserve"> the warranty shall </w:t>
            </w:r>
            <w:r w:rsidRPr="00103CFF">
              <w:lastRenderedPageBreak/>
              <w:t xml:space="preserve">remain valid for twelve (12) months after the Goods, or any portion thereof as the case may be, have been delivered to and accepted at the final destination indicated in the </w:t>
            </w:r>
            <w:r w:rsidRPr="00103CFF">
              <w:rPr>
                <w:b/>
              </w:rPr>
              <w:t>SCC</w:t>
            </w:r>
            <w:r w:rsidRPr="00103CFF">
              <w:rPr>
                <w:b/>
                <w:bCs/>
              </w:rPr>
              <w:t>,</w:t>
            </w:r>
            <w:r w:rsidRPr="00103CFF">
              <w:t xml:space="preserve"> or for eighteen (18) months after the date of shipment from the port or place of loading in the country of origin, whichever period concludes earlier.</w:t>
            </w:r>
          </w:p>
          <w:p w:rsidR="00103CFF" w:rsidRPr="00103CFF" w:rsidRDefault="00103CFF" w:rsidP="00103CFF">
            <w:pPr>
              <w:numPr>
                <w:ilvl w:val="1"/>
                <w:numId w:val="110"/>
              </w:numPr>
              <w:spacing w:after="200"/>
              <w:ind w:left="605" w:hanging="605"/>
              <w:jc w:val="both"/>
            </w:pPr>
            <w:r w:rsidRPr="00103CFF">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103CFF" w:rsidRPr="00103CFF" w:rsidRDefault="00103CFF" w:rsidP="00103CFF">
            <w:pPr>
              <w:numPr>
                <w:ilvl w:val="1"/>
                <w:numId w:val="110"/>
              </w:numPr>
              <w:spacing w:after="200"/>
              <w:ind w:left="605" w:hanging="605"/>
              <w:jc w:val="both"/>
            </w:pPr>
            <w:r w:rsidRPr="00103CFF">
              <w:t xml:space="preserve">Upon receipt of such notice, the Contractor shall, within the period specified in the </w:t>
            </w:r>
            <w:r w:rsidRPr="00103CFF">
              <w:rPr>
                <w:b/>
              </w:rPr>
              <w:t>SCC</w:t>
            </w:r>
            <w:r w:rsidRPr="00103CFF">
              <w:rPr>
                <w:b/>
                <w:bCs/>
              </w:rPr>
              <w:t>,</w:t>
            </w:r>
            <w:r w:rsidRPr="00103CFF">
              <w:t xml:space="preserve"> expeditiously repair or replace the defective Goods or parts thereof, at no cost to the Contracting Authority.</w:t>
            </w:r>
          </w:p>
          <w:p w:rsidR="00103CFF" w:rsidRPr="00103CFF" w:rsidRDefault="00103CFF" w:rsidP="00103CFF">
            <w:pPr>
              <w:numPr>
                <w:ilvl w:val="1"/>
                <w:numId w:val="110"/>
              </w:numPr>
              <w:spacing w:after="200"/>
              <w:jc w:val="both"/>
            </w:pPr>
            <w:r w:rsidRPr="00103CFF">
              <w:t xml:space="preserve">If having been notified, the Contractor fails to remedy the defect within the period specified in the </w:t>
            </w:r>
            <w:r w:rsidRPr="00103CFF">
              <w:rPr>
                <w:b/>
              </w:rPr>
              <w:t>SCC</w:t>
            </w:r>
            <w:r w:rsidRPr="00103CFF">
              <w:rPr>
                <w:b/>
                <w:bCs/>
              </w:rPr>
              <w:t>,</w:t>
            </w:r>
            <w:r w:rsidRPr="00103CFF">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103CFF" w:rsidRPr="00103CFF" w:rsidRDefault="00103CFF" w:rsidP="00103CFF">
            <w:pPr>
              <w:numPr>
                <w:ilvl w:val="1"/>
                <w:numId w:val="110"/>
              </w:numPr>
              <w:spacing w:after="200"/>
              <w:jc w:val="both"/>
            </w:pPr>
            <w:r w:rsidRPr="00103CFF">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103CFF" w:rsidRPr="00103CFF" w:rsidRDefault="00103CFF" w:rsidP="00103CFF">
            <w:pPr>
              <w:numPr>
                <w:ilvl w:val="1"/>
                <w:numId w:val="110"/>
              </w:numPr>
              <w:spacing w:after="200"/>
              <w:jc w:val="both"/>
            </w:pPr>
            <w:r w:rsidRPr="00103CFF">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103CFF" w:rsidRPr="00103CFF" w:rsidRDefault="00103CFF" w:rsidP="00103CFF">
            <w:pPr>
              <w:numPr>
                <w:ilvl w:val="1"/>
                <w:numId w:val="110"/>
              </w:numPr>
              <w:spacing w:after="200"/>
              <w:jc w:val="both"/>
            </w:pPr>
            <w:r w:rsidRPr="00103CFF">
              <w:t xml:space="preserve">Upon expiry of the warranty period, or where there is more </w:t>
            </w:r>
            <w:r w:rsidRPr="00103CFF">
              <w:lastRenderedPageBreak/>
              <w:t xml:space="preserve">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103CFF" w:rsidRPr="00103CFF" w:rsidRDefault="00103CFF" w:rsidP="00103CFF">
            <w:pPr>
              <w:numPr>
                <w:ilvl w:val="1"/>
                <w:numId w:val="110"/>
              </w:numPr>
              <w:spacing w:after="200"/>
              <w:jc w:val="both"/>
            </w:pPr>
            <w:r w:rsidRPr="00103CFF">
              <w:t xml:space="preserve">The contract shall not be considered to have been performed in full until the final acceptance certificate has been signed or is deemed to have been signed by the Project Manager. </w:t>
            </w:r>
          </w:p>
          <w:p w:rsidR="00103CFF" w:rsidRPr="00103CFF" w:rsidRDefault="00103CFF" w:rsidP="00103CFF">
            <w:pPr>
              <w:numPr>
                <w:ilvl w:val="1"/>
                <w:numId w:val="110"/>
              </w:numPr>
              <w:spacing w:after="200"/>
              <w:jc w:val="both"/>
            </w:pPr>
            <w:r w:rsidRPr="00103CFF">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6" w:name="_Toc271791414"/>
            <w:r w:rsidRPr="00103CFF">
              <w:rPr>
                <w:b/>
              </w:rPr>
              <w:lastRenderedPageBreak/>
              <w:t>Patent Indemnity</w:t>
            </w:r>
            <w:bookmarkEnd w:id="336"/>
          </w:p>
        </w:tc>
        <w:tc>
          <w:tcPr>
            <w:tcW w:w="6912" w:type="dxa"/>
          </w:tcPr>
          <w:p w:rsidR="00103CFF" w:rsidRPr="00103CFF" w:rsidRDefault="00103CFF" w:rsidP="00103CFF">
            <w:pPr>
              <w:numPr>
                <w:ilvl w:val="1"/>
                <w:numId w:val="111"/>
              </w:numPr>
              <w:spacing w:after="200"/>
              <w:jc w:val="both"/>
            </w:pPr>
            <w:r w:rsidRPr="00103CFF">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rsidR="00103CFF" w:rsidRPr="00103CFF" w:rsidRDefault="00103CFF" w:rsidP="00103CFF">
            <w:pPr>
              <w:numPr>
                <w:ilvl w:val="0"/>
                <w:numId w:val="126"/>
              </w:numPr>
              <w:spacing w:after="120"/>
              <w:ind w:left="1276" w:hanging="567"/>
              <w:contextualSpacing/>
            </w:pPr>
            <w:r w:rsidRPr="00103CFF">
              <w:t xml:space="preserve">the installation of the Goods by the Contractor or the use of the Goods in the country where the Site is located; and </w:t>
            </w:r>
          </w:p>
          <w:p w:rsidR="00103CFF" w:rsidRPr="00103CFF" w:rsidRDefault="00103CFF" w:rsidP="00103CFF">
            <w:pPr>
              <w:numPr>
                <w:ilvl w:val="0"/>
                <w:numId w:val="126"/>
              </w:numPr>
              <w:spacing w:after="120"/>
              <w:ind w:left="1276" w:hanging="567"/>
              <w:contextualSpacing/>
            </w:pPr>
            <w:r w:rsidRPr="00103CFF">
              <w:t xml:space="preserve">the sale in any country of the products produced by the Goods. </w:t>
            </w:r>
          </w:p>
          <w:p w:rsidR="00103CFF" w:rsidRPr="00103CFF" w:rsidRDefault="00103CFF" w:rsidP="00103CFF">
            <w:pPr>
              <w:keepNext/>
              <w:keepLines/>
              <w:tabs>
                <w:tab w:val="left" w:pos="-720"/>
              </w:tabs>
              <w:suppressAutoHyphens/>
              <w:spacing w:after="120"/>
              <w:ind w:left="709"/>
              <w:jc w:val="both"/>
            </w:pPr>
            <w:r w:rsidRPr="00103CFF">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w:t>
            </w:r>
            <w:r w:rsidRPr="00103CFF">
              <w:lastRenderedPageBreak/>
              <w:t>supplied by the Contractor, pursuant to the Contract.</w:t>
            </w:r>
          </w:p>
          <w:p w:rsidR="00103CFF" w:rsidRPr="00103CFF" w:rsidRDefault="00103CFF" w:rsidP="00103CFF">
            <w:pPr>
              <w:numPr>
                <w:ilvl w:val="1"/>
                <w:numId w:val="111"/>
              </w:numPr>
              <w:spacing w:after="200"/>
              <w:ind w:left="605"/>
              <w:jc w:val="both"/>
            </w:pPr>
            <w:r w:rsidRPr="00103CFF">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103CFF" w:rsidRPr="00103CFF" w:rsidRDefault="00103CFF" w:rsidP="00103CFF">
            <w:pPr>
              <w:numPr>
                <w:ilvl w:val="1"/>
                <w:numId w:val="111"/>
              </w:numPr>
              <w:spacing w:after="200"/>
              <w:ind w:left="605"/>
              <w:jc w:val="both"/>
            </w:pPr>
            <w:r w:rsidRPr="00103CFF">
              <w:t>If the Contractor fails to notify the Contracting Authority within twenty-eight (28) days after receipt of such notice that it intends to conduct any such proceedings or claim, then the Contracting Authority shall be free to conduct the same on its own behalf.</w:t>
            </w:r>
          </w:p>
          <w:p w:rsidR="00103CFF" w:rsidRPr="00103CFF" w:rsidRDefault="00103CFF" w:rsidP="00103CFF">
            <w:pPr>
              <w:numPr>
                <w:ilvl w:val="1"/>
                <w:numId w:val="111"/>
              </w:numPr>
              <w:spacing w:after="200"/>
              <w:jc w:val="both"/>
            </w:pPr>
            <w:r w:rsidRPr="00103CFF">
              <w:t>The Contracting Authority shall, at the Contractor’s request, afford all available assistance to the Contractor in conducting such proceedings or claim, and shall be reimbursed by the Contractor for all reasonable expenses incurred in so doing.</w:t>
            </w:r>
          </w:p>
          <w:p w:rsidR="00103CFF" w:rsidRPr="00103CFF" w:rsidRDefault="00103CFF" w:rsidP="00103CFF">
            <w:pPr>
              <w:numPr>
                <w:ilvl w:val="1"/>
                <w:numId w:val="111"/>
              </w:numPr>
              <w:spacing w:after="200"/>
              <w:ind w:left="605" w:hanging="605"/>
              <w:jc w:val="both"/>
            </w:pPr>
            <w:r w:rsidRPr="00103CFF">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7" w:name="_Toc271791415"/>
            <w:r w:rsidRPr="00103CFF">
              <w:rPr>
                <w:b/>
              </w:rPr>
              <w:lastRenderedPageBreak/>
              <w:t>Limitation of Liability</w:t>
            </w:r>
            <w:bookmarkEnd w:id="337"/>
            <w:r w:rsidRPr="00103CFF">
              <w:rPr>
                <w:b/>
              </w:rPr>
              <w:t xml:space="preserve"> </w:t>
            </w:r>
          </w:p>
        </w:tc>
        <w:tc>
          <w:tcPr>
            <w:tcW w:w="6912" w:type="dxa"/>
          </w:tcPr>
          <w:p w:rsidR="00103CFF" w:rsidRPr="00103CFF" w:rsidRDefault="00103CFF" w:rsidP="002E6366">
            <w:pPr>
              <w:numPr>
                <w:ilvl w:val="1"/>
                <w:numId w:val="142"/>
              </w:numPr>
              <w:spacing w:after="200"/>
              <w:jc w:val="both"/>
            </w:pPr>
            <w:r w:rsidRPr="00103CFF">
              <w:t xml:space="preserve">Except in cases of criminal negligence or willful misconduct, </w:t>
            </w:r>
          </w:p>
          <w:p w:rsidR="00103CFF" w:rsidRPr="00103CFF" w:rsidRDefault="00103CFF" w:rsidP="00103CFF">
            <w:pPr>
              <w:numPr>
                <w:ilvl w:val="0"/>
                <w:numId w:val="127"/>
              </w:numPr>
              <w:spacing w:after="120"/>
              <w:ind w:left="714" w:hanging="357"/>
              <w:contextualSpacing/>
              <w:jc w:val="both"/>
            </w:pPr>
            <w:r w:rsidRPr="00103CFF">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rsidR="00103CFF" w:rsidRPr="00103CFF" w:rsidRDefault="00103CFF" w:rsidP="00103CFF">
            <w:pPr>
              <w:numPr>
                <w:ilvl w:val="0"/>
                <w:numId w:val="127"/>
              </w:numPr>
              <w:spacing w:after="120"/>
              <w:contextualSpacing/>
              <w:jc w:val="both"/>
            </w:pPr>
            <w:r w:rsidRPr="00103CFF">
              <w:t xml:space="preserve">the aggregate liability of the Contractor to the Contracting Authority, whether under the Contract, in tort or otherwise, </w:t>
            </w:r>
            <w:r w:rsidRPr="00103CFF">
              <w:lastRenderedPageBreak/>
              <w:t>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8" w:name="_Toc271791416"/>
            <w:r w:rsidRPr="00103CFF">
              <w:rPr>
                <w:b/>
              </w:rPr>
              <w:lastRenderedPageBreak/>
              <w:t>Change in Laws and Regulations</w:t>
            </w:r>
            <w:bookmarkEnd w:id="338"/>
          </w:p>
        </w:tc>
        <w:tc>
          <w:tcPr>
            <w:tcW w:w="6912" w:type="dxa"/>
          </w:tcPr>
          <w:p w:rsidR="00103CFF" w:rsidRPr="00103CFF" w:rsidRDefault="00103CFF" w:rsidP="00103CFF">
            <w:pPr>
              <w:numPr>
                <w:ilvl w:val="1"/>
                <w:numId w:val="112"/>
              </w:numPr>
              <w:spacing w:after="200"/>
              <w:ind w:left="605" w:hanging="605"/>
              <w:jc w:val="both"/>
            </w:pPr>
            <w:r w:rsidRPr="00103CFF">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39" w:name="_Toc271791417"/>
            <w:r w:rsidRPr="00103CFF">
              <w:rPr>
                <w:b/>
              </w:rPr>
              <w:t>Force Majeure</w:t>
            </w:r>
            <w:bookmarkEnd w:id="339"/>
          </w:p>
        </w:tc>
        <w:tc>
          <w:tcPr>
            <w:tcW w:w="6912" w:type="dxa"/>
          </w:tcPr>
          <w:p w:rsidR="00103CFF" w:rsidRPr="00103CFF" w:rsidRDefault="00103CFF" w:rsidP="00103CFF">
            <w:pPr>
              <w:numPr>
                <w:ilvl w:val="1"/>
                <w:numId w:val="113"/>
              </w:numPr>
              <w:spacing w:after="200"/>
              <w:ind w:left="605" w:hanging="605"/>
              <w:jc w:val="both"/>
            </w:pPr>
            <w:r w:rsidRPr="00103CFF">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103CFF" w:rsidRPr="00103CFF" w:rsidRDefault="00103CFF" w:rsidP="00103CFF">
            <w:pPr>
              <w:numPr>
                <w:ilvl w:val="1"/>
                <w:numId w:val="113"/>
              </w:numPr>
              <w:spacing w:after="200"/>
              <w:ind w:left="605" w:hanging="605"/>
              <w:jc w:val="both"/>
            </w:pPr>
            <w:r w:rsidRPr="00103CFF">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rsidR="00103CFF" w:rsidRPr="00103CFF" w:rsidRDefault="00103CFF" w:rsidP="00103CFF">
            <w:pPr>
              <w:numPr>
                <w:ilvl w:val="1"/>
                <w:numId w:val="113"/>
              </w:numPr>
              <w:spacing w:after="200"/>
              <w:ind w:left="605" w:hanging="605"/>
              <w:jc w:val="both"/>
            </w:pPr>
            <w:r w:rsidRPr="00103CFF">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40" w:name="_Toc271791418"/>
            <w:r w:rsidRPr="00103CFF">
              <w:rPr>
                <w:b/>
              </w:rPr>
              <w:t xml:space="preserve">Change Orders and Contract </w:t>
            </w:r>
            <w:r w:rsidRPr="00103CFF">
              <w:rPr>
                <w:b/>
              </w:rPr>
              <w:lastRenderedPageBreak/>
              <w:t>Amendments</w:t>
            </w:r>
            <w:bookmarkEnd w:id="340"/>
          </w:p>
        </w:tc>
        <w:tc>
          <w:tcPr>
            <w:tcW w:w="6912" w:type="dxa"/>
          </w:tcPr>
          <w:p w:rsidR="00103CFF" w:rsidRPr="00103CFF" w:rsidRDefault="00103CFF" w:rsidP="00103CFF">
            <w:pPr>
              <w:numPr>
                <w:ilvl w:val="1"/>
                <w:numId w:val="114"/>
              </w:numPr>
              <w:spacing w:after="200"/>
              <w:jc w:val="both"/>
            </w:pPr>
            <w:r w:rsidRPr="00103CFF">
              <w:lastRenderedPageBreak/>
              <w:t xml:space="preserve">The Contracting Authority may at any time order the Contractor through notice in accordance GCC Clause 8, to </w:t>
            </w:r>
            <w:r w:rsidRPr="00103CFF">
              <w:lastRenderedPageBreak/>
              <w:t>make changes within the general scope of the Contract in any one or more of the following:</w:t>
            </w:r>
          </w:p>
          <w:p w:rsidR="00103CFF" w:rsidRPr="00103CFF" w:rsidRDefault="00103CFF" w:rsidP="00103CFF">
            <w:pPr>
              <w:numPr>
                <w:ilvl w:val="0"/>
                <w:numId w:val="128"/>
              </w:numPr>
              <w:spacing w:after="120"/>
              <w:ind w:left="1276" w:hanging="567"/>
              <w:contextualSpacing/>
              <w:jc w:val="both"/>
            </w:pPr>
            <w:r w:rsidRPr="00103CFF">
              <w:t>drawings, designs, or specifications, where Goods to be furnished under the Contract are to be specifically manufactured for the Contracting Authority;</w:t>
            </w:r>
          </w:p>
          <w:p w:rsidR="00103CFF" w:rsidRPr="00103CFF" w:rsidRDefault="00103CFF" w:rsidP="00103CFF">
            <w:pPr>
              <w:numPr>
                <w:ilvl w:val="0"/>
                <w:numId w:val="128"/>
              </w:numPr>
              <w:spacing w:after="120"/>
              <w:ind w:left="1276" w:hanging="567"/>
              <w:contextualSpacing/>
              <w:jc w:val="both"/>
            </w:pPr>
            <w:r w:rsidRPr="00103CFF">
              <w:t>the method of shipment or packing;</w:t>
            </w:r>
          </w:p>
          <w:p w:rsidR="00103CFF" w:rsidRPr="00103CFF" w:rsidRDefault="00103CFF" w:rsidP="00103CFF">
            <w:pPr>
              <w:numPr>
                <w:ilvl w:val="0"/>
                <w:numId w:val="128"/>
              </w:numPr>
              <w:spacing w:after="120"/>
              <w:ind w:left="1276" w:hanging="567"/>
              <w:contextualSpacing/>
              <w:jc w:val="both"/>
            </w:pPr>
            <w:r w:rsidRPr="00103CFF">
              <w:t xml:space="preserve">the place of delivery; and </w:t>
            </w:r>
          </w:p>
          <w:p w:rsidR="00103CFF" w:rsidRPr="00103CFF" w:rsidRDefault="00103CFF" w:rsidP="00103CFF">
            <w:pPr>
              <w:numPr>
                <w:ilvl w:val="0"/>
                <w:numId w:val="128"/>
              </w:numPr>
              <w:spacing w:after="120"/>
              <w:ind w:left="1276" w:hanging="567"/>
              <w:contextualSpacing/>
              <w:jc w:val="both"/>
            </w:pPr>
            <w:r w:rsidRPr="00103CFF">
              <w:t>the Related Services to be provided by the Contractor.</w:t>
            </w:r>
          </w:p>
          <w:p w:rsidR="00103CFF" w:rsidRPr="00103CFF" w:rsidRDefault="00103CFF" w:rsidP="00103CFF">
            <w:pPr>
              <w:numPr>
                <w:ilvl w:val="1"/>
                <w:numId w:val="114"/>
              </w:numPr>
              <w:spacing w:after="220"/>
              <w:ind w:left="605" w:hanging="605"/>
              <w:jc w:val="both"/>
            </w:pPr>
            <w:r w:rsidRPr="00103CFF">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103CFF" w:rsidRPr="00103CFF" w:rsidRDefault="00103CFF" w:rsidP="00103CFF">
            <w:pPr>
              <w:numPr>
                <w:ilvl w:val="1"/>
                <w:numId w:val="114"/>
              </w:numPr>
              <w:spacing w:after="220"/>
              <w:ind w:left="605" w:hanging="605"/>
              <w:jc w:val="both"/>
            </w:pPr>
            <w:r w:rsidRPr="00103CFF">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103CFF" w:rsidRPr="00103CFF" w:rsidRDefault="00103CFF" w:rsidP="00103CFF">
            <w:pPr>
              <w:numPr>
                <w:ilvl w:val="1"/>
                <w:numId w:val="114"/>
              </w:numPr>
              <w:spacing w:after="220"/>
              <w:ind w:left="605" w:hanging="605"/>
              <w:jc w:val="both"/>
            </w:pPr>
            <w:r w:rsidRPr="00103CFF">
              <w:t>Subject to the above, no variation in or modification of the terms of the Contract shall be made except by written amendment signed by the parties.</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41" w:name="_Toc271791419"/>
            <w:r w:rsidRPr="00103CFF">
              <w:rPr>
                <w:b/>
              </w:rPr>
              <w:lastRenderedPageBreak/>
              <w:t>Extensions of Time</w:t>
            </w:r>
            <w:bookmarkEnd w:id="341"/>
          </w:p>
        </w:tc>
        <w:tc>
          <w:tcPr>
            <w:tcW w:w="6912" w:type="dxa"/>
          </w:tcPr>
          <w:p w:rsidR="00103CFF" w:rsidRPr="00103CFF" w:rsidRDefault="00103CFF" w:rsidP="00103CFF">
            <w:pPr>
              <w:numPr>
                <w:ilvl w:val="1"/>
                <w:numId w:val="115"/>
              </w:numPr>
              <w:spacing w:after="240"/>
              <w:jc w:val="both"/>
            </w:pPr>
            <w:r w:rsidRPr="00103CFF">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103CFF" w:rsidRPr="00103CFF" w:rsidRDefault="00103CFF" w:rsidP="00103CFF">
            <w:pPr>
              <w:numPr>
                <w:ilvl w:val="1"/>
                <w:numId w:val="115"/>
              </w:numPr>
              <w:spacing w:after="240"/>
              <w:ind w:left="605" w:hanging="605"/>
              <w:jc w:val="both"/>
            </w:pPr>
            <w:r w:rsidRPr="00103CFF">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42" w:name="_Toc271791420"/>
            <w:r w:rsidRPr="00103CFF">
              <w:rPr>
                <w:b/>
              </w:rPr>
              <w:lastRenderedPageBreak/>
              <w:t>Termination</w:t>
            </w:r>
            <w:bookmarkEnd w:id="342"/>
          </w:p>
        </w:tc>
        <w:tc>
          <w:tcPr>
            <w:tcW w:w="6912" w:type="dxa"/>
          </w:tcPr>
          <w:p w:rsidR="00103CFF" w:rsidRPr="00103CFF" w:rsidRDefault="00103CFF" w:rsidP="00103CFF">
            <w:pPr>
              <w:numPr>
                <w:ilvl w:val="1"/>
                <w:numId w:val="116"/>
              </w:numPr>
              <w:spacing w:after="120"/>
              <w:jc w:val="both"/>
            </w:pPr>
            <w:r w:rsidRPr="00103CFF">
              <w:t>Termination by the Contracting Authority</w:t>
            </w:r>
          </w:p>
          <w:p w:rsidR="00103CFF" w:rsidRPr="00103CFF" w:rsidRDefault="00103CFF" w:rsidP="00103CFF">
            <w:pPr>
              <w:numPr>
                <w:ilvl w:val="0"/>
                <w:numId w:val="129"/>
              </w:numPr>
              <w:spacing w:after="120"/>
              <w:ind w:left="993" w:hanging="426"/>
              <w:contextualSpacing/>
              <w:jc w:val="both"/>
            </w:pPr>
            <w:r w:rsidRPr="00103CFF">
              <w:t>The Contracting Authority may, at any time and with immediate effect, subject to article 34.9, terminate the contract, except as provided for under Article 34.2.</w:t>
            </w:r>
          </w:p>
          <w:p w:rsidR="00103CFF" w:rsidRPr="00103CFF" w:rsidRDefault="00103CFF" w:rsidP="00103CFF">
            <w:pPr>
              <w:numPr>
                <w:ilvl w:val="0"/>
                <w:numId w:val="129"/>
              </w:numPr>
              <w:spacing w:after="120"/>
              <w:ind w:left="993" w:hanging="426"/>
              <w:contextualSpacing/>
              <w:jc w:val="both"/>
            </w:pPr>
            <w:r w:rsidRPr="00103CFF">
              <w:t>Subject to any other provisions of these General Conditions, the Contracting Authority may, by giving seven day notice to the Contractor, terminate the contract in any of the following cases where:</w:t>
            </w:r>
          </w:p>
          <w:p w:rsidR="00103CFF" w:rsidRPr="00103CFF" w:rsidRDefault="00103CFF" w:rsidP="00103CFF">
            <w:pPr>
              <w:numPr>
                <w:ilvl w:val="0"/>
                <w:numId w:val="133"/>
              </w:numPr>
              <w:spacing w:after="120"/>
              <w:contextualSpacing/>
              <w:jc w:val="both"/>
            </w:pPr>
            <w:r w:rsidRPr="00103CFF">
              <w:t>the Contractor is in serious breach of contract for failure to perform its contractual obligations;</w:t>
            </w:r>
          </w:p>
          <w:p w:rsidR="00103CFF" w:rsidRPr="00103CFF" w:rsidRDefault="00103CFF" w:rsidP="00103CFF">
            <w:pPr>
              <w:numPr>
                <w:ilvl w:val="0"/>
                <w:numId w:val="133"/>
              </w:numPr>
              <w:spacing w:after="120"/>
              <w:contextualSpacing/>
              <w:jc w:val="both"/>
            </w:pPr>
            <w:r w:rsidRPr="00103CFF">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103CFF" w:rsidRPr="00103CFF" w:rsidRDefault="00103CFF" w:rsidP="00103CFF">
            <w:pPr>
              <w:numPr>
                <w:ilvl w:val="0"/>
                <w:numId w:val="133"/>
              </w:numPr>
              <w:spacing w:after="120"/>
              <w:contextualSpacing/>
              <w:jc w:val="both"/>
            </w:pPr>
            <w:r w:rsidRPr="00103CFF">
              <w:t>the Contractor refuses or neglects to carry out any administrative orders given by the Project Manager;</w:t>
            </w:r>
          </w:p>
          <w:p w:rsidR="00103CFF" w:rsidRPr="00103CFF" w:rsidRDefault="00103CFF" w:rsidP="00103CFF">
            <w:pPr>
              <w:numPr>
                <w:ilvl w:val="0"/>
                <w:numId w:val="133"/>
              </w:numPr>
              <w:spacing w:after="120"/>
              <w:contextualSpacing/>
              <w:jc w:val="both"/>
            </w:pPr>
            <w:r w:rsidRPr="00103CFF">
              <w:t>the Contractor assigns the contract or subcontracts without the authorization of the Contracting Authority;</w:t>
            </w:r>
          </w:p>
          <w:p w:rsidR="00103CFF" w:rsidRPr="00103CFF" w:rsidRDefault="00103CFF" w:rsidP="00103CFF">
            <w:pPr>
              <w:numPr>
                <w:ilvl w:val="0"/>
                <w:numId w:val="133"/>
              </w:numPr>
              <w:spacing w:after="120"/>
              <w:contextualSpacing/>
              <w:jc w:val="both"/>
            </w:pPr>
            <w:r w:rsidRPr="00103CFF">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103CFF" w:rsidRPr="00103CFF" w:rsidRDefault="00103CFF" w:rsidP="00103CFF">
            <w:pPr>
              <w:numPr>
                <w:ilvl w:val="0"/>
                <w:numId w:val="133"/>
              </w:numPr>
              <w:spacing w:after="120"/>
              <w:contextualSpacing/>
              <w:jc w:val="both"/>
            </w:pPr>
            <w:r w:rsidRPr="00103CFF">
              <w:t>any organizational modification occurs involving a change in the legal personality, nature or control of the Contractor, unless such modification is recorded in an addendum to the contract;</w:t>
            </w:r>
          </w:p>
          <w:p w:rsidR="00103CFF" w:rsidRPr="00103CFF" w:rsidRDefault="00103CFF" w:rsidP="00103CFF">
            <w:pPr>
              <w:numPr>
                <w:ilvl w:val="0"/>
                <w:numId w:val="133"/>
              </w:numPr>
              <w:spacing w:after="120"/>
              <w:contextualSpacing/>
              <w:jc w:val="both"/>
            </w:pPr>
            <w:r w:rsidRPr="00103CFF">
              <w:t>any other legal disability hindering performance of the contract occurs;</w:t>
            </w:r>
          </w:p>
          <w:p w:rsidR="00103CFF" w:rsidRPr="00103CFF" w:rsidRDefault="00103CFF" w:rsidP="00103CFF">
            <w:pPr>
              <w:numPr>
                <w:ilvl w:val="0"/>
                <w:numId w:val="133"/>
              </w:numPr>
              <w:spacing w:after="120"/>
              <w:contextualSpacing/>
              <w:jc w:val="both"/>
            </w:pPr>
            <w:r w:rsidRPr="00103CFF">
              <w:t>the Contractor has been guilty of grave professional misconduct proven by any means which the Contracting Authority can justify;</w:t>
            </w:r>
          </w:p>
          <w:p w:rsidR="00103CFF" w:rsidRPr="00103CFF" w:rsidRDefault="00103CFF" w:rsidP="00103CFF">
            <w:pPr>
              <w:numPr>
                <w:ilvl w:val="0"/>
                <w:numId w:val="133"/>
              </w:numPr>
              <w:spacing w:after="120"/>
              <w:contextualSpacing/>
              <w:jc w:val="both"/>
            </w:pPr>
            <w:r w:rsidRPr="00103CFF">
              <w:t xml:space="preserve">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w:t>
            </w:r>
            <w:r w:rsidRPr="00103CFF">
              <w:lastRenderedPageBreak/>
              <w:t>in human beings or has committed an irregularity;</w:t>
            </w:r>
          </w:p>
          <w:p w:rsidR="00103CFF" w:rsidRPr="00103CFF" w:rsidRDefault="00103CFF" w:rsidP="00103CFF">
            <w:pPr>
              <w:numPr>
                <w:ilvl w:val="0"/>
                <w:numId w:val="133"/>
              </w:numPr>
              <w:spacing w:after="120"/>
              <w:contextualSpacing/>
              <w:jc w:val="both"/>
            </w:pPr>
            <w:r w:rsidRPr="00103CFF">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103CFF" w:rsidRPr="00103CFF" w:rsidRDefault="00103CFF" w:rsidP="00103CFF">
            <w:pPr>
              <w:numPr>
                <w:ilvl w:val="0"/>
                <w:numId w:val="133"/>
              </w:numPr>
              <w:spacing w:after="120"/>
              <w:contextualSpacing/>
              <w:jc w:val="both"/>
            </w:pPr>
            <w:r w:rsidRPr="00103CFF">
              <w:t>after the award of the contract, the award procedure or the performance of the contract proves to have been subject to substantial errors, irregularities or fraud;</w:t>
            </w:r>
          </w:p>
          <w:p w:rsidR="00103CFF" w:rsidRPr="00103CFF" w:rsidRDefault="00103CFF" w:rsidP="00103CFF">
            <w:pPr>
              <w:numPr>
                <w:ilvl w:val="0"/>
                <w:numId w:val="133"/>
              </w:numPr>
              <w:spacing w:after="120"/>
              <w:contextualSpacing/>
              <w:jc w:val="both"/>
            </w:pPr>
            <w:r w:rsidRPr="00103CFF">
              <w:t>the award procedure or the performance of another SADC financed contract proves to have been subject to substantial errors, irregularities or fraud;</w:t>
            </w:r>
          </w:p>
          <w:p w:rsidR="00103CFF" w:rsidRPr="00103CFF" w:rsidRDefault="00103CFF" w:rsidP="00103CFF">
            <w:pPr>
              <w:numPr>
                <w:ilvl w:val="0"/>
                <w:numId w:val="133"/>
              </w:numPr>
              <w:spacing w:after="120"/>
              <w:contextualSpacing/>
              <w:jc w:val="both"/>
            </w:pPr>
            <w:r w:rsidRPr="00103CFF">
              <w:t>the Contractor fails to perform its obligations in accordance with this contract;</w:t>
            </w:r>
          </w:p>
          <w:p w:rsidR="00103CFF" w:rsidRPr="00103CFF" w:rsidRDefault="00103CFF" w:rsidP="00103CFF">
            <w:pPr>
              <w:numPr>
                <w:ilvl w:val="0"/>
                <w:numId w:val="129"/>
              </w:numPr>
              <w:spacing w:after="120"/>
              <w:ind w:left="993" w:hanging="426"/>
              <w:contextualSpacing/>
              <w:jc w:val="both"/>
            </w:pPr>
            <w:r w:rsidRPr="00103CFF">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103CFF" w:rsidRPr="00103CFF" w:rsidRDefault="00103CFF" w:rsidP="00103CFF">
            <w:pPr>
              <w:numPr>
                <w:ilvl w:val="0"/>
                <w:numId w:val="129"/>
              </w:numPr>
              <w:spacing w:after="120"/>
              <w:ind w:left="993" w:hanging="426"/>
              <w:contextualSpacing/>
              <w:jc w:val="both"/>
            </w:pPr>
            <w:r w:rsidRPr="00103CFF">
              <w:t xml:space="preserve">Upon termination of the contract or when it has received notice thereof, the Contractor shall take immediate steps to bring the implementation of the tasks to a close in a prompt and orderly manner and to reduce expenditure to a minimum. </w:t>
            </w:r>
          </w:p>
          <w:p w:rsidR="00103CFF" w:rsidRPr="00103CFF" w:rsidRDefault="00103CFF" w:rsidP="00103CFF">
            <w:pPr>
              <w:numPr>
                <w:ilvl w:val="0"/>
                <w:numId w:val="129"/>
              </w:numPr>
              <w:spacing w:after="120"/>
              <w:ind w:left="993" w:hanging="426"/>
              <w:contextualSpacing/>
              <w:jc w:val="both"/>
            </w:pPr>
            <w:r w:rsidRPr="00103CFF">
              <w:t xml:space="preserve">The Project Manager shall, as soon as possible after termination, certify the value of the supplies and all sums due to the Contractor as at the date of termination. </w:t>
            </w:r>
          </w:p>
          <w:p w:rsidR="00103CFF" w:rsidRPr="00103CFF" w:rsidRDefault="00103CFF" w:rsidP="00103CFF">
            <w:pPr>
              <w:numPr>
                <w:ilvl w:val="0"/>
                <w:numId w:val="129"/>
              </w:numPr>
              <w:spacing w:after="120"/>
              <w:ind w:left="993" w:hanging="426"/>
              <w:contextualSpacing/>
              <w:jc w:val="both"/>
            </w:pPr>
            <w:r w:rsidRPr="00103CFF">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rsidR="00103CFF" w:rsidRPr="00103CFF" w:rsidRDefault="00103CFF" w:rsidP="00103CFF">
            <w:pPr>
              <w:numPr>
                <w:ilvl w:val="0"/>
                <w:numId w:val="129"/>
              </w:numPr>
              <w:spacing w:after="120"/>
              <w:ind w:left="993" w:hanging="426"/>
              <w:contextualSpacing/>
              <w:jc w:val="both"/>
            </w:pPr>
            <w:r w:rsidRPr="00103CFF">
              <w:t xml:space="preserve">The Contracting Authority shall not be obliged to make </w:t>
            </w:r>
            <w:r w:rsidRPr="00103CFF">
              <w:lastRenderedPageBreak/>
              <w:t xml:space="preserve">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103CFF" w:rsidRPr="00103CFF" w:rsidRDefault="00103CFF" w:rsidP="00103CFF">
            <w:pPr>
              <w:numPr>
                <w:ilvl w:val="0"/>
                <w:numId w:val="129"/>
              </w:numPr>
              <w:spacing w:after="120"/>
              <w:ind w:left="993" w:hanging="426"/>
              <w:contextualSpacing/>
              <w:jc w:val="both"/>
            </w:pPr>
            <w:r w:rsidRPr="00103CFF">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rsidR="00103CFF" w:rsidRPr="00103CFF" w:rsidRDefault="00103CFF" w:rsidP="00103CFF">
            <w:pPr>
              <w:numPr>
                <w:ilvl w:val="0"/>
                <w:numId w:val="129"/>
              </w:numPr>
              <w:spacing w:after="120"/>
              <w:ind w:left="993" w:hanging="426"/>
              <w:contextualSpacing/>
              <w:jc w:val="both"/>
            </w:pPr>
            <w:r w:rsidRPr="00103CFF">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103CFF" w:rsidRPr="00103CFF" w:rsidRDefault="00103CFF" w:rsidP="00103CFF">
            <w:pPr>
              <w:numPr>
                <w:ilvl w:val="0"/>
                <w:numId w:val="129"/>
              </w:numPr>
              <w:spacing w:after="120"/>
              <w:ind w:left="993" w:hanging="426"/>
              <w:contextualSpacing/>
              <w:jc w:val="both"/>
            </w:pPr>
            <w:r w:rsidRPr="00103CFF">
              <w:t xml:space="preserve">This contract shall be automatically terminated if it has not given rise to any payment in the two years following its signing by both parties. </w:t>
            </w:r>
          </w:p>
          <w:p w:rsidR="00103CFF" w:rsidRPr="00103CFF" w:rsidRDefault="00103CFF" w:rsidP="00103CFF">
            <w:pPr>
              <w:spacing w:after="120"/>
              <w:ind w:left="1134"/>
              <w:contextualSpacing/>
              <w:jc w:val="both"/>
            </w:pPr>
          </w:p>
          <w:p w:rsidR="00103CFF" w:rsidRPr="00103CFF" w:rsidRDefault="00103CFF" w:rsidP="00103CFF">
            <w:pPr>
              <w:numPr>
                <w:ilvl w:val="1"/>
                <w:numId w:val="116"/>
              </w:numPr>
              <w:spacing w:after="200"/>
              <w:jc w:val="both"/>
            </w:pPr>
            <w:r w:rsidRPr="00103CFF">
              <w:t xml:space="preserve">Termination by the Contractor. </w:t>
            </w:r>
          </w:p>
          <w:p w:rsidR="00103CFF" w:rsidRPr="00103CFF" w:rsidRDefault="00103CFF" w:rsidP="00103CFF">
            <w:pPr>
              <w:numPr>
                <w:ilvl w:val="0"/>
                <w:numId w:val="130"/>
              </w:numPr>
              <w:spacing w:after="120"/>
              <w:ind w:left="1134" w:hanging="567"/>
              <w:contextualSpacing/>
              <w:jc w:val="both"/>
            </w:pPr>
            <w:r w:rsidRPr="00103CFF">
              <w:t>The Contractor may, by giving 14 days’ notice to the Contracting Authority, terminate the contract if the Contracting Authority:</w:t>
            </w:r>
          </w:p>
          <w:p w:rsidR="00103CFF" w:rsidRPr="00103CFF" w:rsidRDefault="00103CFF" w:rsidP="00103CFF">
            <w:pPr>
              <w:numPr>
                <w:ilvl w:val="0"/>
                <w:numId w:val="134"/>
              </w:numPr>
              <w:spacing w:after="120"/>
              <w:contextualSpacing/>
              <w:jc w:val="both"/>
            </w:pPr>
            <w:r w:rsidRPr="00103CFF">
              <w:t>fails to pay the Contractor the amounts due under any certificate issued by the Project Manager after the expiry of the time limit stated in the contract; or</w:t>
            </w:r>
          </w:p>
          <w:p w:rsidR="00103CFF" w:rsidRPr="00103CFF" w:rsidRDefault="00103CFF" w:rsidP="00103CFF">
            <w:pPr>
              <w:numPr>
                <w:ilvl w:val="0"/>
                <w:numId w:val="134"/>
              </w:numPr>
              <w:spacing w:after="120"/>
              <w:contextualSpacing/>
              <w:jc w:val="both"/>
            </w:pPr>
            <w:r w:rsidRPr="00103CFF">
              <w:t>Consistently fails to meet its obligations after repeated reminders; or</w:t>
            </w:r>
          </w:p>
          <w:p w:rsidR="00103CFF" w:rsidRPr="00103CFF" w:rsidRDefault="00103CFF" w:rsidP="00103CFF">
            <w:pPr>
              <w:numPr>
                <w:ilvl w:val="0"/>
                <w:numId w:val="134"/>
              </w:numPr>
              <w:spacing w:after="120"/>
              <w:contextualSpacing/>
              <w:jc w:val="both"/>
            </w:pPr>
            <w:r w:rsidRPr="00103CFF">
              <w:t xml:space="preserve">Suspends the delivery of the supplies, or any part thereof, for more than 180 days, for reasons not specified in the contract or not attributable to the Contractor’s breach or default. </w:t>
            </w:r>
          </w:p>
          <w:p w:rsidR="00103CFF" w:rsidRPr="00103CFF" w:rsidRDefault="00103CFF" w:rsidP="00103CFF">
            <w:pPr>
              <w:numPr>
                <w:ilvl w:val="0"/>
                <w:numId w:val="130"/>
              </w:numPr>
              <w:spacing w:after="120"/>
              <w:contextualSpacing/>
              <w:jc w:val="both"/>
            </w:pPr>
            <w:r w:rsidRPr="00103CFF">
              <w:t xml:space="preserve">Such termination shall be without prejudice to any other rights of the Contracting Authority or the Contractor acquired under the contract. </w:t>
            </w:r>
          </w:p>
          <w:p w:rsidR="00103CFF" w:rsidRPr="00103CFF" w:rsidRDefault="00103CFF" w:rsidP="00103CFF">
            <w:pPr>
              <w:numPr>
                <w:ilvl w:val="0"/>
                <w:numId w:val="130"/>
              </w:numPr>
              <w:spacing w:after="120"/>
              <w:contextualSpacing/>
              <w:jc w:val="both"/>
            </w:pPr>
            <w:r w:rsidRPr="00103CFF">
              <w:t xml:space="preserve">In the event of such termination, the Contracting Authority shall pay the Contractor for any loss or damage the Contractor may have suffered. </w:t>
            </w:r>
          </w:p>
          <w:p w:rsidR="00103CFF" w:rsidRPr="00103CFF" w:rsidRDefault="00103CFF" w:rsidP="00103CFF">
            <w:pPr>
              <w:tabs>
                <w:tab w:val="right" w:pos="1692"/>
              </w:tabs>
              <w:spacing w:after="200"/>
              <w:jc w:val="both"/>
              <w:outlineLvl w:val="3"/>
              <w:rPr>
                <w:spacing w:val="-4"/>
              </w:rPr>
            </w:pP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r w:rsidRPr="00103CFF">
              <w:rPr>
                <w:b/>
              </w:rPr>
              <w:lastRenderedPageBreak/>
              <w:t>Breach of contract</w:t>
            </w: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2E6366">
            <w:pPr>
              <w:numPr>
                <w:ilvl w:val="0"/>
                <w:numId w:val="142"/>
              </w:numPr>
              <w:spacing w:after="200"/>
              <w:rPr>
                <w:b/>
              </w:rPr>
            </w:pPr>
            <w:r w:rsidRPr="00103CFF">
              <w:rPr>
                <w:b/>
              </w:rPr>
              <w:t>Administrative sanctions</w:t>
            </w: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2E6366">
            <w:pPr>
              <w:numPr>
                <w:ilvl w:val="0"/>
                <w:numId w:val="142"/>
              </w:numPr>
              <w:spacing w:after="200"/>
              <w:rPr>
                <w:b/>
              </w:rPr>
            </w:pPr>
            <w:r w:rsidRPr="00103CFF">
              <w:rPr>
                <w:b/>
              </w:rPr>
              <w:t xml:space="preserve">Assignment </w:t>
            </w:r>
          </w:p>
          <w:p w:rsidR="00103CFF" w:rsidRPr="00103CFF" w:rsidRDefault="00103CFF" w:rsidP="00103CFF">
            <w:pPr>
              <w:spacing w:after="200"/>
              <w:ind w:left="720" w:hanging="720"/>
              <w:rPr>
                <w:b/>
              </w:rPr>
            </w:pPr>
            <w:r w:rsidRPr="00103CFF">
              <w:rPr>
                <w:b/>
              </w:rPr>
              <w:t xml:space="preserve">          </w:t>
            </w:r>
          </w:p>
        </w:tc>
        <w:tc>
          <w:tcPr>
            <w:tcW w:w="6912" w:type="dxa"/>
          </w:tcPr>
          <w:p w:rsidR="00103CFF" w:rsidRPr="00103CFF" w:rsidRDefault="00103CFF" w:rsidP="00103CFF">
            <w:pPr>
              <w:spacing w:after="200"/>
              <w:ind w:left="567" w:hanging="567"/>
              <w:jc w:val="both"/>
            </w:pPr>
            <w:r w:rsidRPr="00103CFF">
              <w:lastRenderedPageBreak/>
              <w:t xml:space="preserve">35.1. Either party commits breach of contract where it fails to perform its obligations in accordance with the provisions of the </w:t>
            </w:r>
            <w:r w:rsidRPr="00103CFF">
              <w:lastRenderedPageBreak/>
              <w:t xml:space="preserve">contract. </w:t>
            </w:r>
          </w:p>
          <w:p w:rsidR="00103CFF" w:rsidRPr="00103CFF" w:rsidRDefault="00103CFF" w:rsidP="00103CFF">
            <w:pPr>
              <w:spacing w:after="200"/>
              <w:ind w:left="567" w:hanging="567"/>
              <w:jc w:val="both"/>
            </w:pPr>
            <w:r w:rsidRPr="00103CFF">
              <w:t>35.2. Where a breach of contract occurs, the party injured by the breach is entitled to the following remedies:</w:t>
            </w:r>
          </w:p>
          <w:p w:rsidR="00103CFF" w:rsidRPr="00103CFF" w:rsidRDefault="00103CFF" w:rsidP="00103CFF">
            <w:pPr>
              <w:spacing w:after="200"/>
              <w:ind w:left="567" w:hanging="567"/>
              <w:jc w:val="both"/>
            </w:pPr>
            <w:r w:rsidRPr="00103CFF">
              <w:t>i) damages</w:t>
            </w:r>
          </w:p>
          <w:p w:rsidR="00103CFF" w:rsidRPr="00103CFF" w:rsidRDefault="00103CFF" w:rsidP="00103CFF">
            <w:pPr>
              <w:spacing w:after="200"/>
              <w:ind w:left="567" w:hanging="567"/>
              <w:jc w:val="both"/>
            </w:pPr>
            <w:r w:rsidRPr="00103CFF">
              <w:t>ii) termination of the contract</w:t>
            </w:r>
          </w:p>
          <w:p w:rsidR="00103CFF" w:rsidRPr="00103CFF" w:rsidRDefault="00103CFF" w:rsidP="00103CFF">
            <w:pPr>
              <w:spacing w:after="200"/>
              <w:ind w:left="567" w:hanging="567"/>
              <w:jc w:val="both"/>
            </w:pPr>
            <w:r w:rsidRPr="00103CFF">
              <w:t xml:space="preserve">35.3. Damages may be either general damages or liquidated damages. </w:t>
            </w:r>
          </w:p>
          <w:p w:rsidR="00103CFF" w:rsidRPr="00103CFF" w:rsidRDefault="00103CFF" w:rsidP="00103CFF">
            <w:pPr>
              <w:spacing w:after="200"/>
              <w:ind w:left="567" w:hanging="567"/>
              <w:jc w:val="both"/>
            </w:pPr>
            <w:r w:rsidRPr="00103CFF">
              <w:t>35.4 Should the Contractor fail to perform any of its obligations in accordance with the provisions of the contract, the Contracting Authority is, without prejudice of its rights under 35.2, also entitled to the following remedies:</w:t>
            </w:r>
          </w:p>
          <w:p w:rsidR="00103CFF" w:rsidRPr="00103CFF" w:rsidRDefault="00103CFF" w:rsidP="00103CFF">
            <w:pPr>
              <w:spacing w:after="200"/>
              <w:ind w:left="567" w:hanging="567"/>
              <w:jc w:val="both"/>
            </w:pPr>
            <w:r w:rsidRPr="00103CFF">
              <w:t>a) suspension of payments; and or</w:t>
            </w:r>
          </w:p>
          <w:p w:rsidR="00103CFF" w:rsidRPr="00103CFF" w:rsidRDefault="00103CFF" w:rsidP="00103CFF">
            <w:pPr>
              <w:spacing w:after="200"/>
              <w:ind w:left="567" w:hanging="567"/>
              <w:jc w:val="both"/>
            </w:pPr>
            <w:r w:rsidRPr="00103CFF">
              <w:t xml:space="preserve">b) reduction or recovery of payments in proportion to the failure’s extent. </w:t>
            </w:r>
          </w:p>
          <w:p w:rsidR="00103CFF" w:rsidRPr="00103CFF" w:rsidRDefault="00103CFF" w:rsidP="00103CFF">
            <w:pPr>
              <w:spacing w:after="200"/>
              <w:ind w:left="567" w:hanging="567"/>
              <w:jc w:val="both"/>
            </w:pPr>
            <w:r w:rsidRPr="00103CFF">
              <w:t xml:space="preserve">35.5. Where the Contracting Authority is entitled to damages, it may deduct such damages from any sums due to the Contractor or call on the appropriate guarantee. </w:t>
            </w:r>
          </w:p>
          <w:p w:rsidR="00103CFF" w:rsidRPr="00103CFF" w:rsidRDefault="00103CFF" w:rsidP="00103CFF">
            <w:pPr>
              <w:spacing w:after="200"/>
              <w:ind w:left="567" w:hanging="567"/>
              <w:jc w:val="both"/>
            </w:pPr>
            <w:r w:rsidRPr="00103CFF">
              <w:t>35.6. The Contracting Authority shall be entitled to compensation for any damage, which comes to light after the contract is completed in accordance with the law governing the contract.</w:t>
            </w:r>
          </w:p>
          <w:p w:rsidR="00103CFF" w:rsidRPr="00103CFF" w:rsidRDefault="00103CFF" w:rsidP="00103CFF">
            <w:pPr>
              <w:spacing w:after="200"/>
              <w:ind w:left="567" w:hanging="567"/>
              <w:jc w:val="both"/>
            </w:pPr>
          </w:p>
          <w:p w:rsidR="00103CFF" w:rsidRPr="00103CFF" w:rsidRDefault="00103CFF" w:rsidP="00103CFF">
            <w:pPr>
              <w:spacing w:after="200"/>
              <w:ind w:left="567" w:hanging="567"/>
              <w:jc w:val="both"/>
            </w:pPr>
            <w:r w:rsidRPr="00103CFF">
              <w:t>36.1. Without prejudice to the application of other remedies laid down in the contract, a sanction of exclusion from all contracts and grants financed by the EU, may be imposed, after and adversarial procedure, upon the Contractor who, in particular</w:t>
            </w:r>
          </w:p>
          <w:p w:rsidR="00103CFF" w:rsidRPr="00103CFF" w:rsidRDefault="00103CFF" w:rsidP="00103CFF">
            <w:pPr>
              <w:spacing w:after="200"/>
              <w:ind w:left="567" w:hanging="567"/>
              <w:jc w:val="both"/>
            </w:pPr>
            <w:r w:rsidRPr="00103CFF">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rsidR="00103CFF" w:rsidRPr="00103CFF" w:rsidRDefault="00103CFF" w:rsidP="00103CFF">
            <w:pPr>
              <w:spacing w:after="200"/>
              <w:ind w:left="567" w:hanging="567"/>
              <w:jc w:val="both"/>
            </w:pPr>
            <w:r w:rsidRPr="00103CFF">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103CFF" w:rsidRPr="00103CFF" w:rsidRDefault="00103CFF" w:rsidP="00103CFF">
            <w:pPr>
              <w:spacing w:after="200"/>
              <w:ind w:left="567" w:hanging="567"/>
              <w:jc w:val="both"/>
            </w:pPr>
            <w:r w:rsidRPr="00103CFF">
              <w:lastRenderedPageBreak/>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103CFF" w:rsidRPr="00103CFF" w:rsidRDefault="00103CFF" w:rsidP="00103CFF">
            <w:pPr>
              <w:spacing w:after="200"/>
              <w:ind w:left="567" w:hanging="567"/>
              <w:jc w:val="both"/>
            </w:pPr>
            <w:r w:rsidRPr="00103CFF">
              <w:t xml:space="preserve">36.3. Where the Contracting Authority is entitled to impose financial penalties, it may deduct such financial penalties from any sums due to the Contractor or call on the appropriate guarantee. </w:t>
            </w:r>
          </w:p>
          <w:p w:rsidR="00103CFF" w:rsidRPr="00103CFF" w:rsidRDefault="00103CFF" w:rsidP="00103CFF">
            <w:pPr>
              <w:spacing w:after="200"/>
              <w:ind w:left="567" w:hanging="567"/>
              <w:jc w:val="both"/>
            </w:pPr>
            <w:r w:rsidRPr="00103CFF">
              <w:t xml:space="preserve">36.4. The decision to impose administrative sanctions may be published on a dedicated internet-site, explicitly naming the Contractor. </w:t>
            </w:r>
          </w:p>
          <w:p w:rsidR="00103CFF" w:rsidRPr="00103CFF" w:rsidRDefault="00103CFF" w:rsidP="00103CFF">
            <w:pPr>
              <w:spacing w:after="200"/>
              <w:ind w:left="567" w:hanging="567"/>
              <w:jc w:val="both"/>
            </w:pPr>
            <w:r w:rsidRPr="00103CFF">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103CFF" w:rsidRPr="00103CFF" w:rsidRDefault="00103CFF" w:rsidP="00103CFF">
            <w:pPr>
              <w:spacing w:after="200"/>
              <w:ind w:left="567" w:hanging="567"/>
              <w:jc w:val="both"/>
            </w:pPr>
          </w:p>
          <w:p w:rsidR="00103CFF" w:rsidRPr="00103CFF" w:rsidRDefault="00103CFF" w:rsidP="00103CFF">
            <w:pPr>
              <w:spacing w:after="200"/>
              <w:ind w:left="567" w:hanging="567"/>
              <w:jc w:val="both"/>
            </w:pPr>
            <w:r w:rsidRPr="00103CFF">
              <w:t>37.1. Neither the Contracting Authority nor the Contractor shall assign, in whole or in part, their obligations under this Contract, except with prior written consent of the other party.</w:t>
            </w:r>
          </w:p>
          <w:p w:rsidR="00103CFF" w:rsidRPr="00103CFF" w:rsidRDefault="00103CFF" w:rsidP="00103CFF">
            <w:pPr>
              <w:spacing w:after="200"/>
              <w:ind w:left="567" w:hanging="567"/>
              <w:jc w:val="both"/>
            </w:pPr>
          </w:p>
        </w:tc>
      </w:tr>
      <w:tr w:rsidR="00103CFF" w:rsidRPr="00103CFF" w:rsidTr="00263BD7">
        <w:trPr>
          <w:gridBefore w:val="1"/>
          <w:gridAfter w:val="1"/>
          <w:wBefore w:w="18" w:type="dxa"/>
          <w:wAfter w:w="36" w:type="dxa"/>
        </w:trPr>
        <w:tc>
          <w:tcPr>
            <w:tcW w:w="2250" w:type="dxa"/>
          </w:tcPr>
          <w:p w:rsidR="00103CFF" w:rsidRPr="00103CFF" w:rsidRDefault="00103CFF" w:rsidP="002E6366">
            <w:pPr>
              <w:numPr>
                <w:ilvl w:val="0"/>
                <w:numId w:val="142"/>
              </w:numPr>
              <w:spacing w:after="200"/>
              <w:rPr>
                <w:b/>
              </w:rPr>
            </w:pPr>
            <w:bookmarkStart w:id="343" w:name="_Toc271791422"/>
            <w:r w:rsidRPr="00103CFF">
              <w:rPr>
                <w:b/>
                <w:bCs/>
              </w:rPr>
              <w:lastRenderedPageBreak/>
              <w:t>Export Restriction</w:t>
            </w:r>
            <w:bookmarkEnd w:id="343"/>
          </w:p>
        </w:tc>
        <w:tc>
          <w:tcPr>
            <w:tcW w:w="6912" w:type="dxa"/>
          </w:tcPr>
          <w:p w:rsidR="00103CFF" w:rsidRPr="00103CFF" w:rsidRDefault="00103CFF" w:rsidP="00103CFF">
            <w:pPr>
              <w:autoSpaceDE w:val="0"/>
              <w:autoSpaceDN w:val="0"/>
              <w:adjustRightInd w:val="0"/>
              <w:spacing w:after="200" w:line="240" w:lineRule="atLeast"/>
              <w:ind w:left="612" w:hanging="612"/>
              <w:jc w:val="both"/>
            </w:pPr>
            <w:r w:rsidRPr="00103CFF">
              <w:t>38.1</w:t>
            </w:r>
            <w:r w:rsidRPr="00103CFF">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103CFF" w:rsidRPr="00103CFF" w:rsidRDefault="00103CFF" w:rsidP="00103CFF">
            <w:pPr>
              <w:spacing w:after="200"/>
              <w:ind w:left="612" w:hanging="612"/>
              <w:jc w:val="both"/>
            </w:pPr>
            <w:r w:rsidRPr="00103CFF">
              <w:t>38.2</w:t>
            </w:r>
            <w:r w:rsidRPr="00103CFF">
              <w:tab/>
              <w:t xml:space="preserve">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w:t>
            </w:r>
            <w:r w:rsidRPr="00103CFF">
              <w:lastRenderedPageBreak/>
              <w:t>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rsidR="00103CFF" w:rsidRPr="00103CFF" w:rsidRDefault="00103CFF" w:rsidP="00103CFF">
            <w:pPr>
              <w:spacing w:after="200"/>
              <w:jc w:val="both"/>
            </w:pPr>
          </w:p>
        </w:tc>
      </w:tr>
    </w:tbl>
    <w:p w:rsidR="00103CFF" w:rsidRPr="00103CFF" w:rsidRDefault="00103CFF" w:rsidP="00103CFF">
      <w:pPr>
        <w:sectPr w:rsidR="00103CFF" w:rsidRPr="00103CFF">
          <w:headerReference w:type="even" r:id="rId41"/>
          <w:headerReference w:type="default" r:id="rId42"/>
          <w:headerReference w:type="first" r:id="rId43"/>
          <w:type w:val="oddPage"/>
          <w:pgSz w:w="12240" w:h="15840" w:code="1"/>
          <w:pgMar w:top="1440" w:right="1440" w:bottom="1440" w:left="1800" w:header="720" w:footer="720" w:gutter="0"/>
          <w:paperSrc w:first="15" w:other="15"/>
          <w:cols w:space="720"/>
          <w:titlePg/>
        </w:sectPr>
      </w:pPr>
    </w:p>
    <w:p w:rsidR="00103CFF" w:rsidRPr="00103CFF" w:rsidRDefault="00103CFF" w:rsidP="00103CFF"/>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BF"/>
      </w:tblPr>
      <w:tblGrid>
        <w:gridCol w:w="1728"/>
        <w:gridCol w:w="7311"/>
      </w:tblGrid>
      <w:tr w:rsidR="00103CFF" w:rsidRPr="00103CFF" w:rsidTr="00263BD7">
        <w:trPr>
          <w:cantSplit/>
          <w:trHeight w:val="800"/>
        </w:trPr>
        <w:tc>
          <w:tcPr>
            <w:tcW w:w="9039" w:type="dxa"/>
            <w:gridSpan w:val="2"/>
            <w:tcBorders>
              <w:top w:val="nil"/>
              <w:left w:val="nil"/>
              <w:bottom w:val="nil"/>
              <w:right w:val="nil"/>
            </w:tcBorders>
            <w:vAlign w:val="center"/>
          </w:tcPr>
          <w:p w:rsidR="00103CFF" w:rsidRPr="00103CFF" w:rsidRDefault="00103CFF" w:rsidP="00103CFF">
            <w:pPr>
              <w:spacing w:after="200"/>
              <w:jc w:val="center"/>
              <w:outlineLvl w:val="0"/>
              <w:rPr>
                <w:b/>
                <w:kern w:val="28"/>
                <w:sz w:val="36"/>
                <w:szCs w:val="36"/>
              </w:rPr>
            </w:pPr>
            <w:bookmarkStart w:id="344" w:name="_Toc438954452"/>
            <w:bookmarkStart w:id="345" w:name="_Toc488411761"/>
            <w:bookmarkStart w:id="346" w:name="_Toc73332856"/>
            <w:bookmarkStart w:id="347" w:name="_Toc271792657"/>
            <w:r w:rsidRPr="00103CFF">
              <w:rPr>
                <w:b/>
                <w:kern w:val="28"/>
                <w:sz w:val="36"/>
                <w:szCs w:val="36"/>
              </w:rPr>
              <w:t>SECTION II.  SPECIAL CONDITIONS OF CONTRACT</w:t>
            </w:r>
            <w:bookmarkEnd w:id="344"/>
            <w:bookmarkEnd w:id="345"/>
            <w:bookmarkEnd w:id="346"/>
            <w:bookmarkEnd w:id="347"/>
          </w:p>
        </w:tc>
      </w:tr>
      <w:tr w:rsidR="00103CFF" w:rsidRPr="00103CFF" w:rsidTr="00263BD7">
        <w:trPr>
          <w:cantSplit/>
        </w:trPr>
        <w:tc>
          <w:tcPr>
            <w:tcW w:w="9039" w:type="dxa"/>
            <w:gridSpan w:val="2"/>
            <w:tcBorders>
              <w:top w:val="nil"/>
              <w:left w:val="nil"/>
              <w:bottom w:val="nil"/>
              <w:right w:val="nil"/>
            </w:tcBorders>
          </w:tcPr>
          <w:p w:rsidR="00103CFF" w:rsidRPr="00103CFF" w:rsidRDefault="00103CFF" w:rsidP="00103CFF">
            <w:pPr>
              <w:spacing w:after="200"/>
              <w:rPr>
                <w:i/>
                <w:iCs/>
                <w:sz w:val="22"/>
              </w:rPr>
            </w:pPr>
            <w:r w:rsidRPr="00103CFF">
              <w:rPr>
                <w:sz w:val="22"/>
              </w:rPr>
              <w:t>The following Special Conditions of Contract (SCC) shall supplement and / or amend the General Conditions of Contract (GCC).  Whenever there is a conflict, the provisions herein shall prevail over those in the GCC</w:t>
            </w:r>
            <w:r w:rsidRPr="00103CFF">
              <w:rPr>
                <w:i/>
                <w:iCs/>
                <w:sz w:val="22"/>
              </w:rPr>
              <w:t xml:space="preserve">.  </w:t>
            </w:r>
          </w:p>
          <w:p w:rsidR="00103CFF" w:rsidRPr="00103CFF" w:rsidRDefault="00103CFF" w:rsidP="00103CFF">
            <w:pPr>
              <w:spacing w:after="200"/>
              <w:rPr>
                <w:i/>
                <w:iCs/>
                <w:sz w:val="22"/>
              </w:rPr>
            </w:pPr>
            <w:r w:rsidRPr="00103CFF">
              <w:rPr>
                <w:i/>
                <w:iCs/>
                <w:sz w:val="22"/>
              </w:rPr>
              <w:t>[The Contracting Authority shall select insert the appropriate wording using the samples below or other acceptable wording, and delete the text in italics]</w:t>
            </w:r>
          </w:p>
        </w:tc>
      </w:tr>
      <w:tr w:rsidR="00103CFF" w:rsidRPr="00103CFF" w:rsidTr="00263BD7">
        <w:trPr>
          <w:cantSplit/>
        </w:trPr>
        <w:tc>
          <w:tcPr>
            <w:tcW w:w="1728" w:type="dxa"/>
            <w:tcBorders>
              <w:top w:val="single" w:sz="12" w:space="0" w:color="auto"/>
              <w:bottom w:val="single" w:sz="6" w:space="0" w:color="auto"/>
            </w:tcBorders>
          </w:tcPr>
          <w:p w:rsidR="00103CFF" w:rsidRPr="00103CFF" w:rsidRDefault="00103CFF" w:rsidP="00103CFF">
            <w:pPr>
              <w:spacing w:after="200"/>
              <w:rPr>
                <w:b/>
                <w:sz w:val="22"/>
              </w:rPr>
            </w:pPr>
            <w:r w:rsidRPr="00103CFF">
              <w:rPr>
                <w:b/>
                <w:sz w:val="22"/>
              </w:rPr>
              <w:t>GCC 1.1(h)</w:t>
            </w:r>
          </w:p>
        </w:tc>
        <w:tc>
          <w:tcPr>
            <w:tcW w:w="7311" w:type="dxa"/>
            <w:tcBorders>
              <w:top w:val="single" w:sz="12" w:space="0" w:color="auto"/>
              <w:bottom w:val="single" w:sz="6" w:space="0" w:color="auto"/>
            </w:tcBorders>
          </w:tcPr>
          <w:p w:rsidR="00103CFF" w:rsidRPr="00103CFF" w:rsidRDefault="00103CFF" w:rsidP="00AF3488">
            <w:pPr>
              <w:tabs>
                <w:tab w:val="right" w:pos="7164"/>
              </w:tabs>
              <w:spacing w:after="200"/>
              <w:jc w:val="both"/>
              <w:rPr>
                <w:sz w:val="22"/>
              </w:rPr>
            </w:pPr>
            <w:r w:rsidRPr="00103CFF">
              <w:rPr>
                <w:sz w:val="22"/>
              </w:rPr>
              <w:t xml:space="preserve">The Contracting Authority’s country is: </w:t>
            </w:r>
            <w:r w:rsidR="00AF3488">
              <w:rPr>
                <w:i/>
                <w:iCs/>
                <w:sz w:val="22"/>
              </w:rPr>
              <w:t xml:space="preserve"> </w:t>
            </w:r>
            <w:r w:rsidR="00AF3488" w:rsidRPr="00AF3488">
              <w:rPr>
                <w:b/>
                <w:i/>
                <w:iCs/>
                <w:sz w:val="22"/>
              </w:rPr>
              <w:t>Zambia</w:t>
            </w:r>
          </w:p>
        </w:tc>
      </w:tr>
      <w:tr w:rsidR="00103CFF" w:rsidRPr="00103CFF" w:rsidTr="00263BD7">
        <w:trPr>
          <w:cantSplit/>
        </w:trPr>
        <w:tc>
          <w:tcPr>
            <w:tcW w:w="1728" w:type="dxa"/>
            <w:tcBorders>
              <w:top w:val="nil"/>
            </w:tcBorders>
          </w:tcPr>
          <w:p w:rsidR="00103CFF" w:rsidRPr="00103CFF" w:rsidRDefault="00103CFF" w:rsidP="00103CFF">
            <w:pPr>
              <w:spacing w:after="200"/>
              <w:rPr>
                <w:b/>
                <w:sz w:val="22"/>
              </w:rPr>
            </w:pPr>
            <w:r w:rsidRPr="00103CFF">
              <w:rPr>
                <w:b/>
                <w:sz w:val="22"/>
              </w:rPr>
              <w:t>GCC 1.1(j)</w:t>
            </w:r>
          </w:p>
        </w:tc>
        <w:tc>
          <w:tcPr>
            <w:tcW w:w="7311" w:type="dxa"/>
            <w:tcBorders>
              <w:top w:val="nil"/>
            </w:tcBorders>
          </w:tcPr>
          <w:p w:rsidR="00103CFF" w:rsidRPr="00103CFF" w:rsidRDefault="00103CFF" w:rsidP="00AF3488">
            <w:pPr>
              <w:tabs>
                <w:tab w:val="right" w:pos="7164"/>
              </w:tabs>
              <w:spacing w:after="200"/>
              <w:jc w:val="both"/>
              <w:rPr>
                <w:sz w:val="22"/>
              </w:rPr>
            </w:pPr>
            <w:r w:rsidRPr="00103CFF">
              <w:rPr>
                <w:sz w:val="22"/>
              </w:rPr>
              <w:t xml:space="preserve">The Contracting Authority is: </w:t>
            </w:r>
            <w:r w:rsidR="00AF3488" w:rsidRPr="00AF3488">
              <w:rPr>
                <w:b/>
                <w:i/>
                <w:sz w:val="22"/>
              </w:rPr>
              <w:t>SADC Plant Genetic Resources Centre (SPGRC)</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1.1 (n)</w:t>
            </w:r>
          </w:p>
        </w:tc>
        <w:tc>
          <w:tcPr>
            <w:tcW w:w="7311" w:type="dxa"/>
          </w:tcPr>
          <w:p w:rsidR="00AF3488" w:rsidRDefault="00103CFF" w:rsidP="00AF3488">
            <w:pPr>
              <w:pStyle w:val="i"/>
              <w:tabs>
                <w:tab w:val="right" w:pos="7254"/>
              </w:tabs>
              <w:suppressAutoHyphens w:val="0"/>
              <w:spacing w:before="120" w:after="120"/>
              <w:jc w:val="left"/>
              <w:rPr>
                <w:sz w:val="22"/>
              </w:rPr>
            </w:pPr>
            <w:r w:rsidRPr="00103CFF">
              <w:rPr>
                <w:sz w:val="22"/>
              </w:rPr>
              <w:t xml:space="preserve">The Project Site(s)/Final Destination(s) is/are: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Pr="00103CFF" w:rsidRDefault="00AF3488" w:rsidP="00AF3488">
            <w:pPr>
              <w:tabs>
                <w:tab w:val="right" w:pos="7164"/>
              </w:tabs>
              <w:spacing w:after="200"/>
              <w:jc w:val="both"/>
              <w:rPr>
                <w:sz w:val="22"/>
              </w:rPr>
            </w:pPr>
            <w:r w:rsidRPr="00343270">
              <w:rPr>
                <w:b/>
                <w:i/>
                <w:sz w:val="22"/>
                <w:szCs w:val="22"/>
              </w:rPr>
              <w:t>Lusaka</w:t>
            </w:r>
            <w:r w:rsidR="00103CFF" w:rsidRPr="00103CFF">
              <w:rPr>
                <w:i/>
                <w:iCs/>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4.2 (a)</w:t>
            </w:r>
          </w:p>
        </w:tc>
        <w:tc>
          <w:tcPr>
            <w:tcW w:w="7311" w:type="dxa"/>
          </w:tcPr>
          <w:p w:rsidR="00103CFF" w:rsidRPr="00103CFF" w:rsidRDefault="00103CFF" w:rsidP="00C51156">
            <w:pPr>
              <w:tabs>
                <w:tab w:val="right" w:pos="7164"/>
              </w:tabs>
              <w:spacing w:after="200"/>
              <w:jc w:val="both"/>
              <w:rPr>
                <w:sz w:val="22"/>
                <w:u w:val="single"/>
              </w:rPr>
            </w:pPr>
            <w:r w:rsidRPr="00103CFF">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00181801" w:rsidRPr="00A33857">
              <w:rPr>
                <w:b/>
                <w:i/>
              </w:rPr>
              <w:t>Incoterms 20</w:t>
            </w:r>
            <w:r w:rsidR="00C51156">
              <w:rPr>
                <w:b/>
                <w:i/>
              </w:rPr>
              <w:t>20</w:t>
            </w:r>
            <w:r w:rsidR="00181801" w:rsidRPr="00A33857">
              <w:rPr>
                <w:b/>
                <w:i/>
              </w:rPr>
              <w:t xml:space="preserve"> </w:t>
            </w:r>
            <w:r w:rsidR="00181801" w:rsidRPr="00181801">
              <w:rPr>
                <w:rFonts w:ascii="Arial" w:hAnsi="Arial" w:cs="Arial"/>
                <w:b/>
                <w:i/>
                <w:sz w:val="21"/>
                <w:szCs w:val="21"/>
              </w:rPr>
              <w:t>ICC publication 20</w:t>
            </w:r>
            <w:r w:rsidR="00C51156">
              <w:rPr>
                <w:rFonts w:ascii="Arial" w:hAnsi="Arial" w:cs="Arial"/>
                <w:b/>
                <w:i/>
                <w:sz w:val="21"/>
                <w:szCs w:val="21"/>
              </w:rPr>
              <w:t>20</w:t>
            </w:r>
            <w:r w:rsidR="00181801" w:rsidRPr="00181801">
              <w:rPr>
                <w:rFonts w:ascii="Arial" w:hAnsi="Arial" w:cs="Arial"/>
                <w:b/>
                <w:i/>
                <w:sz w:val="21"/>
                <w:szCs w:val="21"/>
              </w:rPr>
              <w:t xml:space="preserve"> edition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4.2 (b)</w:t>
            </w:r>
          </w:p>
        </w:tc>
        <w:tc>
          <w:tcPr>
            <w:tcW w:w="7311" w:type="dxa"/>
          </w:tcPr>
          <w:p w:rsidR="00103CFF" w:rsidRPr="00103CFF" w:rsidRDefault="00103CFF" w:rsidP="00C51156">
            <w:pPr>
              <w:tabs>
                <w:tab w:val="right" w:pos="7164"/>
              </w:tabs>
              <w:spacing w:after="200"/>
              <w:jc w:val="both"/>
              <w:rPr>
                <w:sz w:val="22"/>
              </w:rPr>
            </w:pPr>
            <w:r w:rsidRPr="00103CFF">
              <w:rPr>
                <w:sz w:val="22"/>
              </w:rPr>
              <w:t xml:space="preserve">The version edition of Incoterms shall be </w:t>
            </w:r>
            <w:r w:rsidR="00181801">
              <w:rPr>
                <w:b/>
                <w:i/>
              </w:rPr>
              <w:t>Incoterms 20</w:t>
            </w:r>
            <w:r w:rsidR="00C51156">
              <w:rPr>
                <w:b/>
                <w:i/>
              </w:rPr>
              <w:t>20</w:t>
            </w:r>
            <w:r w:rsidR="00F129D6">
              <w:rPr>
                <w:b/>
                <w:i/>
              </w:rPr>
              <w:t xml:space="preserve"> i</w:t>
            </w:r>
            <w:r w:rsidR="00A33857" w:rsidRPr="00A33857">
              <w:rPr>
                <w:b/>
                <w:i/>
              </w:rPr>
              <w:t>e CIP</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5.1</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language shall be: </w:t>
            </w:r>
            <w:r w:rsidR="00982F9F" w:rsidRPr="00AF3488">
              <w:rPr>
                <w:b/>
                <w:sz w:val="22"/>
              </w:rPr>
              <w:t>English</w:t>
            </w:r>
            <w:r w:rsidRPr="00AF3488">
              <w:rPr>
                <w:b/>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7.1</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Contractors and Sub-Contractors with the nationality in the following countries are ineligible: </w:t>
            </w:r>
            <w:r w:rsidRPr="00AF3488">
              <w:rPr>
                <w:b/>
                <w:i/>
                <w:sz w:val="22"/>
              </w:rPr>
              <w:t>“Not Applicable”</w:t>
            </w:r>
            <w:r w:rsidRPr="00103CFF">
              <w:rPr>
                <w:i/>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7.2</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Goods and Related Services to be supplied under the Contract with the origin from the following countries are ineligible: </w:t>
            </w:r>
            <w:r w:rsidRPr="00AF3488">
              <w:rPr>
                <w:b/>
                <w:i/>
                <w:sz w:val="22"/>
              </w:rPr>
              <w:t>“Not Applicable”</w:t>
            </w:r>
            <w:r w:rsidRPr="00103CFF">
              <w:rPr>
                <w:i/>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lastRenderedPageBreak/>
              <w:t>GCC 8.1</w:t>
            </w:r>
          </w:p>
        </w:tc>
        <w:tc>
          <w:tcPr>
            <w:tcW w:w="7311" w:type="dxa"/>
          </w:tcPr>
          <w:p w:rsidR="00103CFF" w:rsidRPr="00103CFF" w:rsidRDefault="00103CFF" w:rsidP="00103CFF">
            <w:pPr>
              <w:tabs>
                <w:tab w:val="right" w:pos="7164"/>
              </w:tabs>
              <w:spacing w:after="200"/>
              <w:jc w:val="both"/>
              <w:rPr>
                <w:sz w:val="22"/>
              </w:rPr>
            </w:pPr>
            <w:r w:rsidRPr="00103CFF">
              <w:rPr>
                <w:sz w:val="22"/>
              </w:rPr>
              <w:t xml:space="preserve">For </w:t>
            </w:r>
            <w:r w:rsidRPr="00103CFF">
              <w:rPr>
                <w:b/>
                <w:sz w:val="22"/>
                <w:u w:val="single"/>
              </w:rPr>
              <w:t>notices</w:t>
            </w:r>
            <w:r w:rsidRPr="00103CFF">
              <w:rPr>
                <w:sz w:val="22"/>
              </w:rPr>
              <w:t>, the Contracting Authority’s address shall be:</w:t>
            </w:r>
          </w:p>
          <w:p w:rsidR="00AF3488" w:rsidRPr="00103CFF" w:rsidDel="00AF3488" w:rsidRDefault="00103CFF" w:rsidP="00AF3488">
            <w:pPr>
              <w:tabs>
                <w:tab w:val="right" w:pos="7164"/>
              </w:tabs>
              <w:spacing w:after="200"/>
              <w:jc w:val="both"/>
              <w:rPr>
                <w:i/>
                <w:iCs/>
                <w:sz w:val="22"/>
              </w:rPr>
            </w:pPr>
            <w:r w:rsidRPr="00103CFF">
              <w:rPr>
                <w:sz w:val="22"/>
              </w:rPr>
              <w:t xml:space="preserve">Attention: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Default="00A33857" w:rsidP="00AF3488">
            <w:pPr>
              <w:tabs>
                <w:tab w:val="right" w:pos="7164"/>
              </w:tabs>
              <w:spacing w:after="200"/>
              <w:jc w:val="both"/>
              <w:rPr>
                <w:b/>
                <w:i/>
                <w:sz w:val="22"/>
                <w:szCs w:val="22"/>
              </w:rPr>
            </w:pPr>
            <w:r w:rsidRPr="00343270">
              <w:rPr>
                <w:b/>
                <w:i/>
                <w:sz w:val="22"/>
                <w:szCs w:val="22"/>
              </w:rPr>
              <w:t>Lusaka</w:t>
            </w:r>
            <w:r>
              <w:rPr>
                <w:b/>
                <w:i/>
                <w:sz w:val="22"/>
                <w:szCs w:val="22"/>
              </w:rPr>
              <w:t>.</w:t>
            </w:r>
          </w:p>
          <w:p w:rsidR="00A33857" w:rsidRPr="00103CFF" w:rsidRDefault="00A33857" w:rsidP="00AF3488">
            <w:pPr>
              <w:tabs>
                <w:tab w:val="right" w:pos="7164"/>
              </w:tabs>
              <w:spacing w:after="200"/>
              <w:jc w:val="both"/>
              <w:rPr>
                <w:sz w:val="22"/>
              </w:rPr>
            </w:pPr>
            <w:r>
              <w:rPr>
                <w:b/>
                <w:i/>
                <w:sz w:val="22"/>
                <w:szCs w:val="22"/>
              </w:rPr>
              <w:t>Zambia.</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9.1</w:t>
            </w:r>
          </w:p>
        </w:tc>
        <w:tc>
          <w:tcPr>
            <w:tcW w:w="7311" w:type="dxa"/>
          </w:tcPr>
          <w:p w:rsidR="00103CFF" w:rsidRPr="00103CFF" w:rsidRDefault="00103CFF" w:rsidP="00982F9F">
            <w:pPr>
              <w:tabs>
                <w:tab w:val="right" w:pos="7164"/>
              </w:tabs>
              <w:spacing w:after="200"/>
              <w:jc w:val="both"/>
              <w:rPr>
                <w:sz w:val="22"/>
              </w:rPr>
            </w:pPr>
            <w:r w:rsidRPr="00103CFF">
              <w:rPr>
                <w:sz w:val="22"/>
              </w:rPr>
              <w:t>The governing law shall be the law of</w:t>
            </w:r>
            <w:r w:rsidRPr="00103CFF">
              <w:rPr>
                <w:i/>
                <w:sz w:val="22"/>
              </w:rPr>
              <w:t>:</w:t>
            </w:r>
            <w:r w:rsidRPr="00103CFF">
              <w:rPr>
                <w:sz w:val="22"/>
              </w:rPr>
              <w:t xml:space="preserve"> </w:t>
            </w:r>
            <w:r w:rsidR="00982F9F">
              <w:rPr>
                <w:i/>
                <w:iCs/>
                <w:sz w:val="22"/>
              </w:rPr>
              <w:t xml:space="preserve"> </w:t>
            </w:r>
            <w:r w:rsidR="00982F9F" w:rsidRPr="00AF3488">
              <w:rPr>
                <w:b/>
                <w:i/>
                <w:iCs/>
                <w:sz w:val="22"/>
              </w:rPr>
              <w:t>Zambia</w:t>
            </w:r>
          </w:p>
        </w:tc>
      </w:tr>
      <w:tr w:rsidR="00103CFF" w:rsidRPr="00103CFF" w:rsidTr="00263BD7">
        <w:tc>
          <w:tcPr>
            <w:tcW w:w="1728" w:type="dxa"/>
          </w:tcPr>
          <w:p w:rsidR="00103CFF" w:rsidRPr="00103CFF" w:rsidRDefault="00103CFF" w:rsidP="00103CFF">
            <w:pPr>
              <w:spacing w:after="200"/>
              <w:rPr>
                <w:b/>
                <w:sz w:val="22"/>
              </w:rPr>
            </w:pPr>
            <w:r w:rsidRPr="00103CFF">
              <w:rPr>
                <w:b/>
                <w:sz w:val="22"/>
              </w:rPr>
              <w:t>GCC 10.2</w:t>
            </w:r>
          </w:p>
        </w:tc>
        <w:tc>
          <w:tcPr>
            <w:tcW w:w="7311" w:type="dxa"/>
          </w:tcPr>
          <w:p w:rsidR="00103CFF" w:rsidRPr="00103CFF" w:rsidRDefault="00103CFF" w:rsidP="00103CFF">
            <w:pPr>
              <w:suppressAutoHyphens/>
              <w:spacing w:after="200"/>
              <w:ind w:left="533" w:firstLine="7"/>
              <w:jc w:val="both"/>
              <w:rPr>
                <w:sz w:val="22"/>
              </w:rPr>
            </w:pPr>
            <w:r w:rsidRPr="00103CFF">
              <w:rPr>
                <w:sz w:val="22"/>
              </w:rPr>
              <w:t>The rules of procedure for arbitration proceedings pursuant to GCC Clause 10.2 shall be as follows:</w:t>
            </w:r>
          </w:p>
          <w:p w:rsidR="00103CFF" w:rsidRPr="00103CFF" w:rsidRDefault="00103CFF" w:rsidP="00103CFF">
            <w:pPr>
              <w:suppressAutoHyphens/>
              <w:spacing w:after="200"/>
              <w:ind w:left="1080" w:firstLine="7"/>
              <w:jc w:val="both"/>
              <w:rPr>
                <w:i/>
                <w:sz w:val="22"/>
              </w:rPr>
            </w:pPr>
            <w:r w:rsidRPr="00103CFF">
              <w:rPr>
                <w:i/>
                <w:sz w:val="22"/>
              </w:rPr>
              <w:t>[The bidding documents should contain one clause to be retained in the event of a Contract with a foreign Contractor and one clause to be retained in the event of a Contract with a Contractor who is a national of the Contracting Authority’s country.  At the time of finalizing the Contract, the respective applicable clause should be retained in the Contract.  The following explanatory note should therefore be inserted as a header to GCC 10.2 in the bidding document.</w:t>
            </w:r>
          </w:p>
          <w:p w:rsidR="00103CFF" w:rsidRPr="00103CFF" w:rsidRDefault="00103CFF" w:rsidP="00103CFF">
            <w:pPr>
              <w:suppressAutoHyphens/>
              <w:spacing w:after="200"/>
              <w:ind w:left="1080" w:firstLine="7"/>
              <w:jc w:val="both"/>
              <w:rPr>
                <w:sz w:val="22"/>
              </w:rPr>
            </w:pPr>
            <w:r w:rsidRPr="00103CFF">
              <w:rPr>
                <w:i/>
                <w:sz w:val="22"/>
              </w:rPr>
              <w:t>“Clause 10.2 (a) shall be retained in the case of a Contract with a foreign Contractor and clause 10.2 (b) shall be retained in the case of a Contract with a national of the Contracting Authority’s country.”]</w:t>
            </w:r>
          </w:p>
          <w:p w:rsidR="00103CFF" w:rsidRPr="00103CFF" w:rsidRDefault="00103CFF" w:rsidP="00103CFF">
            <w:pPr>
              <w:tabs>
                <w:tab w:val="left" w:pos="1080"/>
              </w:tabs>
              <w:suppressAutoHyphens/>
              <w:spacing w:after="200"/>
              <w:ind w:left="533" w:firstLine="7"/>
              <w:jc w:val="both"/>
              <w:rPr>
                <w:sz w:val="22"/>
              </w:rPr>
            </w:pPr>
            <w:r w:rsidRPr="00103CFF">
              <w:rPr>
                <w:b/>
                <w:i/>
                <w:sz w:val="22"/>
              </w:rPr>
              <w:t>(a)</w:t>
            </w:r>
            <w:r w:rsidRPr="00103CFF">
              <w:rPr>
                <w:b/>
                <w:i/>
                <w:sz w:val="22"/>
              </w:rPr>
              <w:tab/>
              <w:t>Contract with foreign Contractor:</w:t>
            </w:r>
          </w:p>
          <w:p w:rsidR="00103CFF" w:rsidRPr="00103CFF" w:rsidRDefault="00103CFF" w:rsidP="00103CFF">
            <w:pPr>
              <w:spacing w:after="200"/>
              <w:ind w:left="1080"/>
              <w:jc w:val="both"/>
              <w:rPr>
                <w:i/>
                <w:sz w:val="22"/>
              </w:rPr>
            </w:pPr>
            <w:r w:rsidRPr="00103CFF">
              <w:rPr>
                <w:i/>
                <w:sz w:val="22"/>
              </w:rPr>
              <w:t>[For contracts entered into with foreign Contractors, International commercial arbitration may have practical advantages over other dispute settlement methods.  The SADC Secretariat should not be named as arbitrator, nor should it be asked to name an arbitrator.  Among the rules to govern the arbitration proceedings, the Contracting Authority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w:t>
            </w:r>
          </w:p>
          <w:p w:rsidR="00103CFF" w:rsidRPr="00103CFF" w:rsidRDefault="00103CFF" w:rsidP="00103CFF">
            <w:pPr>
              <w:suppressAutoHyphens/>
              <w:spacing w:after="200"/>
              <w:ind w:left="1080" w:firstLine="7"/>
              <w:jc w:val="both"/>
              <w:rPr>
                <w:b/>
                <w:i/>
                <w:sz w:val="22"/>
              </w:rPr>
            </w:pPr>
            <w:r w:rsidRPr="00103CFF">
              <w:rPr>
                <w:b/>
                <w:i/>
                <w:sz w:val="22"/>
              </w:rPr>
              <w:t>If the Contracting Authority chooses the UNCITRAL Arbitration Rules, the following sample clause should be inserted:</w:t>
            </w:r>
          </w:p>
          <w:p w:rsidR="00103CFF" w:rsidRPr="00103CFF" w:rsidRDefault="00103CFF" w:rsidP="00103CFF">
            <w:pPr>
              <w:spacing w:after="200"/>
              <w:ind w:left="1080"/>
              <w:jc w:val="both"/>
              <w:rPr>
                <w:sz w:val="22"/>
              </w:rPr>
            </w:pPr>
            <w:r w:rsidRPr="00103CFF">
              <w:rPr>
                <w:sz w:val="22"/>
              </w:rPr>
              <w:t xml:space="preserve">GCC 10.2 (a)—Any dispute, controversy or claim arising out of or relating to this Contract, or breach, termination or invalidity thereof, shall be settled by arbitration in accordance with the UNCITRAL </w:t>
            </w:r>
            <w:r w:rsidRPr="00103CFF">
              <w:rPr>
                <w:sz w:val="22"/>
              </w:rPr>
              <w:lastRenderedPageBreak/>
              <w:t>Arbitration Rules as at present in force.</w:t>
            </w:r>
          </w:p>
          <w:p w:rsidR="00103CFF" w:rsidRPr="00103CFF" w:rsidRDefault="00103CFF" w:rsidP="00103CFF">
            <w:pPr>
              <w:spacing w:after="200"/>
              <w:ind w:left="1080"/>
              <w:jc w:val="both"/>
              <w:rPr>
                <w:b/>
                <w:i/>
                <w:sz w:val="22"/>
              </w:rPr>
            </w:pPr>
            <w:r w:rsidRPr="00103CFF">
              <w:rPr>
                <w:b/>
                <w:i/>
                <w:sz w:val="22"/>
              </w:rPr>
              <w:t>If the Contracting Authority chooses the Rules of ICC, the following sample clause should be inserted:</w:t>
            </w:r>
          </w:p>
          <w:p w:rsidR="00103CFF" w:rsidRPr="00103CFF" w:rsidRDefault="00103CFF" w:rsidP="00103CFF">
            <w:pPr>
              <w:spacing w:after="200"/>
              <w:ind w:left="1080"/>
              <w:jc w:val="both"/>
              <w:rPr>
                <w:sz w:val="22"/>
              </w:rPr>
            </w:pPr>
            <w:r w:rsidRPr="00103CFF">
              <w:rPr>
                <w:sz w:val="22"/>
              </w:rPr>
              <w:t>GCC 10.2 (a)—All disputes arising in connection with the present Contract shall be finally settled under the Rules of Conciliation and Arbitration of the International Chamber of Commerce by one or more arbitrators appointed in accordance with said Rules.</w:t>
            </w:r>
          </w:p>
          <w:p w:rsidR="00103CFF" w:rsidRPr="00103CFF" w:rsidRDefault="00103CFF" w:rsidP="00103CFF">
            <w:pPr>
              <w:spacing w:after="200"/>
              <w:ind w:left="1080"/>
              <w:jc w:val="both"/>
              <w:rPr>
                <w:b/>
                <w:i/>
                <w:sz w:val="22"/>
              </w:rPr>
            </w:pPr>
            <w:r w:rsidRPr="00103CFF">
              <w:rPr>
                <w:b/>
                <w:i/>
                <w:sz w:val="22"/>
              </w:rPr>
              <w:t>If the Contracting Authority chooses the Rules of Arbitration Institute of Stockholm Chamber of Commerce, the following sample clause should be inserted:</w:t>
            </w:r>
          </w:p>
          <w:p w:rsidR="00103CFF" w:rsidRPr="00103CFF" w:rsidRDefault="00103CFF" w:rsidP="00103CFF">
            <w:pPr>
              <w:spacing w:after="200"/>
              <w:ind w:left="1080"/>
              <w:jc w:val="both"/>
              <w:rPr>
                <w:sz w:val="22"/>
              </w:rPr>
            </w:pPr>
            <w:r w:rsidRPr="00103CFF">
              <w:rPr>
                <w:sz w:val="22"/>
              </w:rP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p w:rsidR="00103CFF" w:rsidRPr="00103CFF" w:rsidRDefault="00103CFF" w:rsidP="00103CFF">
            <w:pPr>
              <w:spacing w:after="200"/>
              <w:ind w:left="1080"/>
              <w:jc w:val="both"/>
              <w:rPr>
                <w:b/>
                <w:i/>
                <w:sz w:val="22"/>
              </w:rPr>
            </w:pPr>
            <w:r w:rsidRPr="00103CFF">
              <w:rPr>
                <w:b/>
                <w:i/>
                <w:sz w:val="22"/>
              </w:rPr>
              <w:t>If the Contracting Authority chooses the Rules of the London Court of International Arbitration, the following clause should be inserted:</w:t>
            </w:r>
          </w:p>
          <w:p w:rsidR="00103CFF" w:rsidRPr="00103CFF" w:rsidRDefault="00103CFF" w:rsidP="00103CFF">
            <w:pPr>
              <w:spacing w:after="200"/>
              <w:ind w:left="1080"/>
              <w:jc w:val="both"/>
              <w:rPr>
                <w:sz w:val="22"/>
              </w:rPr>
            </w:pPr>
            <w:r w:rsidRPr="00103CFF">
              <w:rPr>
                <w:sz w:val="22"/>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rsidR="00103CFF" w:rsidRPr="00103CFF" w:rsidRDefault="00103CFF" w:rsidP="00103CFF">
            <w:pPr>
              <w:tabs>
                <w:tab w:val="left" w:pos="1080"/>
              </w:tabs>
              <w:suppressAutoHyphens/>
              <w:spacing w:after="200"/>
              <w:ind w:left="1080" w:hanging="540"/>
              <w:jc w:val="both"/>
              <w:rPr>
                <w:sz w:val="22"/>
              </w:rPr>
            </w:pPr>
            <w:r w:rsidRPr="00103CFF">
              <w:rPr>
                <w:b/>
                <w:i/>
                <w:sz w:val="22"/>
              </w:rPr>
              <w:t>(b)</w:t>
            </w:r>
            <w:r w:rsidRPr="00103CFF">
              <w:rPr>
                <w:b/>
                <w:i/>
                <w:sz w:val="22"/>
              </w:rPr>
              <w:tab/>
              <w:t>Contracts with Contractor national of the Contracting Authority’s country:</w:t>
            </w:r>
          </w:p>
          <w:p w:rsidR="00103CFF" w:rsidRPr="00103CFF" w:rsidRDefault="00103CFF" w:rsidP="00103CFF">
            <w:pPr>
              <w:suppressAutoHyphens/>
              <w:spacing w:after="200"/>
              <w:ind w:left="1080" w:firstLine="7"/>
              <w:jc w:val="both"/>
              <w:rPr>
                <w:sz w:val="22"/>
                <w:u w:val="single"/>
              </w:rPr>
            </w:pPr>
            <w:r w:rsidRPr="00103CFF">
              <w:rPr>
                <w:sz w:val="22"/>
              </w:rPr>
              <w:t>In the case of a dispute between the Contracting Authority and a Contractor who is a national of the Contracting Authority’s country, the dispute shall be referred to adjudication or arbitration in accordance with the laws of the Contracting Authority’s country.</w:t>
            </w:r>
          </w:p>
        </w:tc>
      </w:tr>
      <w:tr w:rsidR="00103CFF" w:rsidRPr="00103CFF" w:rsidTr="00263BD7">
        <w:tc>
          <w:tcPr>
            <w:tcW w:w="1728" w:type="dxa"/>
          </w:tcPr>
          <w:p w:rsidR="00103CFF" w:rsidRPr="00103CFF" w:rsidRDefault="00103CFF" w:rsidP="00103CFF">
            <w:pPr>
              <w:spacing w:after="200"/>
              <w:jc w:val="both"/>
              <w:rPr>
                <w:b/>
                <w:sz w:val="22"/>
              </w:rPr>
            </w:pPr>
            <w:r w:rsidRPr="00103CFF">
              <w:rPr>
                <w:b/>
                <w:sz w:val="22"/>
              </w:rPr>
              <w:lastRenderedPageBreak/>
              <w:t>GCC 12.1</w:t>
            </w:r>
          </w:p>
        </w:tc>
        <w:tc>
          <w:tcPr>
            <w:tcW w:w="7311" w:type="dxa"/>
          </w:tcPr>
          <w:p w:rsidR="00C7014B" w:rsidRDefault="00103CFF" w:rsidP="00C7014B">
            <w:pPr>
              <w:pStyle w:val="CommentText"/>
              <w:rPr>
                <w:i/>
                <w:iCs/>
                <w:sz w:val="22"/>
              </w:rPr>
            </w:pPr>
            <w:r w:rsidRPr="00103CFF">
              <w:rPr>
                <w:sz w:val="22"/>
              </w:rPr>
              <w:t xml:space="preserve">Details of Shipping and other Documents to be furnished by the Contractor are </w:t>
            </w:r>
            <w:r w:rsidR="00C7014B" w:rsidRPr="00C7014B">
              <w:rPr>
                <w:b/>
                <w:i/>
                <w:iCs/>
                <w:sz w:val="22"/>
              </w:rPr>
              <w:t>Shipping details, Bill of Lading, Commercial Invoice , Warranty certificate and Insurance Certi</w:t>
            </w:r>
            <w:r w:rsidR="002F5583">
              <w:rPr>
                <w:b/>
                <w:i/>
                <w:iCs/>
                <w:sz w:val="22"/>
              </w:rPr>
              <w:t>fi</w:t>
            </w:r>
            <w:r w:rsidR="00C7014B" w:rsidRPr="00C7014B">
              <w:rPr>
                <w:b/>
                <w:i/>
                <w:iCs/>
                <w:sz w:val="22"/>
              </w:rPr>
              <w:t>cate</w:t>
            </w:r>
            <w:r w:rsidR="00C7014B">
              <w:rPr>
                <w:i/>
                <w:iCs/>
                <w:sz w:val="22"/>
              </w:rPr>
              <w:t>.</w:t>
            </w:r>
          </w:p>
          <w:p w:rsidR="00C7014B" w:rsidRDefault="00C7014B" w:rsidP="00C7014B">
            <w:pPr>
              <w:pStyle w:val="CommentText"/>
              <w:rPr>
                <w:i/>
                <w:iCs/>
                <w:sz w:val="22"/>
              </w:rPr>
            </w:pPr>
          </w:p>
          <w:p w:rsidR="00103CFF" w:rsidRPr="00C7014B" w:rsidRDefault="00103CFF" w:rsidP="00C7014B">
            <w:pPr>
              <w:pStyle w:val="CommentText"/>
              <w:rPr>
                <w:i/>
                <w:iCs/>
                <w:sz w:val="22"/>
              </w:rPr>
            </w:pPr>
            <w:r w:rsidRPr="00103CFF">
              <w:rPr>
                <w:sz w:val="22"/>
              </w:rPr>
              <w:t>The above documents shall be received by the Contracting Authority before arrival of the Goods and, if not received, the Contractor will be responsible for any consequent expenses.</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14.2</w:t>
            </w:r>
          </w:p>
        </w:tc>
        <w:tc>
          <w:tcPr>
            <w:tcW w:w="7311" w:type="dxa"/>
          </w:tcPr>
          <w:p w:rsidR="00103CFF" w:rsidRPr="00487BE6" w:rsidRDefault="00103CFF" w:rsidP="00103CFF">
            <w:pPr>
              <w:tabs>
                <w:tab w:val="right" w:pos="7164"/>
              </w:tabs>
              <w:spacing w:after="200"/>
              <w:jc w:val="both"/>
              <w:rPr>
                <w:sz w:val="22"/>
              </w:rPr>
            </w:pPr>
            <w:r w:rsidRPr="00103CFF">
              <w:rPr>
                <w:sz w:val="22"/>
              </w:rPr>
              <w:t xml:space="preserve">The prices charged for the Goods supplied and the related Services performed </w:t>
            </w:r>
            <w:r w:rsidRPr="00C7014B">
              <w:rPr>
                <w:b/>
                <w:i/>
                <w:iCs/>
                <w:sz w:val="22"/>
              </w:rPr>
              <w:t>s</w:t>
            </w:r>
            <w:r w:rsidR="00C7014B" w:rsidRPr="00C7014B">
              <w:rPr>
                <w:b/>
                <w:i/>
                <w:iCs/>
                <w:sz w:val="22"/>
              </w:rPr>
              <w:t>hall not,</w:t>
            </w:r>
            <w:r w:rsidRPr="00103CFF">
              <w:rPr>
                <w:i/>
                <w:iCs/>
                <w:sz w:val="22"/>
              </w:rPr>
              <w:t xml:space="preserve"> </w:t>
            </w:r>
            <w:r w:rsidRPr="00103CFF">
              <w:rPr>
                <w:sz w:val="22"/>
              </w:rPr>
              <w:t>be adjustable.</w:t>
            </w:r>
          </w:p>
        </w:tc>
      </w:tr>
      <w:tr w:rsidR="00103CFF" w:rsidRPr="00103CFF" w:rsidTr="00263BD7">
        <w:tc>
          <w:tcPr>
            <w:tcW w:w="1728" w:type="dxa"/>
          </w:tcPr>
          <w:p w:rsidR="00103CFF" w:rsidRPr="00103CFF" w:rsidRDefault="00103CFF" w:rsidP="00103CFF">
            <w:pPr>
              <w:spacing w:after="200"/>
              <w:rPr>
                <w:b/>
                <w:sz w:val="22"/>
              </w:rPr>
            </w:pPr>
            <w:r w:rsidRPr="00103CFF">
              <w:rPr>
                <w:b/>
                <w:sz w:val="22"/>
              </w:rPr>
              <w:t>GCC 15.1</w:t>
            </w:r>
          </w:p>
        </w:tc>
        <w:tc>
          <w:tcPr>
            <w:tcW w:w="7311" w:type="dxa"/>
          </w:tcPr>
          <w:p w:rsidR="00103CFF" w:rsidRPr="00103CFF" w:rsidRDefault="00103CFF" w:rsidP="00103CFF">
            <w:pPr>
              <w:suppressAutoHyphens/>
              <w:spacing w:after="220"/>
              <w:ind w:left="533" w:firstLine="7"/>
              <w:jc w:val="both"/>
              <w:rPr>
                <w:sz w:val="22"/>
              </w:rPr>
            </w:pPr>
            <w:r w:rsidRPr="00103CFF">
              <w:rPr>
                <w:b/>
                <w:i/>
                <w:sz w:val="22"/>
              </w:rPr>
              <w:t>Sample provision</w:t>
            </w:r>
          </w:p>
          <w:p w:rsidR="00103CFF" w:rsidRPr="00103CFF" w:rsidRDefault="00103CFF" w:rsidP="00103CFF">
            <w:pPr>
              <w:suppressAutoHyphens/>
              <w:spacing w:after="220"/>
              <w:ind w:left="533" w:firstLine="7"/>
              <w:jc w:val="both"/>
              <w:rPr>
                <w:sz w:val="22"/>
              </w:rPr>
            </w:pPr>
            <w:r w:rsidRPr="00103CFF">
              <w:rPr>
                <w:sz w:val="22"/>
              </w:rPr>
              <w:t xml:space="preserve">GCC 15.7—The method and conditions of payment to be made to the </w:t>
            </w:r>
            <w:r w:rsidRPr="00103CFF">
              <w:rPr>
                <w:sz w:val="22"/>
              </w:rPr>
              <w:lastRenderedPageBreak/>
              <w:t>Contractor under this Contract shall be as follows:</w:t>
            </w:r>
          </w:p>
          <w:p w:rsidR="00103CFF" w:rsidRPr="00103CFF" w:rsidRDefault="00103CFF" w:rsidP="00103CFF">
            <w:pPr>
              <w:suppressAutoHyphens/>
              <w:spacing w:after="220"/>
              <w:ind w:left="533" w:firstLine="7"/>
              <w:jc w:val="both"/>
              <w:rPr>
                <w:sz w:val="22"/>
              </w:rPr>
            </w:pPr>
            <w:r w:rsidRPr="00103CFF">
              <w:rPr>
                <w:b/>
                <w:sz w:val="22"/>
              </w:rPr>
              <w:t>Payment for Goods supplied from abroad:</w:t>
            </w:r>
          </w:p>
          <w:p w:rsidR="00103CFF" w:rsidRPr="00103CFF" w:rsidRDefault="00103CFF" w:rsidP="00103CFF">
            <w:pPr>
              <w:tabs>
                <w:tab w:val="left" w:pos="1080"/>
              </w:tabs>
              <w:suppressAutoHyphens/>
              <w:spacing w:after="220"/>
              <w:ind w:left="1080" w:hanging="540"/>
              <w:jc w:val="both"/>
              <w:rPr>
                <w:sz w:val="22"/>
              </w:rPr>
            </w:pPr>
            <w:r w:rsidRPr="00103CFF">
              <w:rPr>
                <w:sz w:val="22"/>
              </w:rPr>
              <w:t>(i)</w:t>
            </w:r>
            <w:r w:rsidRPr="00103CFF">
              <w:rPr>
                <w:b/>
                <w:sz w:val="22"/>
              </w:rPr>
              <w:tab/>
              <w:t xml:space="preserve">Advance Payment:  </w:t>
            </w:r>
            <w:r w:rsidRPr="00103CFF">
              <w:rPr>
                <w:sz w:val="22"/>
              </w:rPr>
              <w:t>Ten (10)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Contracting Authority.</w:t>
            </w:r>
          </w:p>
          <w:p w:rsidR="00103CFF" w:rsidRPr="00103CFF" w:rsidRDefault="00103CFF" w:rsidP="00103CFF">
            <w:pPr>
              <w:tabs>
                <w:tab w:val="left" w:pos="1080"/>
              </w:tabs>
              <w:suppressAutoHyphens/>
              <w:spacing w:after="220"/>
              <w:ind w:left="1080" w:hanging="540"/>
              <w:jc w:val="both"/>
              <w:rPr>
                <w:sz w:val="22"/>
              </w:rPr>
            </w:pPr>
            <w:r w:rsidRPr="00103CFF">
              <w:rPr>
                <w:sz w:val="22"/>
              </w:rPr>
              <w:br w:type="page"/>
              <w:t>(ii)</w:t>
            </w:r>
            <w:r w:rsidRPr="00103CFF">
              <w:rPr>
                <w:b/>
                <w:sz w:val="22"/>
              </w:rPr>
              <w:tab/>
              <w:t xml:space="preserve">On Shipment:  </w:t>
            </w:r>
            <w:r w:rsidRPr="00103CFF">
              <w:rPr>
                <w:sz w:val="22"/>
              </w:rPr>
              <w:t>Eighty (80) percent of the Contract Price of the Goods shipped shall be paid through irrevocable confirmed letter of credit opened in favor of the Contractor in a bank in its country, upon submission of documents specified in GCC Clause 12.</w:t>
            </w:r>
          </w:p>
          <w:p w:rsidR="00103CFF" w:rsidRPr="00103CFF" w:rsidRDefault="00103CFF" w:rsidP="00103CFF">
            <w:pPr>
              <w:tabs>
                <w:tab w:val="left" w:pos="1080"/>
              </w:tabs>
              <w:suppressAutoHyphens/>
              <w:spacing w:after="220"/>
              <w:ind w:left="1080" w:hanging="540"/>
              <w:jc w:val="both"/>
              <w:rPr>
                <w:sz w:val="22"/>
              </w:rPr>
            </w:pPr>
            <w:r w:rsidRPr="00103CFF">
              <w:rPr>
                <w:sz w:val="22"/>
              </w:rPr>
              <w:t>(iii)</w:t>
            </w:r>
            <w:r w:rsidRPr="00103CFF">
              <w:rPr>
                <w:b/>
                <w:sz w:val="22"/>
              </w:rPr>
              <w:tab/>
              <w:t xml:space="preserve">On Acceptance:  </w:t>
            </w:r>
            <w:r w:rsidRPr="00103CFF">
              <w:rPr>
                <w:sz w:val="22"/>
              </w:rPr>
              <w:t>Ten (10) percent of the Contract Price of Goods received shall be paid within thirty (30) days of receipt of the Goods upon submi</w:t>
            </w:r>
            <w:r w:rsidR="00E74032">
              <w:rPr>
                <w:sz w:val="22"/>
              </w:rPr>
              <w:t>ssion of claim supported by the</w:t>
            </w:r>
            <w:r w:rsidRPr="00103CFF">
              <w:rPr>
                <w:sz w:val="22"/>
              </w:rPr>
              <w:t xml:space="preserve"> certificate issued by the Contracting Authority.</w:t>
            </w:r>
          </w:p>
          <w:p w:rsidR="00103CFF" w:rsidRPr="00103CFF" w:rsidRDefault="00103CFF" w:rsidP="00103CFF">
            <w:pPr>
              <w:tabs>
                <w:tab w:val="left" w:pos="6480"/>
              </w:tabs>
              <w:suppressAutoHyphens/>
              <w:spacing w:after="220"/>
              <w:ind w:left="533" w:firstLine="7"/>
              <w:jc w:val="both"/>
              <w:rPr>
                <w:sz w:val="22"/>
              </w:rPr>
            </w:pPr>
            <w:r w:rsidRPr="00103CFF">
              <w:rPr>
                <w:sz w:val="22"/>
              </w:rPr>
              <w:t xml:space="preserve">Payment of local currency portion shall be made in </w:t>
            </w:r>
            <w:r w:rsidR="00077B07">
              <w:rPr>
                <w:sz w:val="22"/>
              </w:rPr>
              <w:t>US Dollar</w:t>
            </w:r>
            <w:r w:rsidRPr="00103CFF">
              <w:rPr>
                <w:sz w:val="22"/>
              </w:rPr>
              <w:t xml:space="preserve"> </w:t>
            </w:r>
            <w:r w:rsidRPr="00103CFF">
              <w:rPr>
                <w:i/>
                <w:sz w:val="20"/>
              </w:rPr>
              <w:t>[currency]</w:t>
            </w:r>
            <w:r w:rsidRPr="00103CFF">
              <w:rPr>
                <w:i/>
                <w:sz w:val="22"/>
              </w:rPr>
              <w:t xml:space="preserve"> </w:t>
            </w:r>
            <w:r w:rsidRPr="00103CFF">
              <w:rPr>
                <w:sz w:val="22"/>
              </w:rPr>
              <w:t>within thirty (30) days of presentation of claim supported by a certificate from the Contracting Authority declaring that the Goods have been delivered and that all other contracted Services have been performed.</w:t>
            </w:r>
          </w:p>
          <w:p w:rsidR="00103CFF" w:rsidRPr="00103CFF" w:rsidRDefault="00103CFF" w:rsidP="00103CFF">
            <w:pPr>
              <w:suppressAutoHyphens/>
              <w:spacing w:after="220"/>
              <w:ind w:left="540"/>
              <w:jc w:val="both"/>
              <w:rPr>
                <w:sz w:val="22"/>
              </w:rPr>
            </w:pPr>
            <w:r w:rsidRPr="00103CFF">
              <w:rPr>
                <w:b/>
                <w:sz w:val="22"/>
              </w:rPr>
              <w:t>Payment for Goods and Services supplied from within the Contracting Authority’s country:</w:t>
            </w:r>
          </w:p>
          <w:p w:rsidR="00103CFF" w:rsidRPr="00103CFF" w:rsidRDefault="00103CFF" w:rsidP="00103CFF">
            <w:pPr>
              <w:tabs>
                <w:tab w:val="left" w:pos="2160"/>
              </w:tabs>
              <w:suppressAutoHyphens/>
              <w:spacing w:after="220"/>
              <w:ind w:left="540"/>
              <w:jc w:val="both"/>
              <w:rPr>
                <w:sz w:val="22"/>
              </w:rPr>
            </w:pPr>
            <w:r w:rsidRPr="00103CFF">
              <w:rPr>
                <w:sz w:val="22"/>
              </w:rPr>
              <w:t>Payment for Goods and Services supplied from within the Contracting Authority’s country shall be made as follows:</w:t>
            </w:r>
          </w:p>
          <w:p w:rsidR="00103CFF" w:rsidRPr="00103CFF" w:rsidRDefault="00103CFF" w:rsidP="00103CFF">
            <w:pPr>
              <w:tabs>
                <w:tab w:val="left" w:pos="1080"/>
              </w:tabs>
              <w:suppressAutoHyphens/>
              <w:spacing w:after="220"/>
              <w:ind w:left="1080" w:hanging="540"/>
              <w:jc w:val="both"/>
              <w:rPr>
                <w:sz w:val="22"/>
              </w:rPr>
            </w:pPr>
            <w:r w:rsidRPr="00103CFF">
              <w:rPr>
                <w:sz w:val="22"/>
              </w:rPr>
              <w:t>(i)</w:t>
            </w:r>
            <w:r w:rsidRPr="00103CFF">
              <w:rPr>
                <w:b/>
                <w:sz w:val="22"/>
              </w:rPr>
              <w:tab/>
              <w:t xml:space="preserve">Advance Payment:  </w:t>
            </w:r>
            <w:r w:rsidRPr="00103CFF">
              <w:rPr>
                <w:sz w:val="22"/>
              </w:rPr>
              <w:t>Ten (10) percent of the Contract Price shall be paid within thirty (30) days of signing of the Contract against a simple receipt and a bank guarantee for the equivalent amount and in the form provided in the bidding documents or another form acceptable to the Contracting Authority.</w:t>
            </w:r>
          </w:p>
          <w:p w:rsidR="00103CFF" w:rsidRPr="00103CFF" w:rsidRDefault="00103CFF" w:rsidP="00103CFF">
            <w:pPr>
              <w:tabs>
                <w:tab w:val="left" w:pos="1080"/>
              </w:tabs>
              <w:suppressAutoHyphens/>
              <w:spacing w:after="220"/>
              <w:ind w:left="1080" w:hanging="540"/>
              <w:jc w:val="both"/>
              <w:rPr>
                <w:sz w:val="22"/>
              </w:rPr>
            </w:pPr>
            <w:r w:rsidRPr="00103CFF">
              <w:rPr>
                <w:sz w:val="22"/>
              </w:rPr>
              <w:t>(ii)</w:t>
            </w:r>
            <w:r w:rsidRPr="00103CFF">
              <w:rPr>
                <w:b/>
                <w:sz w:val="22"/>
              </w:rPr>
              <w:tab/>
              <w:t xml:space="preserve">On Delivery:  </w:t>
            </w:r>
            <w:r w:rsidRPr="00103CFF">
              <w:rPr>
                <w:sz w:val="22"/>
              </w:rPr>
              <w:t>Eighty (80) percent of the Contract Price shall be paid on receipt of the Goods and upon submission of the documents specified in GCC Clause 12.</w:t>
            </w:r>
          </w:p>
          <w:p w:rsidR="00103CFF" w:rsidRPr="00103CFF" w:rsidRDefault="00103CFF" w:rsidP="00103CFF">
            <w:pPr>
              <w:tabs>
                <w:tab w:val="right" w:pos="7164"/>
              </w:tabs>
              <w:spacing w:after="200"/>
              <w:ind w:left="1062" w:hanging="540"/>
              <w:jc w:val="both"/>
              <w:rPr>
                <w:i/>
                <w:iCs/>
                <w:sz w:val="22"/>
                <w:u w:val="single"/>
              </w:rPr>
            </w:pPr>
            <w:r w:rsidRPr="00103CFF">
              <w:rPr>
                <w:sz w:val="22"/>
              </w:rPr>
              <w:t>(iii)</w:t>
            </w:r>
            <w:r w:rsidRPr="00103CFF">
              <w:rPr>
                <w:b/>
                <w:sz w:val="22"/>
              </w:rPr>
              <w:tab/>
              <w:t xml:space="preserve">On Acceptance:  </w:t>
            </w:r>
            <w:r w:rsidRPr="00103CFF">
              <w:rPr>
                <w:sz w:val="22"/>
              </w:rPr>
              <w:t>The remaining ten (10) percent of the Contract Price shall be paid to the Contractor within thirty (30) days after the date of the acceptance certificate for the respective delivery issued by the Contracting Authority.</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lastRenderedPageBreak/>
              <w:t>GCC 15.6</w:t>
            </w:r>
          </w:p>
        </w:tc>
        <w:tc>
          <w:tcPr>
            <w:tcW w:w="7311" w:type="dxa"/>
          </w:tcPr>
          <w:p w:rsidR="00103CFF" w:rsidRPr="00103CFF" w:rsidRDefault="00103CFF" w:rsidP="00103CFF">
            <w:pPr>
              <w:tabs>
                <w:tab w:val="right" w:pos="7164"/>
              </w:tabs>
              <w:spacing w:after="200"/>
              <w:jc w:val="both"/>
              <w:rPr>
                <w:sz w:val="22"/>
              </w:rPr>
            </w:pPr>
            <w:r w:rsidRPr="00103CFF">
              <w:rPr>
                <w:sz w:val="22"/>
              </w:rPr>
              <w:t xml:space="preserve">The payment-delay period after which the Contracting Authority shall pay interest to the Contractor shall be </w:t>
            </w:r>
            <w:r w:rsidR="00ED7FB2" w:rsidRPr="00FD263E">
              <w:rPr>
                <w:b/>
                <w:i/>
                <w:iCs/>
                <w:sz w:val="22"/>
              </w:rPr>
              <w:t xml:space="preserve">90 </w:t>
            </w:r>
            <w:r w:rsidRPr="00FD263E">
              <w:rPr>
                <w:b/>
                <w:sz w:val="22"/>
              </w:rPr>
              <w:t>days</w:t>
            </w:r>
            <w:r w:rsidRPr="00103CFF">
              <w:rPr>
                <w:sz w:val="22"/>
              </w:rPr>
              <w:t>.</w:t>
            </w:r>
          </w:p>
          <w:p w:rsidR="00156639" w:rsidRPr="00FD263E" w:rsidRDefault="00103CFF" w:rsidP="00FD263E">
            <w:pPr>
              <w:pStyle w:val="CommentText"/>
              <w:rPr>
                <w:i/>
                <w:sz w:val="24"/>
                <w:szCs w:val="24"/>
              </w:rPr>
            </w:pPr>
            <w:r w:rsidRPr="00103CFF">
              <w:rPr>
                <w:sz w:val="22"/>
              </w:rPr>
              <w:t xml:space="preserve">The interest rate that shall be applied is </w:t>
            </w:r>
            <w:r w:rsidR="00ED7FB2" w:rsidRPr="00FD263E">
              <w:rPr>
                <w:b/>
                <w:i/>
                <w:sz w:val="24"/>
                <w:szCs w:val="24"/>
              </w:rPr>
              <w:t>the interest rate</w:t>
            </w:r>
            <w:r w:rsidR="00FD263E" w:rsidRPr="00FD263E">
              <w:rPr>
                <w:b/>
                <w:i/>
                <w:sz w:val="24"/>
                <w:szCs w:val="24"/>
              </w:rPr>
              <w:t xml:space="preserve"> which</w:t>
            </w:r>
            <w:r w:rsidR="00ED7FB2" w:rsidRPr="00FD263E">
              <w:rPr>
                <w:b/>
                <w:i/>
                <w:sz w:val="24"/>
                <w:szCs w:val="24"/>
              </w:rPr>
              <w:t xml:space="preserve"> will be the prevailing Bank of Zambia  rate at the time</w:t>
            </w:r>
            <w:r w:rsidR="00FD263E" w:rsidRPr="00FD263E">
              <w:rPr>
                <w:b/>
                <w:i/>
                <w:sz w:val="24"/>
                <w:szCs w:val="24"/>
              </w:rPr>
              <w:t xml:space="preserve"> transaction.</w:t>
            </w:r>
          </w:p>
        </w:tc>
      </w:tr>
      <w:tr w:rsidR="003872E9" w:rsidRPr="00103CFF" w:rsidTr="00263BD7">
        <w:trPr>
          <w:cantSplit/>
        </w:trPr>
        <w:tc>
          <w:tcPr>
            <w:tcW w:w="1728" w:type="dxa"/>
          </w:tcPr>
          <w:p w:rsidR="003872E9" w:rsidRPr="00103CFF" w:rsidRDefault="003872E9" w:rsidP="00103CFF">
            <w:pPr>
              <w:spacing w:after="200"/>
              <w:rPr>
                <w:b/>
                <w:sz w:val="22"/>
              </w:rPr>
            </w:pPr>
            <w:r w:rsidRPr="00103CFF">
              <w:rPr>
                <w:b/>
                <w:sz w:val="22"/>
              </w:rPr>
              <w:lastRenderedPageBreak/>
              <w:t>GCC 15.</w:t>
            </w:r>
            <w:r>
              <w:rPr>
                <w:b/>
                <w:sz w:val="22"/>
              </w:rPr>
              <w:t>7</w:t>
            </w:r>
          </w:p>
        </w:tc>
        <w:tc>
          <w:tcPr>
            <w:tcW w:w="7311" w:type="dxa"/>
          </w:tcPr>
          <w:p w:rsidR="003872E9" w:rsidRPr="00103CFF" w:rsidRDefault="00DF5425" w:rsidP="00DF5425">
            <w:pPr>
              <w:tabs>
                <w:tab w:val="right" w:pos="7164"/>
              </w:tabs>
              <w:spacing w:after="200"/>
              <w:jc w:val="both"/>
              <w:rPr>
                <w:sz w:val="22"/>
              </w:rPr>
            </w:pPr>
            <w:r>
              <w:rPr>
                <w:sz w:val="22"/>
              </w:rPr>
              <w:t xml:space="preserve">Payment on partial delivery is </w:t>
            </w:r>
            <w:r w:rsidRPr="00DF5425">
              <w:rPr>
                <w:b/>
                <w:i/>
                <w:sz w:val="22"/>
              </w:rPr>
              <w:t>not applicable</w:t>
            </w:r>
          </w:p>
        </w:tc>
      </w:tr>
      <w:tr w:rsidR="00103CFF" w:rsidRPr="00103CFF" w:rsidTr="00263BD7">
        <w:tc>
          <w:tcPr>
            <w:tcW w:w="1728" w:type="dxa"/>
          </w:tcPr>
          <w:p w:rsidR="00103CFF" w:rsidRPr="00103CFF" w:rsidRDefault="00103CFF" w:rsidP="00103CFF">
            <w:pPr>
              <w:spacing w:after="200"/>
              <w:rPr>
                <w:b/>
                <w:sz w:val="22"/>
              </w:rPr>
            </w:pPr>
            <w:r w:rsidRPr="00103CFF">
              <w:rPr>
                <w:b/>
                <w:sz w:val="22"/>
              </w:rPr>
              <w:t>GCC 17.1</w:t>
            </w:r>
          </w:p>
        </w:tc>
        <w:tc>
          <w:tcPr>
            <w:tcW w:w="7311" w:type="dxa"/>
          </w:tcPr>
          <w:p w:rsidR="00103CFF" w:rsidRPr="00FD263E" w:rsidRDefault="00103CFF" w:rsidP="00103CFF">
            <w:pPr>
              <w:tabs>
                <w:tab w:val="right" w:pos="7164"/>
              </w:tabs>
              <w:spacing w:after="200"/>
              <w:jc w:val="both"/>
              <w:rPr>
                <w:sz w:val="22"/>
              </w:rPr>
            </w:pPr>
            <w:r w:rsidRPr="00103CFF">
              <w:rPr>
                <w:sz w:val="22"/>
              </w:rPr>
              <w:t xml:space="preserve">A Performance Security </w:t>
            </w:r>
            <w:r w:rsidRPr="00103CFF">
              <w:rPr>
                <w:i/>
                <w:iCs/>
                <w:sz w:val="22"/>
              </w:rPr>
              <w:t>“</w:t>
            </w:r>
            <w:r w:rsidRPr="00156639">
              <w:rPr>
                <w:b/>
                <w:i/>
                <w:iCs/>
                <w:sz w:val="22"/>
              </w:rPr>
              <w:t>shall”</w:t>
            </w:r>
            <w:r w:rsidRPr="00103CFF">
              <w:rPr>
                <w:i/>
                <w:iCs/>
                <w:sz w:val="22"/>
              </w:rPr>
              <w:t xml:space="preserve"> be required</w:t>
            </w:r>
            <w:r w:rsidR="00FD263E">
              <w:rPr>
                <w:i/>
                <w:iCs/>
                <w:sz w:val="22"/>
              </w:rPr>
              <w:t xml:space="preserve"> at </w:t>
            </w:r>
            <w:r w:rsidR="00FD263E" w:rsidRPr="00FD263E">
              <w:rPr>
                <w:b/>
                <w:i/>
                <w:iCs/>
                <w:sz w:val="22"/>
              </w:rPr>
              <w:t>10% of the Contract Price</w:t>
            </w:r>
          </w:p>
        </w:tc>
      </w:tr>
      <w:tr w:rsidR="00103CFF" w:rsidRPr="00103CFF" w:rsidTr="00263BD7">
        <w:trPr>
          <w:cantSplit/>
          <w:trHeight w:val="876"/>
        </w:trPr>
        <w:tc>
          <w:tcPr>
            <w:tcW w:w="1728" w:type="dxa"/>
          </w:tcPr>
          <w:p w:rsidR="00103CFF" w:rsidRPr="00103CFF" w:rsidRDefault="00103CFF" w:rsidP="00103CFF">
            <w:pPr>
              <w:spacing w:after="200"/>
              <w:rPr>
                <w:b/>
                <w:sz w:val="22"/>
              </w:rPr>
            </w:pPr>
            <w:r w:rsidRPr="00103CFF">
              <w:rPr>
                <w:b/>
                <w:sz w:val="22"/>
              </w:rPr>
              <w:t>GCC 17.3</w:t>
            </w:r>
          </w:p>
        </w:tc>
        <w:tc>
          <w:tcPr>
            <w:tcW w:w="7311" w:type="dxa"/>
          </w:tcPr>
          <w:p w:rsidR="00156639" w:rsidRPr="00FD263E" w:rsidRDefault="00103CFF" w:rsidP="00103CFF">
            <w:pPr>
              <w:tabs>
                <w:tab w:val="right" w:pos="7164"/>
              </w:tabs>
              <w:spacing w:after="200"/>
              <w:jc w:val="both"/>
              <w:rPr>
                <w:sz w:val="22"/>
                <w:u w:val="single"/>
              </w:rPr>
            </w:pPr>
            <w:r w:rsidRPr="00103CFF">
              <w:rPr>
                <w:sz w:val="22"/>
              </w:rPr>
              <w:t xml:space="preserve">The Performance Security shall be in the form of </w:t>
            </w:r>
            <w:r w:rsidRPr="00103CFF">
              <w:rPr>
                <w:iCs/>
                <w:sz w:val="22"/>
              </w:rPr>
              <w:t xml:space="preserve">a Bank Guarantee with the content specified in Appendix 1 to these Special Conditions of Contracts.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17.4</w:t>
            </w:r>
          </w:p>
        </w:tc>
        <w:tc>
          <w:tcPr>
            <w:tcW w:w="7311" w:type="dxa"/>
          </w:tcPr>
          <w:p w:rsidR="00156639" w:rsidRPr="00FD263E" w:rsidRDefault="00103CFF" w:rsidP="00FD263E">
            <w:pPr>
              <w:tabs>
                <w:tab w:val="right" w:pos="7164"/>
              </w:tabs>
              <w:spacing w:after="200"/>
              <w:jc w:val="both"/>
              <w:rPr>
                <w:i/>
                <w:iCs/>
                <w:sz w:val="22"/>
              </w:rPr>
            </w:pPr>
            <w:r w:rsidRPr="00103CFF">
              <w:rPr>
                <w:sz w:val="22"/>
              </w:rPr>
              <w:t>Discharge of the Perfor</w:t>
            </w:r>
            <w:r w:rsidR="00FD263E">
              <w:rPr>
                <w:sz w:val="22"/>
              </w:rPr>
              <w:t xml:space="preserve">mance Security shall take place as per </w:t>
            </w:r>
            <w:r w:rsidRPr="00103CFF">
              <w:rPr>
                <w:sz w:val="22"/>
              </w:rPr>
              <w:t xml:space="preserve"> </w:t>
            </w:r>
            <w:r w:rsidR="00FD263E" w:rsidRPr="00103CFF">
              <w:rPr>
                <w:i/>
                <w:iCs/>
                <w:sz w:val="22"/>
              </w:rPr>
              <w:t xml:space="preserve">sub clause GCC 17.4 </w:t>
            </w:r>
            <w:r w:rsidR="00FD263E" w:rsidRPr="00FD263E">
              <w:rPr>
                <w:b/>
                <w:i/>
                <w:iCs/>
                <w:sz w:val="22"/>
              </w:rPr>
              <w:t>"28 days Following the day of completion of the Contractors Performance obligation</w:t>
            </w:r>
            <w:r w:rsidR="00FD263E">
              <w:rPr>
                <w:b/>
                <w:i/>
                <w:iCs/>
                <w:sz w:val="22"/>
              </w:rPr>
              <w:t>"</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22.2</w:t>
            </w:r>
          </w:p>
        </w:tc>
        <w:tc>
          <w:tcPr>
            <w:tcW w:w="7311" w:type="dxa"/>
          </w:tcPr>
          <w:p w:rsidR="00156639" w:rsidRDefault="00103CFF" w:rsidP="00103CFF">
            <w:pPr>
              <w:tabs>
                <w:tab w:val="right" w:pos="7164"/>
              </w:tabs>
              <w:spacing w:after="200"/>
              <w:jc w:val="both"/>
              <w:rPr>
                <w:sz w:val="22"/>
              </w:rPr>
            </w:pPr>
            <w:r w:rsidRPr="00103CFF">
              <w:rPr>
                <w:sz w:val="22"/>
              </w:rPr>
              <w:t xml:space="preserve">The packing, marking and documentation within and outside the packages shall be:  </w:t>
            </w:r>
            <w:r w:rsidRPr="00103CFF">
              <w:rPr>
                <w:i/>
                <w:iCs/>
                <w:sz w:val="22"/>
              </w:rPr>
              <w:t xml:space="preserve">[insert in detail the type of packing required, the markings in the packing and all documentation required] </w:t>
            </w:r>
            <w:r w:rsidRPr="00103CFF">
              <w:rPr>
                <w:sz w:val="22"/>
              </w:rPr>
              <w:t xml:space="preserve">  </w:t>
            </w:r>
          </w:p>
          <w:p w:rsidR="00103CFF" w:rsidRPr="002F5583" w:rsidRDefault="002F5583" w:rsidP="00103CFF">
            <w:pPr>
              <w:tabs>
                <w:tab w:val="right" w:pos="7164"/>
              </w:tabs>
              <w:spacing w:after="200"/>
              <w:jc w:val="both"/>
              <w:rPr>
                <w:b/>
                <w:i/>
              </w:rPr>
            </w:pPr>
            <w:r>
              <w:rPr>
                <w:b/>
                <w:i/>
              </w:rPr>
              <w:t>- S</w:t>
            </w:r>
            <w:r w:rsidRPr="002F5583">
              <w:rPr>
                <w:b/>
                <w:i/>
              </w:rPr>
              <w:t>ufficient to withstand, without limitation, rough handling and exposure to extreme temperatures, salt and precipitation, and open storage.</w:t>
            </w:r>
          </w:p>
          <w:p w:rsidR="002F5583" w:rsidRPr="00103CFF" w:rsidRDefault="002F5583" w:rsidP="002F5583">
            <w:pPr>
              <w:tabs>
                <w:tab w:val="right" w:pos="7164"/>
              </w:tabs>
              <w:spacing w:after="200"/>
              <w:jc w:val="both"/>
              <w:rPr>
                <w:sz w:val="22"/>
                <w:u w:val="single"/>
              </w:rPr>
            </w:pPr>
            <w:r>
              <w:rPr>
                <w:b/>
                <w:i/>
                <w:iCs/>
                <w:sz w:val="22"/>
              </w:rPr>
              <w:t xml:space="preserve">- Comprise of </w:t>
            </w:r>
            <w:r w:rsidRPr="00C7014B">
              <w:rPr>
                <w:b/>
                <w:i/>
                <w:iCs/>
                <w:sz w:val="22"/>
              </w:rPr>
              <w:t>Shipping details, Bill of Lading, Commercial Invoice , Warranty certificate and Insurance Certi</w:t>
            </w:r>
            <w:r>
              <w:rPr>
                <w:b/>
                <w:i/>
                <w:iCs/>
                <w:sz w:val="22"/>
              </w:rPr>
              <w:t>fi</w:t>
            </w:r>
            <w:r w:rsidRPr="00C7014B">
              <w:rPr>
                <w:b/>
                <w:i/>
                <w:iCs/>
                <w:sz w:val="22"/>
              </w:rPr>
              <w:t>cate</w:t>
            </w:r>
            <w:r>
              <w:rPr>
                <w:b/>
                <w:i/>
                <w:iCs/>
                <w:sz w:val="22"/>
              </w:rPr>
              <w:t>.</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23.1</w:t>
            </w:r>
          </w:p>
        </w:tc>
        <w:tc>
          <w:tcPr>
            <w:tcW w:w="7311" w:type="dxa"/>
          </w:tcPr>
          <w:p w:rsidR="00103CFF" w:rsidRPr="00103CFF" w:rsidRDefault="00103CFF" w:rsidP="00C51156">
            <w:pPr>
              <w:tabs>
                <w:tab w:val="right" w:pos="7164"/>
              </w:tabs>
              <w:spacing w:after="200"/>
              <w:jc w:val="both"/>
              <w:rPr>
                <w:sz w:val="22"/>
              </w:rPr>
            </w:pPr>
            <w:r w:rsidRPr="00103CFF">
              <w:rPr>
                <w:sz w:val="22"/>
              </w:rPr>
              <w:t>The insurance coverage shall be as specified in the Incoterms</w:t>
            </w:r>
            <w:r w:rsidRPr="00103CFF">
              <w:rPr>
                <w:i/>
                <w:sz w:val="22"/>
              </w:rPr>
              <w:t>.</w:t>
            </w:r>
            <w:r w:rsidR="00181801" w:rsidRPr="00A33857">
              <w:rPr>
                <w:b/>
                <w:i/>
              </w:rPr>
              <w:t xml:space="preserve"> Incoterms 20</w:t>
            </w:r>
            <w:r w:rsidR="00C51156">
              <w:rPr>
                <w:b/>
                <w:i/>
              </w:rPr>
              <w:t>20</w:t>
            </w:r>
            <w:r w:rsidR="002F5583">
              <w:rPr>
                <w:b/>
                <w:i/>
              </w:rPr>
              <w:t>;</w:t>
            </w:r>
            <w:r w:rsidR="00C51156">
              <w:rPr>
                <w:rFonts w:ascii="Arial" w:hAnsi="Arial" w:cs="Arial"/>
                <w:b/>
                <w:i/>
                <w:sz w:val="21"/>
                <w:szCs w:val="21"/>
              </w:rPr>
              <w:t xml:space="preserve"> ICC publication 2020</w:t>
            </w:r>
            <w:r w:rsidR="002F5583" w:rsidRPr="00181801">
              <w:rPr>
                <w:rFonts w:ascii="Arial" w:hAnsi="Arial" w:cs="Arial"/>
                <w:b/>
                <w:i/>
                <w:sz w:val="21"/>
                <w:szCs w:val="21"/>
              </w:rPr>
              <w:t xml:space="preserve"> edition </w:t>
            </w:r>
          </w:p>
        </w:tc>
      </w:tr>
      <w:tr w:rsidR="00103CFF" w:rsidRPr="00103CFF" w:rsidTr="00263BD7">
        <w:tc>
          <w:tcPr>
            <w:tcW w:w="1728" w:type="dxa"/>
          </w:tcPr>
          <w:p w:rsidR="00103CFF" w:rsidRPr="00103CFF" w:rsidRDefault="00103CFF" w:rsidP="00103CFF">
            <w:pPr>
              <w:spacing w:after="200"/>
              <w:rPr>
                <w:b/>
                <w:sz w:val="22"/>
              </w:rPr>
            </w:pPr>
            <w:r w:rsidRPr="00103CFF">
              <w:rPr>
                <w:b/>
                <w:sz w:val="22"/>
              </w:rPr>
              <w:t>GCC 24.1</w:t>
            </w:r>
          </w:p>
        </w:tc>
        <w:tc>
          <w:tcPr>
            <w:tcW w:w="7311" w:type="dxa"/>
          </w:tcPr>
          <w:p w:rsidR="00103CFF" w:rsidRPr="002F5583" w:rsidRDefault="00103CFF" w:rsidP="00C51156">
            <w:pPr>
              <w:tabs>
                <w:tab w:val="right" w:pos="7164"/>
              </w:tabs>
              <w:spacing w:after="200"/>
              <w:jc w:val="both"/>
              <w:rPr>
                <w:sz w:val="22"/>
              </w:rPr>
            </w:pPr>
            <w:r w:rsidRPr="00103CFF">
              <w:rPr>
                <w:sz w:val="22"/>
              </w:rPr>
              <w:t xml:space="preserve">Responsibility for transportation of the Goods shall be as specified in the Incoterms. </w:t>
            </w:r>
            <w:r w:rsidR="002F5583" w:rsidRPr="00A33857">
              <w:rPr>
                <w:b/>
                <w:i/>
              </w:rPr>
              <w:t>Incoterms 20</w:t>
            </w:r>
            <w:r w:rsidR="00C51156">
              <w:rPr>
                <w:b/>
                <w:i/>
              </w:rPr>
              <w:t>20</w:t>
            </w:r>
            <w:r w:rsidR="002F5583">
              <w:rPr>
                <w:b/>
                <w:i/>
              </w:rPr>
              <w:t xml:space="preserve">; </w:t>
            </w:r>
            <w:r w:rsidR="00C51156">
              <w:rPr>
                <w:rFonts w:ascii="Arial" w:hAnsi="Arial" w:cs="Arial"/>
                <w:b/>
                <w:i/>
                <w:sz w:val="21"/>
                <w:szCs w:val="21"/>
              </w:rPr>
              <w:t>ICC publication 2020</w:t>
            </w:r>
            <w:r w:rsidR="002F5583" w:rsidRPr="00181801">
              <w:rPr>
                <w:rFonts w:ascii="Arial" w:hAnsi="Arial" w:cs="Arial"/>
                <w:b/>
                <w:i/>
                <w:sz w:val="21"/>
                <w:szCs w:val="21"/>
              </w:rPr>
              <w:t xml:space="preserve"> edition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25.1</w:t>
            </w:r>
          </w:p>
        </w:tc>
        <w:tc>
          <w:tcPr>
            <w:tcW w:w="7311" w:type="dxa"/>
          </w:tcPr>
          <w:p w:rsidR="00103CFF" w:rsidRPr="00103CFF" w:rsidRDefault="00103CFF" w:rsidP="00156639">
            <w:pPr>
              <w:tabs>
                <w:tab w:val="right" w:pos="7164"/>
              </w:tabs>
              <w:spacing w:after="200"/>
              <w:jc w:val="both"/>
              <w:rPr>
                <w:sz w:val="22"/>
              </w:rPr>
            </w:pPr>
            <w:r w:rsidRPr="00103CFF">
              <w:rPr>
                <w:sz w:val="22"/>
              </w:rPr>
              <w:t xml:space="preserve">The inspections and tests shall be: </w:t>
            </w:r>
            <w:r w:rsidR="00156639" w:rsidRPr="00156639">
              <w:rPr>
                <w:b/>
                <w:i/>
                <w:iCs/>
                <w:sz w:val="22"/>
              </w:rPr>
              <w:t>One week of testing germination of selected seed samples and grinding of seed samples.</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25.2</w:t>
            </w:r>
          </w:p>
        </w:tc>
        <w:tc>
          <w:tcPr>
            <w:tcW w:w="7311" w:type="dxa"/>
          </w:tcPr>
          <w:p w:rsidR="00156639" w:rsidRDefault="00103CFF" w:rsidP="00156639">
            <w:pPr>
              <w:pStyle w:val="i"/>
              <w:tabs>
                <w:tab w:val="right" w:pos="7254"/>
              </w:tabs>
              <w:suppressAutoHyphens w:val="0"/>
              <w:spacing w:before="120" w:after="120"/>
              <w:jc w:val="left"/>
              <w:rPr>
                <w:sz w:val="22"/>
              </w:rPr>
            </w:pPr>
            <w:r w:rsidRPr="00103CFF">
              <w:rPr>
                <w:sz w:val="22"/>
              </w:rPr>
              <w:t>The Inspections and tests shall be conducted at:</w:t>
            </w:r>
          </w:p>
          <w:p w:rsidR="00156639" w:rsidRPr="00343270" w:rsidRDefault="00103CFF" w:rsidP="00156639">
            <w:pPr>
              <w:pStyle w:val="i"/>
              <w:tabs>
                <w:tab w:val="right" w:pos="7254"/>
              </w:tabs>
              <w:suppressAutoHyphens w:val="0"/>
              <w:spacing w:before="120" w:after="120"/>
              <w:jc w:val="left"/>
              <w:rPr>
                <w:rFonts w:ascii="Times New Roman" w:hAnsi="Times New Roman"/>
                <w:b/>
                <w:i/>
                <w:sz w:val="22"/>
                <w:szCs w:val="22"/>
              </w:rPr>
            </w:pPr>
            <w:r w:rsidRPr="00103CFF">
              <w:rPr>
                <w:sz w:val="22"/>
              </w:rPr>
              <w:t xml:space="preserve"> </w:t>
            </w:r>
            <w:r w:rsidR="00156639" w:rsidRPr="00343270">
              <w:rPr>
                <w:rFonts w:ascii="Times New Roman" w:hAnsi="Times New Roman"/>
                <w:b/>
                <w:i/>
                <w:sz w:val="22"/>
                <w:szCs w:val="22"/>
              </w:rPr>
              <w:t xml:space="preserve">SADC Plant Genetic Resources Centre (SPGRC). </w:t>
            </w:r>
          </w:p>
          <w:p w:rsidR="00156639" w:rsidRPr="00343270" w:rsidRDefault="0015663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156639" w:rsidRPr="00343270" w:rsidRDefault="0015663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156639" w:rsidRPr="00343270" w:rsidRDefault="0015663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Pr="00103CFF" w:rsidRDefault="00156639" w:rsidP="00156639">
            <w:pPr>
              <w:tabs>
                <w:tab w:val="right" w:pos="7164"/>
              </w:tabs>
              <w:spacing w:after="200"/>
              <w:jc w:val="both"/>
              <w:rPr>
                <w:sz w:val="22"/>
                <w:u w:val="single"/>
              </w:rPr>
            </w:pPr>
            <w:r w:rsidRPr="00343270">
              <w:rPr>
                <w:b/>
                <w:i/>
                <w:sz w:val="22"/>
                <w:szCs w:val="22"/>
              </w:rPr>
              <w:t>Lusaka</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26.1</w:t>
            </w:r>
          </w:p>
        </w:tc>
        <w:tc>
          <w:tcPr>
            <w:tcW w:w="7311" w:type="dxa"/>
          </w:tcPr>
          <w:p w:rsidR="00103CFF" w:rsidRPr="00103CFF" w:rsidRDefault="00103CFF" w:rsidP="00A15D75">
            <w:pPr>
              <w:tabs>
                <w:tab w:val="right" w:pos="7164"/>
              </w:tabs>
              <w:spacing w:after="200"/>
              <w:jc w:val="both"/>
              <w:rPr>
                <w:sz w:val="22"/>
                <w:u w:val="single"/>
              </w:rPr>
            </w:pPr>
            <w:r w:rsidRPr="00103CFF">
              <w:rPr>
                <w:sz w:val="22"/>
              </w:rPr>
              <w:t>The liquidated damage shall be:</w:t>
            </w:r>
            <w:r w:rsidR="00156639" w:rsidDel="00156639">
              <w:rPr>
                <w:i/>
                <w:iCs/>
                <w:sz w:val="22"/>
              </w:rPr>
              <w:t xml:space="preserve"> </w:t>
            </w:r>
            <w:r w:rsidRPr="00103CFF">
              <w:rPr>
                <w:sz w:val="22"/>
              </w:rPr>
              <w:t>% per week</w:t>
            </w:r>
            <w:r w:rsidR="00A15D75">
              <w:rPr>
                <w:sz w:val="22"/>
              </w:rPr>
              <w:t>-</w:t>
            </w:r>
            <w:r w:rsidR="00156639">
              <w:rPr>
                <w:sz w:val="22"/>
              </w:rPr>
              <w:t xml:space="preserve"> </w:t>
            </w:r>
            <w:r w:rsidR="00156639" w:rsidRPr="00A15D75">
              <w:rPr>
                <w:b/>
                <w:i/>
                <w:sz w:val="22"/>
              </w:rPr>
              <w:t>N</w:t>
            </w:r>
            <w:r w:rsidR="00A15D75" w:rsidRPr="00A15D75">
              <w:rPr>
                <w:b/>
                <w:i/>
                <w:sz w:val="22"/>
              </w:rPr>
              <w:t>ot Applicable</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26.1</w:t>
            </w:r>
          </w:p>
        </w:tc>
        <w:tc>
          <w:tcPr>
            <w:tcW w:w="7311" w:type="dxa"/>
          </w:tcPr>
          <w:p w:rsidR="00103CFF" w:rsidRPr="00103CFF" w:rsidRDefault="00103CFF" w:rsidP="00A15D75">
            <w:pPr>
              <w:tabs>
                <w:tab w:val="right" w:pos="7164"/>
              </w:tabs>
              <w:spacing w:after="200"/>
              <w:jc w:val="both"/>
              <w:rPr>
                <w:sz w:val="22"/>
                <w:u w:val="single"/>
              </w:rPr>
            </w:pPr>
            <w:r w:rsidRPr="00103CFF">
              <w:rPr>
                <w:sz w:val="22"/>
              </w:rPr>
              <w:t>The maximum amount of liquidated damages shall be:</w:t>
            </w:r>
            <w:r w:rsidR="002F5583">
              <w:rPr>
                <w:sz w:val="22"/>
              </w:rPr>
              <w:t xml:space="preserve"> </w:t>
            </w:r>
            <w:r w:rsidRPr="00103CFF">
              <w:rPr>
                <w:sz w:val="22"/>
              </w:rPr>
              <w:t>%</w:t>
            </w:r>
            <w:r w:rsidR="00156639">
              <w:rPr>
                <w:sz w:val="22"/>
              </w:rPr>
              <w:t xml:space="preserve"> </w:t>
            </w:r>
            <w:r w:rsidR="00A15D75" w:rsidRPr="00A15D75">
              <w:rPr>
                <w:b/>
                <w:i/>
                <w:sz w:val="22"/>
              </w:rPr>
              <w:t>Not Applicable</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lastRenderedPageBreak/>
              <w:t>GCC 27.3</w:t>
            </w:r>
          </w:p>
        </w:tc>
        <w:tc>
          <w:tcPr>
            <w:tcW w:w="7311" w:type="dxa"/>
          </w:tcPr>
          <w:p w:rsidR="00103CFF" w:rsidRPr="00103CFF" w:rsidRDefault="00103CFF" w:rsidP="00103CFF">
            <w:pPr>
              <w:tabs>
                <w:tab w:val="right" w:pos="7164"/>
              </w:tabs>
              <w:spacing w:after="200"/>
              <w:jc w:val="both"/>
              <w:rPr>
                <w:sz w:val="22"/>
                <w:u w:val="single"/>
              </w:rPr>
            </w:pPr>
            <w:r w:rsidRPr="00103CFF">
              <w:rPr>
                <w:sz w:val="22"/>
              </w:rPr>
              <w:t xml:space="preserve">The period of validity of the Warranty shall be:  </w:t>
            </w:r>
            <w:r w:rsidR="002F5583">
              <w:rPr>
                <w:sz w:val="22"/>
              </w:rPr>
              <w:t>2 years</w:t>
            </w:r>
          </w:p>
          <w:p w:rsidR="00103CFF" w:rsidRPr="00103CFF" w:rsidRDefault="00103CFF" w:rsidP="00103CFF">
            <w:pPr>
              <w:tabs>
                <w:tab w:val="right" w:pos="7164"/>
              </w:tabs>
              <w:spacing w:after="200"/>
              <w:jc w:val="both"/>
              <w:rPr>
                <w:sz w:val="22"/>
              </w:rPr>
            </w:pPr>
            <w:r w:rsidRPr="00103CFF">
              <w:rPr>
                <w:sz w:val="22"/>
              </w:rPr>
              <w:t>For purposes of the Warranty, the place(s) of final destination(s) shall be:</w:t>
            </w:r>
          </w:p>
          <w:p w:rsidR="00156639" w:rsidRPr="00343270" w:rsidRDefault="0015663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156639" w:rsidRPr="00343270" w:rsidRDefault="0015663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156639" w:rsidRPr="00343270" w:rsidRDefault="0015663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156639" w:rsidRPr="00343270" w:rsidRDefault="0015663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Pr="00103CFF" w:rsidRDefault="00156639" w:rsidP="00156639">
            <w:pPr>
              <w:tabs>
                <w:tab w:val="right" w:pos="7164"/>
              </w:tabs>
              <w:spacing w:after="200"/>
              <w:jc w:val="both"/>
              <w:rPr>
                <w:sz w:val="22"/>
              </w:rPr>
            </w:pPr>
            <w:r w:rsidRPr="00343270">
              <w:rPr>
                <w:b/>
                <w:i/>
                <w:sz w:val="22"/>
                <w:szCs w:val="22"/>
              </w:rPr>
              <w:t>Lusaka</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27.5</w:t>
            </w:r>
          </w:p>
        </w:tc>
        <w:tc>
          <w:tcPr>
            <w:tcW w:w="7311" w:type="dxa"/>
          </w:tcPr>
          <w:p w:rsidR="00103CFF" w:rsidRPr="00103CFF" w:rsidRDefault="00103CFF" w:rsidP="00FA1F8D">
            <w:pPr>
              <w:tabs>
                <w:tab w:val="right" w:pos="7164"/>
              </w:tabs>
              <w:spacing w:after="200"/>
              <w:jc w:val="both"/>
              <w:rPr>
                <w:sz w:val="22"/>
                <w:u w:val="single"/>
              </w:rPr>
            </w:pPr>
            <w:r w:rsidRPr="00103CFF">
              <w:rPr>
                <w:sz w:val="22"/>
              </w:rPr>
              <w:t>The period for repair or replacement shall be</w:t>
            </w:r>
            <w:r w:rsidR="00FA1F8D">
              <w:rPr>
                <w:sz w:val="22"/>
              </w:rPr>
              <w:t xml:space="preserve"> 2 years.</w:t>
            </w:r>
          </w:p>
        </w:tc>
      </w:tr>
    </w:tbl>
    <w:p w:rsidR="00103CFF" w:rsidRPr="00103CFF" w:rsidRDefault="00103CFF" w:rsidP="00103CFF">
      <w:pPr>
        <w:suppressAutoHyphens/>
      </w:pPr>
    </w:p>
    <w:p w:rsidR="00103CFF" w:rsidRPr="00103CFF" w:rsidRDefault="00103CFF" w:rsidP="00103CFF">
      <w:pPr>
        <w:sectPr w:rsidR="00103CFF" w:rsidRPr="00103CFF">
          <w:headerReference w:type="even" r:id="rId44"/>
          <w:headerReference w:type="default" r:id="rId45"/>
          <w:headerReference w:type="first" r:id="rId46"/>
          <w:type w:val="oddPage"/>
          <w:pgSz w:w="12240" w:h="15840" w:code="1"/>
          <w:pgMar w:top="1440" w:right="1440" w:bottom="1440" w:left="1800" w:header="720" w:footer="720" w:gutter="0"/>
          <w:paperSrc w:first="15" w:other="15"/>
          <w:cols w:space="720"/>
          <w:titlePg/>
        </w:sectPr>
      </w:pPr>
    </w:p>
    <w:p w:rsidR="00103CFF" w:rsidRPr="00103CFF" w:rsidRDefault="00103CFF" w:rsidP="00103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103CFF" w:rsidRPr="00103CFF" w:rsidTr="00263BD7">
        <w:trPr>
          <w:trHeight w:val="800"/>
        </w:trPr>
        <w:tc>
          <w:tcPr>
            <w:tcW w:w="9198" w:type="dxa"/>
            <w:tcBorders>
              <w:top w:val="nil"/>
              <w:left w:val="nil"/>
              <w:bottom w:val="nil"/>
              <w:right w:val="nil"/>
            </w:tcBorders>
            <w:vAlign w:val="center"/>
          </w:tcPr>
          <w:p w:rsidR="00103CFF" w:rsidRPr="00103CFF" w:rsidRDefault="00103CFF" w:rsidP="00103CFF">
            <w:pPr>
              <w:jc w:val="center"/>
              <w:rPr>
                <w:b/>
                <w:sz w:val="40"/>
                <w:szCs w:val="40"/>
              </w:rPr>
            </w:pPr>
            <w:r w:rsidRPr="00103CFF">
              <w:rPr>
                <w:b/>
                <w:sz w:val="40"/>
                <w:szCs w:val="40"/>
              </w:rPr>
              <w:t>Appendixes to the Special Conditions of Contract - Forms</w:t>
            </w:r>
          </w:p>
        </w:tc>
      </w:tr>
    </w:tbl>
    <w:p w:rsidR="00103CFF" w:rsidRPr="00103CFF" w:rsidRDefault="00103CFF" w:rsidP="00103CFF"/>
    <w:p w:rsidR="00103CFF" w:rsidRPr="00103CFF" w:rsidRDefault="00103CFF" w:rsidP="00103CFF"/>
    <w:p w:rsidR="00103CFF" w:rsidRPr="00103CFF" w:rsidRDefault="00103CFF" w:rsidP="00103CFF">
      <w:pPr>
        <w:jc w:val="center"/>
        <w:rPr>
          <w:b/>
          <w:sz w:val="32"/>
        </w:rPr>
      </w:pPr>
      <w:r w:rsidRPr="00103CFF">
        <w:rPr>
          <w:b/>
          <w:sz w:val="32"/>
        </w:rPr>
        <w:t>Table of Forms</w:t>
      </w:r>
    </w:p>
    <w:p w:rsidR="00103CFF" w:rsidRPr="00103CFF" w:rsidRDefault="00103CFF" w:rsidP="00103CFF"/>
    <w:p w:rsidR="00103CFF" w:rsidRPr="00103CFF" w:rsidRDefault="009E099E" w:rsidP="00103CFF">
      <w:pPr>
        <w:spacing w:before="120" w:after="120"/>
        <w:rPr>
          <w:rFonts w:ascii="Calibri" w:hAnsi="Calibri"/>
          <w:bCs/>
          <w:caps/>
          <w:noProof/>
          <w:color w:val="FF0000"/>
          <w:sz w:val="22"/>
          <w:szCs w:val="22"/>
          <w:lang w:val="en-GB" w:eastAsia="en-GB"/>
        </w:rPr>
      </w:pPr>
      <w:r w:rsidRPr="009E099E">
        <w:rPr>
          <w:rFonts w:ascii="Calibri" w:hAnsi="Calibri"/>
          <w:caps/>
          <w:noProof/>
          <w:sz w:val="20"/>
        </w:rPr>
        <w:fldChar w:fldCharType="begin"/>
      </w:r>
      <w:r w:rsidR="00103CFF" w:rsidRPr="00103CFF">
        <w:rPr>
          <w:rFonts w:ascii="Calibri" w:hAnsi="Calibri"/>
          <w:bCs/>
          <w:caps/>
          <w:sz w:val="20"/>
        </w:rPr>
        <w:instrText xml:space="preserve"> TOC \h \z \t "Section IX Header,1" </w:instrText>
      </w:r>
      <w:r w:rsidRPr="009E099E">
        <w:rPr>
          <w:rFonts w:ascii="Calibri" w:hAnsi="Calibri"/>
          <w:caps/>
          <w:noProof/>
          <w:sz w:val="20"/>
        </w:rPr>
        <w:fldChar w:fldCharType="separate"/>
      </w:r>
      <w:hyperlink w:anchor="_Toc271728795" w:history="1">
        <w:r w:rsidR="00103CFF" w:rsidRPr="00103CFF">
          <w:rPr>
            <w:rFonts w:ascii="Calibri" w:hAnsi="Calibri"/>
            <w:b/>
            <w:bCs/>
            <w:caps/>
            <w:noProof/>
            <w:color w:val="0000FF"/>
            <w:sz w:val="20"/>
            <w:u w:val="single"/>
          </w:rPr>
          <w:t>1. Performance Security</w:t>
        </w:r>
        <w:r w:rsidR="00103CFF" w:rsidRPr="00103CFF">
          <w:rPr>
            <w:rFonts w:ascii="Calibri" w:hAnsi="Calibri"/>
            <w:b/>
            <w:bCs/>
            <w:caps/>
            <w:noProof/>
            <w:webHidden/>
            <w:sz w:val="20"/>
          </w:rPr>
          <w:tab/>
        </w:r>
        <w:r w:rsidRPr="00103CFF">
          <w:rPr>
            <w:rFonts w:ascii="Calibri" w:hAnsi="Calibri"/>
            <w:b/>
            <w:bCs/>
            <w:caps/>
            <w:noProof/>
            <w:webHidden/>
            <w:sz w:val="20"/>
          </w:rPr>
          <w:fldChar w:fldCharType="begin"/>
        </w:r>
        <w:r w:rsidR="00103CFF" w:rsidRPr="00103CFF">
          <w:rPr>
            <w:rFonts w:ascii="Calibri" w:hAnsi="Calibri"/>
            <w:b/>
            <w:bCs/>
            <w:caps/>
            <w:noProof/>
            <w:webHidden/>
            <w:sz w:val="20"/>
          </w:rPr>
          <w:instrText xml:space="preserve"> PAGEREF _Toc271728795 \h </w:instrText>
        </w:r>
        <w:r w:rsidRPr="00103CFF">
          <w:rPr>
            <w:rFonts w:ascii="Calibri" w:hAnsi="Calibri"/>
            <w:b/>
            <w:bCs/>
            <w:caps/>
            <w:noProof/>
            <w:webHidden/>
            <w:sz w:val="20"/>
          </w:rPr>
        </w:r>
        <w:r w:rsidRPr="00103CFF">
          <w:rPr>
            <w:rFonts w:ascii="Calibri" w:hAnsi="Calibri"/>
            <w:b/>
            <w:bCs/>
            <w:caps/>
            <w:noProof/>
            <w:webHidden/>
            <w:sz w:val="20"/>
          </w:rPr>
          <w:fldChar w:fldCharType="separate"/>
        </w:r>
        <w:r w:rsidR="00E01E74">
          <w:rPr>
            <w:rFonts w:ascii="Calibri" w:hAnsi="Calibri"/>
            <w:b/>
            <w:bCs/>
            <w:caps/>
            <w:noProof/>
            <w:webHidden/>
            <w:sz w:val="20"/>
          </w:rPr>
          <w:t>118</w:t>
        </w:r>
        <w:r w:rsidRPr="00103CFF">
          <w:rPr>
            <w:rFonts w:ascii="Calibri" w:hAnsi="Calibri"/>
            <w:b/>
            <w:bCs/>
            <w:caps/>
            <w:noProof/>
            <w:webHidden/>
            <w:sz w:val="20"/>
          </w:rPr>
          <w:fldChar w:fldCharType="end"/>
        </w:r>
      </w:hyperlink>
      <w:r w:rsidR="00103CFF" w:rsidRPr="00103CFF">
        <w:rPr>
          <w:rFonts w:ascii="Calibri" w:hAnsi="Calibri"/>
          <w:b/>
          <w:bCs/>
          <w:caps/>
          <w:noProof/>
          <w:sz w:val="20"/>
        </w:rPr>
        <w:t xml:space="preserve"> </w:t>
      </w:r>
    </w:p>
    <w:p w:rsidR="00103CFF" w:rsidRPr="00103CFF" w:rsidRDefault="009E099E" w:rsidP="00103CFF">
      <w:pPr>
        <w:spacing w:before="120" w:after="120"/>
        <w:rPr>
          <w:rFonts w:ascii="Calibri" w:hAnsi="Calibri"/>
          <w:bCs/>
          <w:caps/>
          <w:noProof/>
          <w:color w:val="FF0000"/>
          <w:sz w:val="22"/>
          <w:szCs w:val="22"/>
          <w:lang w:val="en-GB" w:eastAsia="en-GB"/>
        </w:rPr>
      </w:pPr>
      <w:hyperlink w:anchor="_Toc271728796" w:history="1">
        <w:r w:rsidR="00103CFF" w:rsidRPr="00103CFF">
          <w:rPr>
            <w:rFonts w:ascii="Calibri" w:hAnsi="Calibri"/>
            <w:b/>
            <w:bCs/>
            <w:iCs/>
            <w:caps/>
            <w:noProof/>
            <w:color w:val="0000FF"/>
            <w:sz w:val="20"/>
            <w:u w:val="single"/>
          </w:rPr>
          <w:t>2</w:t>
        </w:r>
        <w:r w:rsidR="00103CFF" w:rsidRPr="00103CFF">
          <w:rPr>
            <w:rFonts w:ascii="Calibri" w:hAnsi="Calibri"/>
            <w:b/>
            <w:bCs/>
            <w:caps/>
            <w:noProof/>
            <w:color w:val="0000FF"/>
            <w:sz w:val="20"/>
            <w:u w:val="single"/>
          </w:rPr>
          <w:t>. Bank Guarantee for Advance Payment</w:t>
        </w:r>
        <w:r w:rsidR="00103CFF" w:rsidRPr="00103CFF">
          <w:rPr>
            <w:rFonts w:ascii="Calibri" w:hAnsi="Calibri"/>
            <w:b/>
            <w:bCs/>
            <w:caps/>
            <w:noProof/>
            <w:webHidden/>
            <w:sz w:val="20"/>
          </w:rPr>
          <w:tab/>
        </w:r>
        <w:r w:rsidRPr="00103CFF">
          <w:rPr>
            <w:rFonts w:ascii="Calibri" w:hAnsi="Calibri"/>
            <w:b/>
            <w:bCs/>
            <w:caps/>
            <w:noProof/>
            <w:webHidden/>
            <w:sz w:val="20"/>
          </w:rPr>
          <w:fldChar w:fldCharType="begin"/>
        </w:r>
        <w:r w:rsidR="00103CFF" w:rsidRPr="00103CFF">
          <w:rPr>
            <w:rFonts w:ascii="Calibri" w:hAnsi="Calibri"/>
            <w:b/>
            <w:bCs/>
            <w:caps/>
            <w:noProof/>
            <w:webHidden/>
            <w:sz w:val="20"/>
          </w:rPr>
          <w:instrText xml:space="preserve"> PAGEREF _Toc271728796 \h </w:instrText>
        </w:r>
        <w:r w:rsidRPr="00103CFF">
          <w:rPr>
            <w:rFonts w:ascii="Calibri" w:hAnsi="Calibri"/>
            <w:b/>
            <w:bCs/>
            <w:caps/>
            <w:noProof/>
            <w:webHidden/>
            <w:sz w:val="20"/>
          </w:rPr>
        </w:r>
        <w:r w:rsidRPr="00103CFF">
          <w:rPr>
            <w:rFonts w:ascii="Calibri" w:hAnsi="Calibri"/>
            <w:b/>
            <w:bCs/>
            <w:caps/>
            <w:noProof/>
            <w:webHidden/>
            <w:sz w:val="20"/>
          </w:rPr>
          <w:fldChar w:fldCharType="separate"/>
        </w:r>
        <w:r w:rsidR="00E01E74">
          <w:rPr>
            <w:rFonts w:ascii="Calibri" w:hAnsi="Calibri"/>
            <w:b/>
            <w:bCs/>
            <w:caps/>
            <w:noProof/>
            <w:webHidden/>
            <w:sz w:val="20"/>
          </w:rPr>
          <w:t>120</w:t>
        </w:r>
        <w:r w:rsidRPr="00103CFF">
          <w:rPr>
            <w:rFonts w:ascii="Calibri" w:hAnsi="Calibri"/>
            <w:b/>
            <w:bCs/>
            <w:caps/>
            <w:noProof/>
            <w:webHidden/>
            <w:sz w:val="20"/>
          </w:rPr>
          <w:fldChar w:fldCharType="end"/>
        </w:r>
      </w:hyperlink>
      <w:r w:rsidR="00103CFF" w:rsidRPr="00103CFF">
        <w:rPr>
          <w:rFonts w:ascii="Calibri" w:hAnsi="Calibri"/>
          <w:b/>
          <w:bCs/>
          <w:caps/>
          <w:noProof/>
          <w:sz w:val="20"/>
        </w:rPr>
        <w:t xml:space="preserve"> -</w:t>
      </w:r>
      <w:r w:rsidR="00103CFF" w:rsidRPr="00103CFF">
        <w:rPr>
          <w:rFonts w:ascii="Calibri" w:hAnsi="Calibri"/>
          <w:b/>
          <w:bCs/>
          <w:caps/>
          <w:noProof/>
          <w:color w:val="FF0000"/>
          <w:sz w:val="20"/>
        </w:rPr>
        <w:t xml:space="preserve"> </w:t>
      </w:r>
    </w:p>
    <w:p w:rsidR="00103CFF" w:rsidRPr="00E010A1" w:rsidRDefault="009E099E" w:rsidP="00E010A1">
      <w:r w:rsidRPr="00103CFF">
        <w:rPr>
          <w:bCs/>
        </w:rPr>
        <w:fldChar w:fldCharType="end"/>
      </w:r>
      <w:r w:rsidR="00103CFF" w:rsidRPr="00103CFF">
        <w:rPr>
          <w:rFonts w:ascii="Times New Roman Bold" w:hAnsi="Times New Roman Bold"/>
          <w:b/>
          <w:sz w:val="36"/>
        </w:rPr>
        <w:br w:type="page"/>
      </w:r>
      <w:bookmarkStart w:id="348" w:name="_Toc428352207"/>
      <w:bookmarkStart w:id="349" w:name="_Toc438907198"/>
      <w:bookmarkStart w:id="350" w:name="_Toc438907298"/>
      <w:bookmarkStart w:id="351" w:name="_Toc471555885"/>
      <w:bookmarkStart w:id="352" w:name="_Toc271728795"/>
      <w:r w:rsidR="00103CFF" w:rsidRPr="00103CFF">
        <w:rPr>
          <w:rFonts w:ascii="Times New Roman Bold" w:hAnsi="Times New Roman Bold"/>
          <w:b/>
          <w:sz w:val="36"/>
        </w:rPr>
        <w:lastRenderedPageBreak/>
        <w:t>1. Performance Security</w:t>
      </w:r>
      <w:bookmarkEnd w:id="348"/>
      <w:bookmarkEnd w:id="349"/>
      <w:bookmarkEnd w:id="350"/>
      <w:bookmarkEnd w:id="351"/>
      <w:bookmarkEnd w:id="352"/>
      <w:r w:rsidR="00103CFF" w:rsidRPr="00103CFF">
        <w:rPr>
          <w:rFonts w:ascii="Times New Roman Bold" w:hAnsi="Times New Roman Bold"/>
          <w:b/>
          <w:sz w:val="36"/>
        </w:rPr>
        <w:t xml:space="preserve"> </w:t>
      </w:r>
      <w:r w:rsidR="00D26F40">
        <w:rPr>
          <w:rFonts w:ascii="Times New Roman Bold" w:hAnsi="Times New Roman Bold"/>
          <w:b/>
          <w:sz w:val="36"/>
        </w:rPr>
        <w:t xml:space="preserve"> </w:t>
      </w:r>
    </w:p>
    <w:p w:rsidR="00103CFF" w:rsidRPr="00103CFF" w:rsidRDefault="00103CFF" w:rsidP="00103CFF">
      <w:pPr>
        <w:rPr>
          <w:i/>
          <w:iCs/>
        </w:rPr>
      </w:pPr>
      <w:r w:rsidRPr="00103CFF">
        <w:rPr>
          <w:i/>
          <w:iCs/>
        </w:rPr>
        <w:t xml:space="preserve">[The bank, as requested by the successful Bidder, shall fill in this form in accordance with the instructions indicated]  </w:t>
      </w:r>
    </w:p>
    <w:p w:rsidR="00103CFF" w:rsidRPr="00103CFF" w:rsidRDefault="00103CFF" w:rsidP="00103CFF"/>
    <w:p w:rsidR="00103CFF" w:rsidRPr="00103CFF" w:rsidRDefault="00103CFF" w:rsidP="00103CFF">
      <w:pPr>
        <w:jc w:val="right"/>
      </w:pPr>
      <w:r w:rsidRPr="00103CFF">
        <w:t xml:space="preserve">Date: </w:t>
      </w:r>
      <w:r w:rsidRPr="00103CFF">
        <w:rPr>
          <w:i/>
          <w:iCs/>
        </w:rPr>
        <w:t>[insert date (as day, month, and year) of Bid Submission]</w:t>
      </w:r>
    </w:p>
    <w:p w:rsidR="00103CFF" w:rsidRPr="00103CFF" w:rsidRDefault="00103CFF" w:rsidP="00103CFF">
      <w:pPr>
        <w:jc w:val="right"/>
      </w:pPr>
      <w:r w:rsidRPr="00103CFF">
        <w:t xml:space="preserve">Contract No. and title: </w:t>
      </w:r>
      <w:r w:rsidRPr="00103CFF">
        <w:rPr>
          <w:i/>
          <w:iCs/>
        </w:rPr>
        <w:t>[insert number and title of the contract]</w:t>
      </w:r>
    </w:p>
    <w:p w:rsidR="00103CFF" w:rsidRPr="00103CFF" w:rsidRDefault="00103CFF" w:rsidP="00103CFF"/>
    <w:p w:rsidR="00103CFF" w:rsidRPr="00103CFF" w:rsidRDefault="00103CFF" w:rsidP="00103CFF"/>
    <w:p w:rsidR="00103CFF" w:rsidRPr="00103CFF" w:rsidRDefault="00103CFF" w:rsidP="00103CFF">
      <w:pPr>
        <w:spacing w:after="200"/>
        <w:rPr>
          <w:i/>
          <w:iCs/>
          <w:sz w:val="20"/>
        </w:rPr>
      </w:pPr>
      <w:r w:rsidRPr="00103CFF">
        <w:t>Bank’s Branch or Office:</w:t>
      </w:r>
      <w:r w:rsidRPr="00103CFF">
        <w:rPr>
          <w:i/>
          <w:iCs/>
        </w:rPr>
        <w:t xml:space="preserve"> [insert complete name of Guarantor]</w:t>
      </w:r>
      <w:r w:rsidRPr="00103CFF">
        <w:t xml:space="preserve"> </w:t>
      </w:r>
    </w:p>
    <w:p w:rsidR="00103CFF" w:rsidRPr="00103CFF" w:rsidRDefault="00103CFF" w:rsidP="00103CFF">
      <w:pPr>
        <w:spacing w:after="200"/>
      </w:pPr>
      <w:r w:rsidRPr="00103CFF">
        <w:rPr>
          <w:b/>
          <w:bCs/>
        </w:rPr>
        <w:t>Beneficiary:</w:t>
      </w:r>
      <w:r w:rsidRPr="00103CFF">
        <w:t xml:space="preserve"> </w:t>
      </w:r>
      <w:r w:rsidRPr="00103CFF">
        <w:rPr>
          <w:i/>
          <w:iCs/>
        </w:rPr>
        <w:t>[insert complete name of Contracting Authority]</w:t>
      </w:r>
    </w:p>
    <w:p w:rsidR="00103CFF" w:rsidRPr="00103CFF" w:rsidRDefault="00103CFF" w:rsidP="00103CFF">
      <w:pPr>
        <w:spacing w:after="200"/>
        <w:rPr>
          <w:i/>
          <w:iCs/>
        </w:rPr>
      </w:pPr>
      <w:r w:rsidRPr="00103CFF">
        <w:rPr>
          <w:b/>
          <w:bCs/>
        </w:rPr>
        <w:t>PERFORMANCE GUARANTEE No.:</w:t>
      </w:r>
      <w:r w:rsidRPr="00103CFF">
        <w:tab/>
      </w:r>
      <w:r w:rsidRPr="00103CFF">
        <w:rPr>
          <w:i/>
          <w:iCs/>
        </w:rPr>
        <w:t>[insert Performance Guarantee number]</w:t>
      </w:r>
    </w:p>
    <w:p w:rsidR="00103CFF" w:rsidRPr="00103CFF" w:rsidRDefault="00103CFF" w:rsidP="00103CFF">
      <w:pPr>
        <w:spacing w:after="200"/>
        <w:jc w:val="both"/>
      </w:pPr>
      <w:r w:rsidRPr="00103CFF">
        <w:t xml:space="preserve">We have been informed that </w:t>
      </w:r>
      <w:r w:rsidRPr="00103CFF">
        <w:rPr>
          <w:i/>
          <w:iCs/>
        </w:rPr>
        <w:t>[insert complete name of Contractor]</w:t>
      </w:r>
      <w:r w:rsidRPr="00103CFF">
        <w:t xml:space="preserve"> (hereinafter called "the Contractor") has entered into Contract No</w:t>
      </w:r>
      <w:r w:rsidRPr="00103CFF">
        <w:rPr>
          <w:i/>
          <w:iCs/>
        </w:rPr>
        <w:t>. [insert number]</w:t>
      </w:r>
      <w:r w:rsidRPr="00103CFF">
        <w:t xml:space="preserve"> dated </w:t>
      </w:r>
      <w:r w:rsidRPr="00103CFF">
        <w:rPr>
          <w:i/>
          <w:iCs/>
        </w:rPr>
        <w:t>[insert day and month], [insert year]</w:t>
      </w:r>
      <w:r w:rsidRPr="00103CFF">
        <w:t xml:space="preserve"> with you, for the supply of </w:t>
      </w:r>
      <w:r w:rsidRPr="00103CFF">
        <w:rPr>
          <w:i/>
          <w:iCs/>
        </w:rPr>
        <w:t>[description of Goods and related Services]</w:t>
      </w:r>
      <w:r w:rsidRPr="00103CFF">
        <w:t xml:space="preserve"> (hereinafter called "the Contract"). </w:t>
      </w:r>
    </w:p>
    <w:p w:rsidR="00103CFF" w:rsidRPr="00103CFF" w:rsidRDefault="00103CFF" w:rsidP="00103CFF">
      <w:pPr>
        <w:spacing w:after="200"/>
        <w:jc w:val="both"/>
      </w:pPr>
      <w:r w:rsidRPr="00103CFF">
        <w:t>Furthermore, we understand that, according to the conditions of the Contract, a Performance Guarantee is required.</w:t>
      </w:r>
    </w:p>
    <w:p w:rsidR="00103CFF" w:rsidRPr="00103CFF" w:rsidRDefault="00103CFF" w:rsidP="00103CFF">
      <w:pPr>
        <w:spacing w:after="200"/>
        <w:jc w:val="both"/>
      </w:pPr>
      <w:r w:rsidRPr="00103CFF">
        <w:t xml:space="preserve">At the request of the Contractor, we hereby irrevocably undertake to pay you any sum(s) not exceeding </w:t>
      </w:r>
      <w:r w:rsidRPr="00103CFF">
        <w:rPr>
          <w:i/>
          <w:iCs/>
        </w:rPr>
        <w:t>[insert amount(s</w:t>
      </w:r>
      <w:r w:rsidRPr="00103CFF">
        <w:rPr>
          <w:i/>
          <w:iCs/>
          <w:vertAlign w:val="superscript"/>
        </w:rPr>
        <w:footnoteReference w:id="14"/>
      </w:r>
      <w:r w:rsidRPr="00103CFF">
        <w:rPr>
          <w:i/>
          <w:iCs/>
        </w:rPr>
        <w:t xml:space="preserve">) in figures and words] </w:t>
      </w:r>
      <w:r w:rsidRPr="00103CFF">
        <w:t>upon receipt by us of your first demand in writing declaring the Contractor to be in default under the Contract, without cavil or argument, or your needing to prove or to show grounds or reasons for your demand or the sum specified therein.</w:t>
      </w:r>
    </w:p>
    <w:p w:rsidR="00103CFF" w:rsidRPr="00103CFF" w:rsidRDefault="00103CFF" w:rsidP="00103CFF">
      <w:pPr>
        <w:spacing w:after="200"/>
        <w:jc w:val="both"/>
      </w:pPr>
      <w:r w:rsidRPr="00103CFF">
        <w:t xml:space="preserve">This Guarantee shall expire no later than the </w:t>
      </w:r>
      <w:r w:rsidRPr="00103CFF">
        <w:rPr>
          <w:i/>
          <w:iCs/>
        </w:rPr>
        <w:t>[insert number]</w:t>
      </w:r>
      <w:r w:rsidRPr="00103CFF">
        <w:t xml:space="preserve"> day of </w:t>
      </w:r>
      <w:r w:rsidRPr="00103CFF">
        <w:rPr>
          <w:i/>
          <w:iCs/>
        </w:rPr>
        <w:t>[insert month]</w:t>
      </w:r>
      <w:r w:rsidRPr="00103CFF">
        <w:t xml:space="preserve"> </w:t>
      </w:r>
      <w:r w:rsidRPr="00103CFF">
        <w:rPr>
          <w:i/>
          <w:iCs/>
        </w:rPr>
        <w:t>[insert year]</w:t>
      </w:r>
      <w:r w:rsidRPr="00103CFF">
        <w:t>,</w:t>
      </w:r>
      <w:r w:rsidRPr="00103CFF">
        <w:rPr>
          <w:i/>
          <w:iCs/>
          <w:vertAlign w:val="superscript"/>
        </w:rPr>
        <w:footnoteReference w:id="15"/>
      </w:r>
      <w:r w:rsidRPr="00103CFF">
        <w:t xml:space="preserve"> and any demand for payment under it must be received by us at this office on or before that date.</w:t>
      </w:r>
    </w:p>
    <w:p w:rsidR="00103CFF" w:rsidRPr="00103CFF" w:rsidRDefault="00103CFF" w:rsidP="00103CFF">
      <w:pPr>
        <w:spacing w:after="200"/>
        <w:jc w:val="both"/>
      </w:pPr>
      <w:r w:rsidRPr="00103CFF">
        <w:t>This guarantee is subject to the Uniform Rules for Demand Guarantees, ICC Publication No. 458, except that subparagraph (ii) of Sub-article 20(a) is hereby excluded.</w:t>
      </w:r>
    </w:p>
    <w:p w:rsidR="00103CFF" w:rsidRPr="00103CFF" w:rsidRDefault="00103CFF" w:rsidP="00103CFF">
      <w:r w:rsidRPr="00103CFF">
        <w:rPr>
          <w:i/>
          <w:iCs/>
        </w:rPr>
        <w:t>[signatures of authorized representatives of the bank and the Contractor]</w:t>
      </w:r>
      <w:r w:rsidRPr="00103CFF">
        <w:t xml:space="preserve"> </w:t>
      </w:r>
    </w:p>
    <w:p w:rsidR="006E3E9E" w:rsidRDefault="00103CFF" w:rsidP="00103CFF">
      <w:pPr>
        <w:spacing w:before="240" w:after="240"/>
        <w:jc w:val="center"/>
        <w:rPr>
          <w:rFonts w:ascii="Times New Roman Bold" w:hAnsi="Times New Roman Bold"/>
          <w:b/>
          <w:sz w:val="36"/>
        </w:rPr>
      </w:pPr>
      <w:r w:rsidRPr="00103CFF">
        <w:rPr>
          <w:rFonts w:ascii="Times New Roman Bold" w:hAnsi="Times New Roman Bold"/>
          <w:b/>
          <w:i/>
          <w:sz w:val="36"/>
        </w:rPr>
        <w:br w:type="page"/>
      </w:r>
      <w:bookmarkStart w:id="353" w:name="_Toc271728796"/>
      <w:bookmarkStart w:id="354" w:name="_Toc428352208"/>
      <w:bookmarkStart w:id="355" w:name="_Toc438907199"/>
      <w:bookmarkStart w:id="356" w:name="_Toc438907299"/>
      <w:bookmarkStart w:id="357" w:name="_Toc471555886"/>
      <w:r w:rsidRPr="00103CFF">
        <w:rPr>
          <w:rFonts w:ascii="Times New Roman Bold" w:hAnsi="Times New Roman Bold"/>
          <w:b/>
          <w:iCs/>
          <w:sz w:val="36"/>
        </w:rPr>
        <w:lastRenderedPageBreak/>
        <w:t>2</w:t>
      </w:r>
      <w:r w:rsidRPr="00103CFF">
        <w:rPr>
          <w:rFonts w:ascii="Times New Roman Bold" w:hAnsi="Times New Roman Bold"/>
          <w:b/>
          <w:sz w:val="36"/>
        </w:rPr>
        <w:t>. Bank Guarantee for Advance Payment</w:t>
      </w:r>
      <w:bookmarkEnd w:id="353"/>
      <w:r w:rsidRPr="00103CFF">
        <w:rPr>
          <w:rFonts w:ascii="Times New Roman Bold" w:hAnsi="Times New Roman Bold"/>
          <w:b/>
          <w:sz w:val="36"/>
        </w:rPr>
        <w:t xml:space="preserve"> </w:t>
      </w:r>
      <w:bookmarkEnd w:id="354"/>
      <w:bookmarkEnd w:id="355"/>
      <w:bookmarkEnd w:id="356"/>
      <w:bookmarkEnd w:id="357"/>
      <w:r w:rsidR="006E3E9E">
        <w:rPr>
          <w:rFonts w:ascii="Times New Roman Bold" w:hAnsi="Times New Roman Bold"/>
          <w:b/>
          <w:sz w:val="36"/>
        </w:rPr>
        <w:t xml:space="preserve"> </w:t>
      </w:r>
    </w:p>
    <w:p w:rsidR="00103CFF" w:rsidRPr="00103CFF" w:rsidRDefault="00A21AE2" w:rsidP="00103CFF">
      <w:pPr>
        <w:rPr>
          <w:i/>
          <w:iCs/>
        </w:rPr>
      </w:pPr>
      <w:r w:rsidRPr="00103CFF">
        <w:rPr>
          <w:i/>
          <w:iCs/>
        </w:rPr>
        <w:t xml:space="preserve"> </w:t>
      </w:r>
      <w:r w:rsidR="00103CFF" w:rsidRPr="00103CFF">
        <w:rPr>
          <w:i/>
          <w:iCs/>
        </w:rPr>
        <w:t xml:space="preserve">[The bank, as requested by the successful Bidder, shall fill in this form in accordance with the instructions indicated.] </w:t>
      </w:r>
    </w:p>
    <w:p w:rsidR="00103CFF" w:rsidRPr="00103CFF" w:rsidRDefault="00103CFF" w:rsidP="00103CFF">
      <w:pPr>
        <w:suppressAutoHyphens/>
      </w:pPr>
    </w:p>
    <w:p w:rsidR="00103CFF" w:rsidRPr="00103CFF" w:rsidRDefault="00103CFF" w:rsidP="00103CFF">
      <w:pPr>
        <w:jc w:val="right"/>
      </w:pPr>
      <w:r w:rsidRPr="00103CFF">
        <w:t xml:space="preserve">Date: </w:t>
      </w:r>
      <w:r w:rsidRPr="00103CFF">
        <w:rPr>
          <w:i/>
          <w:iCs/>
        </w:rPr>
        <w:t>[insert date (as day, month, and year) of Bid Submission]</w:t>
      </w:r>
    </w:p>
    <w:p w:rsidR="00103CFF" w:rsidRPr="00103CFF" w:rsidRDefault="00103CFF" w:rsidP="00103CFF">
      <w:pPr>
        <w:jc w:val="right"/>
      </w:pPr>
      <w:r w:rsidRPr="00103CFF">
        <w:t xml:space="preserve">Contract No. and title: </w:t>
      </w:r>
      <w:r w:rsidRPr="00103CFF">
        <w:rPr>
          <w:i/>
          <w:iCs/>
        </w:rPr>
        <w:t>[insert number and title of the contract]</w:t>
      </w:r>
    </w:p>
    <w:p w:rsidR="00103CFF" w:rsidRPr="00103CFF" w:rsidRDefault="00103CFF" w:rsidP="00103CFF">
      <w:pPr>
        <w:rPr>
          <w:i/>
          <w:iCs/>
        </w:rPr>
      </w:pPr>
    </w:p>
    <w:p w:rsidR="00103CFF" w:rsidRPr="00103CFF" w:rsidRDefault="00103CFF" w:rsidP="00103CFF">
      <w:pPr>
        <w:spacing w:after="200"/>
        <w:rPr>
          <w:i/>
          <w:iCs/>
        </w:rPr>
      </w:pPr>
      <w:r w:rsidRPr="00103CFF">
        <w:rPr>
          <w:i/>
          <w:iCs/>
        </w:rPr>
        <w:t xml:space="preserve">[bank’s letterhead] </w:t>
      </w:r>
    </w:p>
    <w:p w:rsidR="00103CFF" w:rsidRPr="00103CFF" w:rsidRDefault="00103CFF" w:rsidP="00103CFF">
      <w:pPr>
        <w:spacing w:after="200"/>
        <w:rPr>
          <w:i/>
          <w:iCs/>
          <w:sz w:val="20"/>
        </w:rPr>
      </w:pPr>
      <w:r w:rsidRPr="00103CFF">
        <w:rPr>
          <w:b/>
          <w:bCs/>
        </w:rPr>
        <w:t>Beneficiary:</w:t>
      </w:r>
      <w:r w:rsidRPr="00103CFF">
        <w:tab/>
      </w:r>
      <w:r w:rsidRPr="00103CFF">
        <w:rPr>
          <w:i/>
          <w:iCs/>
        </w:rPr>
        <w:t>[insert legal name and address of Contracting Authority]</w:t>
      </w:r>
      <w:r w:rsidRPr="00103CFF">
        <w:t xml:space="preserve"> </w:t>
      </w:r>
    </w:p>
    <w:p w:rsidR="00103CFF" w:rsidRPr="00103CFF" w:rsidRDefault="00103CFF" w:rsidP="00103CFF">
      <w:pPr>
        <w:spacing w:after="200"/>
      </w:pPr>
      <w:r w:rsidRPr="00103CFF">
        <w:rPr>
          <w:b/>
          <w:bCs/>
        </w:rPr>
        <w:t>ADVANCE PAYMENT GUARANTEE No.:</w:t>
      </w:r>
      <w:r w:rsidRPr="00103CFF">
        <w:t xml:space="preserve"> </w:t>
      </w:r>
      <w:r w:rsidRPr="00103CFF">
        <w:rPr>
          <w:i/>
          <w:iCs/>
        </w:rPr>
        <w:t>[insert Advance Payment Guarantee no.]</w:t>
      </w:r>
    </w:p>
    <w:p w:rsidR="00103CFF" w:rsidRPr="00103CFF" w:rsidRDefault="00103CFF" w:rsidP="00103CFF">
      <w:pPr>
        <w:spacing w:after="200"/>
      </w:pPr>
      <w:r w:rsidRPr="00103CFF">
        <w:t xml:space="preserve">We, </w:t>
      </w:r>
      <w:r w:rsidRPr="00103CFF">
        <w:rPr>
          <w:i/>
          <w:iCs/>
        </w:rPr>
        <w:t>[insert legal name and address of bank],</w:t>
      </w:r>
      <w:r w:rsidRPr="00103CFF">
        <w:t xml:space="preserve"> have been informed that </w:t>
      </w:r>
      <w:r w:rsidRPr="00103CFF">
        <w:rPr>
          <w:bCs/>
          <w:i/>
          <w:iCs/>
        </w:rPr>
        <w:t>[insert complete name and address of Contractor]</w:t>
      </w:r>
      <w:r w:rsidRPr="00103CFF">
        <w:t xml:space="preserve">  (hereinafter called "the Contractor") has entered into Contract No. </w:t>
      </w:r>
      <w:r w:rsidRPr="00103CFF">
        <w:rPr>
          <w:i/>
          <w:iCs/>
        </w:rPr>
        <w:t>[insert number]</w:t>
      </w:r>
      <w:r w:rsidRPr="00103CFF">
        <w:t xml:space="preserve"> dated </w:t>
      </w:r>
      <w:r w:rsidRPr="00103CFF">
        <w:rPr>
          <w:i/>
          <w:iCs/>
        </w:rPr>
        <w:t>[insert date of Agreement]</w:t>
      </w:r>
      <w:r w:rsidRPr="00103CFF">
        <w:t xml:space="preserve"> with you, for the supply of </w:t>
      </w:r>
      <w:r w:rsidRPr="00103CFF">
        <w:rPr>
          <w:i/>
          <w:iCs/>
        </w:rPr>
        <w:t>[insert types of Goods to be delivered]</w:t>
      </w:r>
      <w:r w:rsidRPr="00103CFF">
        <w:rPr>
          <w:i/>
          <w:iCs/>
          <w:sz w:val="20"/>
        </w:rPr>
        <w:t xml:space="preserve"> </w:t>
      </w:r>
      <w:r w:rsidRPr="00103CFF">
        <w:t xml:space="preserve">(hereinafter called "the Contract"). </w:t>
      </w:r>
    </w:p>
    <w:p w:rsidR="00103CFF" w:rsidRPr="00103CFF" w:rsidRDefault="00103CFF" w:rsidP="00103CFF">
      <w:pPr>
        <w:spacing w:after="200"/>
      </w:pPr>
      <w:r w:rsidRPr="00103CFF">
        <w:t>Furthermore, we understand that, according to the conditions of the Contract, an advance is to be made against an advance payment guarantee.</w:t>
      </w:r>
    </w:p>
    <w:p w:rsidR="00103CFF" w:rsidRPr="00103CFF" w:rsidRDefault="00103CFF" w:rsidP="00103CFF">
      <w:pPr>
        <w:spacing w:after="200"/>
      </w:pPr>
      <w:r w:rsidRPr="00103CFF">
        <w:t xml:space="preserve">At the request of the Contractor, we hereby irrevocably undertake to pay you any sum or sums not exceeding in total an amount of </w:t>
      </w:r>
      <w:r w:rsidRPr="00103CFF">
        <w:rPr>
          <w:i/>
          <w:iCs/>
        </w:rPr>
        <w:t>[insert amount(s)</w:t>
      </w:r>
      <w:r w:rsidRPr="00103CFF">
        <w:rPr>
          <w:i/>
          <w:iCs/>
          <w:vertAlign w:val="superscript"/>
        </w:rPr>
        <w:footnoteReference w:id="16"/>
      </w:r>
      <w:r w:rsidRPr="00103CFF">
        <w:rPr>
          <w:i/>
          <w:iCs/>
        </w:rPr>
        <w:t xml:space="preserve"> in figures and words] </w:t>
      </w:r>
      <w:r w:rsidRPr="00103CFF">
        <w:t xml:space="preserve">upon receipt by us of your first demand in writing declaring that the Contractor is in breach of its obligation under the Contract because the Contractor used the advance payment for purposes other than toward delivery of the Goods. </w:t>
      </w:r>
    </w:p>
    <w:p w:rsidR="00103CFF" w:rsidRPr="00103CFF" w:rsidRDefault="00103CFF" w:rsidP="00103CFF">
      <w:pPr>
        <w:spacing w:after="200"/>
        <w:rPr>
          <w:i/>
          <w:iCs/>
          <w:sz w:val="20"/>
        </w:rPr>
      </w:pPr>
      <w:r w:rsidRPr="00103CFF">
        <w:t xml:space="preserve">It is a condition for any claim and payment under this Guarantee to be made that the advance payment referred to above must have been received by the Contractor on its account </w:t>
      </w:r>
      <w:r w:rsidRPr="00103CFF">
        <w:rPr>
          <w:i/>
          <w:iCs/>
        </w:rPr>
        <w:t>[insert number</w:t>
      </w:r>
      <w:r w:rsidRPr="00103CFF">
        <w:t xml:space="preserve"> </w:t>
      </w:r>
      <w:r w:rsidRPr="00103CFF">
        <w:rPr>
          <w:i/>
          <w:iCs/>
        </w:rPr>
        <w:t>and domicile of the account]</w:t>
      </w:r>
    </w:p>
    <w:p w:rsidR="00103CFF" w:rsidRPr="00103CFF" w:rsidRDefault="00103CFF" w:rsidP="00103CFF">
      <w:pPr>
        <w:spacing w:after="200"/>
      </w:pPr>
      <w:r w:rsidRPr="00103CFF">
        <w:t xml:space="preserve">This Guarantee shall remain valid and in full effect from the date of the advance payment received by the Contractor under the Contract until </w:t>
      </w:r>
      <w:r w:rsidRPr="00103CFF">
        <w:rPr>
          <w:bCs/>
          <w:i/>
          <w:iCs/>
        </w:rPr>
        <w:t>[insert date</w:t>
      </w:r>
      <w:r w:rsidRPr="00103CFF">
        <w:rPr>
          <w:bCs/>
          <w:i/>
          <w:iCs/>
          <w:vertAlign w:val="superscript"/>
        </w:rPr>
        <w:footnoteReference w:id="17"/>
      </w:r>
      <w:r w:rsidRPr="00103CFF">
        <w:rPr>
          <w:bCs/>
          <w:i/>
          <w:iCs/>
        </w:rPr>
        <w:t>].</w:t>
      </w:r>
      <w:r w:rsidRPr="00103CFF">
        <w:rPr>
          <w:rFonts w:ascii="Times New Roman Bold" w:hAnsi="Times New Roman Bold"/>
          <w:b/>
          <w:i/>
          <w:iCs/>
        </w:rPr>
        <w:t xml:space="preserve"> </w:t>
      </w:r>
    </w:p>
    <w:p w:rsidR="00103CFF" w:rsidRPr="00103CFF" w:rsidRDefault="00103CFF" w:rsidP="00103CFF">
      <w:pPr>
        <w:spacing w:after="200"/>
      </w:pPr>
      <w:r w:rsidRPr="00103CFF">
        <w:t>This Guarantee is subject to the Uniform Rules for Demand Guarantees, ICC Publication No. 458.</w:t>
      </w:r>
    </w:p>
    <w:p w:rsidR="00103CFF" w:rsidRPr="00103CFF" w:rsidRDefault="00103CFF" w:rsidP="00103CFF">
      <w:pPr>
        <w:spacing w:after="200"/>
        <w:sectPr w:rsidR="00103CFF" w:rsidRPr="00103CFF" w:rsidSect="00263BD7">
          <w:headerReference w:type="even" r:id="rId47"/>
          <w:headerReference w:type="first" r:id="rId48"/>
          <w:type w:val="oddPage"/>
          <w:pgSz w:w="12240" w:h="15840" w:code="1"/>
          <w:pgMar w:top="1440" w:right="1440" w:bottom="1440" w:left="1800" w:header="720" w:footer="720" w:gutter="0"/>
          <w:paperSrc w:first="15" w:other="15"/>
          <w:cols w:space="720"/>
          <w:titlePg/>
        </w:sectPr>
      </w:pPr>
      <w:r w:rsidRPr="00103CFF">
        <w:lastRenderedPageBreak/>
        <w:t xml:space="preserve">_____________________ </w:t>
      </w:r>
      <w:r w:rsidRPr="00103CFF">
        <w:br/>
      </w:r>
      <w:r w:rsidRPr="00103CFF">
        <w:rPr>
          <w:i/>
          <w:iCs/>
        </w:rPr>
        <w:t>[signature(s) of authorized representative(s) of the bank]</w:t>
      </w:r>
      <w:r w:rsidRPr="00103CFF">
        <w:t xml:space="preserve"> </w:t>
      </w:r>
    </w:p>
    <w:p w:rsidR="00103CFF" w:rsidRPr="00103CFF" w:rsidRDefault="00103CFF" w:rsidP="00103CFF">
      <w:pPr>
        <w:spacing w:after="200"/>
        <w:jc w:val="center"/>
        <w:outlineLvl w:val="0"/>
        <w:rPr>
          <w:b/>
          <w:kern w:val="28"/>
          <w:sz w:val="36"/>
          <w:szCs w:val="36"/>
        </w:rPr>
      </w:pPr>
      <w:bookmarkStart w:id="358" w:name="_Toc271792658"/>
      <w:r w:rsidRPr="00103CFF">
        <w:rPr>
          <w:b/>
          <w:kern w:val="28"/>
          <w:sz w:val="36"/>
          <w:szCs w:val="36"/>
        </w:rPr>
        <w:lastRenderedPageBreak/>
        <w:t>SECTION III.  TECHNICAL REQUIREMENTS (INCLUDING SCHEDULE OF REQUIREMENTS AND TECHNICAL SPECIFICATIONS)</w:t>
      </w:r>
      <w:bookmarkEnd w:id="358"/>
    </w:p>
    <w:p w:rsidR="00103CFF" w:rsidRPr="00103CFF" w:rsidRDefault="00103CFF" w:rsidP="00103CFF"/>
    <w:p w:rsidR="00103CFF" w:rsidRPr="00103CFF" w:rsidRDefault="00103CFF" w:rsidP="00103CFF">
      <w:pPr>
        <w:sectPr w:rsidR="00103CFF" w:rsidRPr="00103CFF" w:rsidSect="00263BD7">
          <w:pgSz w:w="12240" w:h="15840" w:code="1"/>
          <w:pgMar w:top="1440" w:right="1440" w:bottom="1440" w:left="1800" w:header="720" w:footer="720" w:gutter="0"/>
          <w:paperSrc w:first="15" w:other="15"/>
          <w:cols w:space="720"/>
          <w:titlePg/>
        </w:sectPr>
      </w:pPr>
    </w:p>
    <w:p w:rsidR="00103CFF" w:rsidRPr="00103CFF" w:rsidRDefault="00103CFF" w:rsidP="00103CFF">
      <w:pPr>
        <w:spacing w:after="200"/>
        <w:jc w:val="center"/>
        <w:outlineLvl w:val="0"/>
        <w:rPr>
          <w:b/>
          <w:kern w:val="28"/>
          <w:sz w:val="36"/>
          <w:szCs w:val="36"/>
        </w:rPr>
      </w:pPr>
      <w:bookmarkStart w:id="359" w:name="_Toc271792659"/>
      <w:r w:rsidRPr="00103CFF">
        <w:rPr>
          <w:b/>
          <w:kern w:val="28"/>
          <w:sz w:val="36"/>
          <w:szCs w:val="36"/>
        </w:rPr>
        <w:lastRenderedPageBreak/>
        <w:t>SECTION IV. THE CONTRACTOR’S BID AND ORIGINAL PRICE SCHEDULES</w:t>
      </w:r>
      <w:bookmarkEnd w:id="359"/>
    </w:p>
    <w:p w:rsidR="00103CFF" w:rsidRPr="00103CFF" w:rsidRDefault="00103CFF" w:rsidP="00103CFF">
      <w:pPr>
        <w:sectPr w:rsidR="00103CFF" w:rsidRPr="00103CFF" w:rsidSect="00263BD7">
          <w:pgSz w:w="12240" w:h="15840" w:code="1"/>
          <w:pgMar w:top="1440" w:right="1440" w:bottom="1440" w:left="1800" w:header="720" w:footer="720" w:gutter="0"/>
          <w:paperSrc w:first="15" w:other="15"/>
          <w:cols w:space="720"/>
          <w:titlePg/>
        </w:sectPr>
      </w:pPr>
    </w:p>
    <w:p w:rsidR="00103CFF" w:rsidRPr="00103CFF" w:rsidRDefault="00103CFF" w:rsidP="00103CFF"/>
    <w:p w:rsidR="00103CFF" w:rsidRPr="00103CFF" w:rsidRDefault="00103CFF" w:rsidP="00103CFF">
      <w:pPr>
        <w:spacing w:after="200"/>
        <w:jc w:val="center"/>
        <w:outlineLvl w:val="0"/>
        <w:rPr>
          <w:b/>
          <w:kern w:val="28"/>
          <w:sz w:val="36"/>
          <w:szCs w:val="36"/>
        </w:rPr>
      </w:pPr>
      <w:bookmarkStart w:id="360" w:name="_Toc271792660"/>
      <w:r w:rsidRPr="00103CFF">
        <w:rPr>
          <w:b/>
          <w:kern w:val="28"/>
          <w:sz w:val="36"/>
          <w:szCs w:val="36"/>
        </w:rPr>
        <w:t>SECTION V.  THE CONTRACTING AUTHORITY’S NOTIFICATION OF AWARD</w:t>
      </w:r>
      <w:bookmarkEnd w:id="360"/>
    </w:p>
    <w:p w:rsidR="00103CFF" w:rsidRPr="00103CFF" w:rsidRDefault="00103CFF" w:rsidP="00103CFF">
      <w:pPr>
        <w:spacing w:after="200" w:line="276" w:lineRule="auto"/>
      </w:pPr>
      <w:r w:rsidRPr="00103CFF">
        <w:br w:type="page"/>
      </w:r>
    </w:p>
    <w:p w:rsidR="00103CFF" w:rsidRPr="00103CFF" w:rsidRDefault="00103CFF" w:rsidP="00103CFF">
      <w:pPr>
        <w:jc w:val="center"/>
        <w:rPr>
          <w:b/>
          <w:bCs/>
          <w:sz w:val="40"/>
        </w:rPr>
      </w:pPr>
      <w:r w:rsidRPr="00103CFF">
        <w:rPr>
          <w:b/>
          <w:bCs/>
          <w:sz w:val="40"/>
        </w:rPr>
        <w:lastRenderedPageBreak/>
        <w:t>Notification of Award</w:t>
      </w:r>
    </w:p>
    <w:p w:rsidR="00103CFF" w:rsidRPr="00103CFF" w:rsidRDefault="00103CFF" w:rsidP="00103CFF">
      <w:pPr>
        <w:jc w:val="center"/>
        <w:rPr>
          <w:i/>
        </w:rPr>
      </w:pPr>
      <w:r w:rsidRPr="00103CFF">
        <w:rPr>
          <w:i/>
        </w:rPr>
        <w:t>[letterhead paper of the Contracting Authority]</w:t>
      </w:r>
    </w:p>
    <w:p w:rsidR="00103CFF" w:rsidRPr="00103CFF" w:rsidRDefault="00103CFF" w:rsidP="00103CFF"/>
    <w:p w:rsidR="00103CFF" w:rsidRPr="00103CFF" w:rsidRDefault="00103CFF" w:rsidP="00103CFF"/>
    <w:p w:rsidR="00103CFF" w:rsidRPr="00103CFF" w:rsidRDefault="00103CFF" w:rsidP="00103CFF"/>
    <w:p w:rsidR="00103CFF" w:rsidRPr="00103CFF" w:rsidRDefault="00103CFF" w:rsidP="00103CFF">
      <w:pPr>
        <w:jc w:val="right"/>
      </w:pPr>
      <w:r w:rsidRPr="00103CFF">
        <w:rPr>
          <w:i/>
        </w:rPr>
        <w:t>[date]</w:t>
      </w:r>
    </w:p>
    <w:p w:rsidR="00103CFF" w:rsidRPr="00103CFF" w:rsidRDefault="00103CFF" w:rsidP="00103CFF"/>
    <w:p w:rsidR="00103CFF" w:rsidRPr="00103CFF" w:rsidRDefault="009E099E" w:rsidP="00103CFF">
      <w:r w:rsidRPr="00103CFF">
        <w:fldChar w:fldCharType="begin"/>
      </w:r>
      <w:r w:rsidR="00103CFF" w:rsidRPr="00103CFF">
        <w:instrText>ADVANCE \D 4.80</w:instrText>
      </w:r>
      <w:r w:rsidRPr="00103CFF">
        <w:fldChar w:fldCharType="end"/>
      </w:r>
      <w:r w:rsidR="00103CFF" w:rsidRPr="00103CFF">
        <w:t xml:space="preserve">To:  </w:t>
      </w:r>
      <w:r w:rsidRPr="00103CFF">
        <w:rPr>
          <w:i/>
        </w:rPr>
        <w:fldChar w:fldCharType="begin"/>
      </w:r>
      <w:r w:rsidR="00103CFF" w:rsidRPr="00103CFF">
        <w:rPr>
          <w:i/>
        </w:rPr>
        <w:instrText>ADVANCE \D 1.90</w:instrText>
      </w:r>
      <w:r w:rsidRPr="00103CFF">
        <w:rPr>
          <w:i/>
        </w:rPr>
        <w:fldChar w:fldCharType="end"/>
      </w:r>
      <w:r w:rsidR="00103CFF" w:rsidRPr="00103CFF">
        <w:rPr>
          <w:i/>
        </w:rPr>
        <w:t>[name and address of the Contractor]</w:t>
      </w:r>
    </w:p>
    <w:p w:rsidR="00103CFF" w:rsidRPr="00103CFF" w:rsidRDefault="00103CFF" w:rsidP="00103CFF">
      <w:pPr>
        <w:numPr>
          <w:ilvl w:val="0"/>
          <w:numId w:val="67"/>
        </w:numPr>
        <w:tabs>
          <w:tab w:val="clear" w:pos="600"/>
          <w:tab w:val="num" w:pos="360"/>
        </w:tabs>
        <w:ind w:left="0" w:firstLine="0"/>
        <w:jc w:val="both"/>
      </w:pPr>
    </w:p>
    <w:p w:rsidR="00103CFF" w:rsidRPr="00103CFF" w:rsidRDefault="00103CFF" w:rsidP="00103CFF">
      <w:pPr>
        <w:jc w:val="both"/>
      </w:pPr>
      <w:r w:rsidRPr="00103CFF">
        <w:t xml:space="preserve">This is to notify you that your Bid dated </w:t>
      </w:r>
      <w:r w:rsidRPr="00103CFF">
        <w:rPr>
          <w:i/>
        </w:rPr>
        <w:t>[date]</w:t>
      </w:r>
      <w:r w:rsidRPr="00103CFF">
        <w:t xml:space="preserve"> for the implementation of the Contract </w:t>
      </w:r>
      <w:r w:rsidRPr="00103CFF">
        <w:rPr>
          <w:i/>
        </w:rPr>
        <w:t>[name of the Contract and identification number, as given in the Contract Data]</w:t>
      </w:r>
      <w:r w:rsidRPr="00103CFF">
        <w:t xml:space="preserve"> for the Accepted Contract Amount of the equivalent of </w:t>
      </w:r>
      <w:r w:rsidRPr="00103CFF">
        <w:rPr>
          <w:i/>
        </w:rPr>
        <w:t>[amount in numbers and words] [name of currency]</w:t>
      </w:r>
      <w:r w:rsidRPr="00103CFF">
        <w:t>, as corrected and modified in accordance with the Instructions to Bidders, is hereby accepted by the Contracting Authority.</w:t>
      </w:r>
    </w:p>
    <w:p w:rsidR="00103CFF" w:rsidRPr="00103CFF" w:rsidRDefault="00103CFF" w:rsidP="00103CFF"/>
    <w:p w:rsidR="00103CFF" w:rsidRPr="00103CFF" w:rsidRDefault="00103CFF" w:rsidP="00103CFF">
      <w:pPr>
        <w:rPr>
          <w:i/>
        </w:rPr>
      </w:pPr>
      <w:r w:rsidRPr="00103CFF">
        <w:t>You are requested to furnish the Performance Security within 28 days in accordance with the Conditions of Contract, using for that purpose the Performance Security Form</w:t>
      </w:r>
      <w:r w:rsidRPr="00103CFF">
        <w:rPr>
          <w:i/>
          <w:iCs/>
        </w:rPr>
        <w:t>s</w:t>
      </w:r>
      <w:r w:rsidRPr="00103CFF">
        <w:t xml:space="preserve"> included in Appendixes to the Special Conditions of Contract - Forms, of the Bidding Document</w:t>
      </w:r>
      <w:r w:rsidRPr="00103CFF">
        <w:rPr>
          <w:i/>
        </w:rPr>
        <w:t xml:space="preserve">.(delete the sentence if not applicable) </w:t>
      </w:r>
    </w:p>
    <w:p w:rsidR="00103CFF" w:rsidRPr="00103CFF" w:rsidRDefault="00103CFF" w:rsidP="00103CFF"/>
    <w:p w:rsidR="00103CFF" w:rsidRPr="00103CFF" w:rsidRDefault="00103CFF" w:rsidP="00103CFF"/>
    <w:p w:rsidR="00103CFF" w:rsidRPr="00103CFF" w:rsidRDefault="00103CFF" w:rsidP="00103CFF">
      <w:pPr>
        <w:numPr>
          <w:ilvl w:val="0"/>
          <w:numId w:val="67"/>
        </w:numPr>
        <w:tabs>
          <w:tab w:val="clear" w:pos="600"/>
          <w:tab w:val="num" w:pos="360"/>
        </w:tabs>
        <w:ind w:left="0" w:firstLine="0"/>
        <w:jc w:val="both"/>
      </w:pPr>
    </w:p>
    <w:p w:rsidR="00103CFF" w:rsidRPr="00103CFF" w:rsidRDefault="00103CFF" w:rsidP="00103CFF">
      <w:pPr>
        <w:tabs>
          <w:tab w:val="left" w:pos="9000"/>
        </w:tabs>
      </w:pPr>
      <w:r w:rsidRPr="00103CFF">
        <w:t xml:space="preserve">Authorized Signature:  </w:t>
      </w:r>
      <w:r w:rsidRPr="00103CFF">
        <w:rPr>
          <w:u w:val="single"/>
        </w:rPr>
        <w:tab/>
      </w:r>
    </w:p>
    <w:p w:rsidR="00103CFF" w:rsidRPr="00103CFF" w:rsidRDefault="00103CFF" w:rsidP="00103CFF">
      <w:pPr>
        <w:tabs>
          <w:tab w:val="left" w:pos="9000"/>
        </w:tabs>
      </w:pPr>
      <w:r w:rsidRPr="00103CFF">
        <w:t xml:space="preserve">Name and Title of Signatory:  </w:t>
      </w:r>
      <w:r w:rsidRPr="00103CFF">
        <w:rPr>
          <w:u w:val="single"/>
        </w:rPr>
        <w:tab/>
      </w:r>
    </w:p>
    <w:p w:rsidR="00103CFF" w:rsidRPr="00103CFF" w:rsidRDefault="00103CFF" w:rsidP="00103CFF">
      <w:pPr>
        <w:tabs>
          <w:tab w:val="left" w:pos="9000"/>
        </w:tabs>
      </w:pPr>
      <w:r w:rsidRPr="00103CFF">
        <w:t xml:space="preserve">Name of Agency:  </w:t>
      </w:r>
      <w:r w:rsidRPr="00103CFF">
        <w:rPr>
          <w:u w:val="single"/>
        </w:rPr>
        <w:tab/>
      </w:r>
    </w:p>
    <w:p w:rsidR="00103CFF" w:rsidRPr="00103CFF" w:rsidRDefault="00103CFF" w:rsidP="00103CFF"/>
    <w:p w:rsidR="00103CFF" w:rsidRDefault="00103CFF"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rFonts w:ascii="Arial" w:hAnsi="Arial" w:cs="Arial"/>
          <w:b/>
        </w:rPr>
      </w:pPr>
      <w:bookmarkStart w:id="361" w:name="_GoBack"/>
      <w:bookmarkEnd w:id="361"/>
    </w:p>
    <w:sectPr w:rsidR="000758B1" w:rsidSect="001B6FE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C49" w:rsidRDefault="00212C49" w:rsidP="00A32B78">
      <w:r>
        <w:separator/>
      </w:r>
    </w:p>
  </w:endnote>
  <w:endnote w:type="continuationSeparator" w:id="1">
    <w:p w:rsidR="00212C49" w:rsidRDefault="00212C49" w:rsidP="00A32B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C49" w:rsidRDefault="00212C49" w:rsidP="00A32B78">
      <w:r>
        <w:separator/>
      </w:r>
    </w:p>
  </w:footnote>
  <w:footnote w:type="continuationSeparator" w:id="1">
    <w:p w:rsidR="00212C49" w:rsidRDefault="00212C49" w:rsidP="00A32B78">
      <w:r>
        <w:continuationSeparator/>
      </w:r>
    </w:p>
  </w:footnote>
  <w:footnote w:id="2">
    <w:p w:rsidR="0078223A" w:rsidRPr="009C55BC" w:rsidRDefault="0078223A"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3">
    <w:p w:rsidR="0078223A" w:rsidRDefault="0078223A"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4">
    <w:p w:rsidR="0078223A" w:rsidRDefault="0078223A"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5">
    <w:p w:rsidR="0078223A" w:rsidRPr="009C55BC" w:rsidRDefault="0078223A"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6">
    <w:p w:rsidR="0078223A" w:rsidRDefault="0078223A"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7">
    <w:p w:rsidR="0078223A" w:rsidRDefault="0078223A"/>
    <w:p w:rsidR="0078223A" w:rsidRPr="00AC51C5" w:rsidRDefault="0078223A" w:rsidP="006C759B">
      <w:pPr>
        <w:pStyle w:val="FootnoteText"/>
        <w:rPr>
          <w:lang w:val="en-GB"/>
        </w:rPr>
      </w:pPr>
    </w:p>
  </w:footnote>
  <w:footnote w:id="8">
    <w:p w:rsidR="0078223A" w:rsidRDefault="0078223A"/>
    <w:p w:rsidR="0078223A" w:rsidRPr="004E1356" w:rsidRDefault="0078223A" w:rsidP="006C759B">
      <w:pPr>
        <w:pStyle w:val="FootnoteText"/>
        <w:rPr>
          <w:lang w:val="en-GB"/>
        </w:rPr>
      </w:pPr>
    </w:p>
  </w:footnote>
  <w:footnote w:id="9">
    <w:p w:rsidR="0078223A" w:rsidRPr="009C55BC" w:rsidRDefault="0078223A" w:rsidP="00103CFF">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10">
    <w:p w:rsidR="0078223A" w:rsidRDefault="0078223A"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11">
    <w:p w:rsidR="0078223A" w:rsidRDefault="0078223A"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2">
    <w:p w:rsidR="0078223A" w:rsidRPr="009C55BC" w:rsidRDefault="0078223A" w:rsidP="00103CFF">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3">
    <w:p w:rsidR="0078223A" w:rsidRDefault="0078223A"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4">
    <w:p w:rsidR="0078223A" w:rsidRDefault="0078223A" w:rsidP="00103CFF">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5">
    <w:p w:rsidR="0078223A" w:rsidRDefault="0078223A" w:rsidP="00103CFF">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6">
    <w:p w:rsidR="0078223A" w:rsidRDefault="0078223A" w:rsidP="00103CFF">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7">
    <w:p w:rsidR="0078223A" w:rsidRDefault="0078223A" w:rsidP="00103CFF">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months][one year], in response to the Contracting Authority’s written request for such extension, such request to be presented to us before the expiry of the Guarantee.”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none" w:sz="0" w:space="0" w:color="auto"/>
      </w:pBdr>
      <w:ind w:right="72"/>
    </w:pPr>
    <w:r>
      <w:tab/>
    </w:r>
  </w:p>
  <w:p w:rsidR="0078223A" w:rsidRDefault="0078223A"/>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rsidR="0078223A" w:rsidRDefault="0078223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78223A" w:rsidRDefault="0078223A">
    <w:pPr>
      <w:pStyle w:val="Header"/>
      <w:ind w:right="-36"/>
    </w:pPr>
    <w:r>
      <w:t>Section II Bid Data Sheet</w:t>
    </w:r>
  </w:p>
  <w:p w:rsidR="0078223A" w:rsidRDefault="0078223A"/>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rsidR="0078223A" w:rsidRDefault="0078223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rsidR="0078223A" w:rsidRDefault="0078223A"/>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78223A" w:rsidRDefault="0078223A">
    <w:pPr>
      <w:pStyle w:val="Header"/>
      <w:ind w:right="-36"/>
    </w:pPr>
    <w:r>
      <w:t>Section III. Evaluation Criteria</w:t>
    </w:r>
  </w:p>
  <w:p w:rsidR="0078223A" w:rsidRDefault="0078223A"/>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rsidR="0078223A" w:rsidRDefault="0078223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78223A" w:rsidRDefault="0078223A"/>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78223A" w:rsidRDefault="0078223A">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rsidR="0078223A" w:rsidRDefault="0078223A"/>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p w:rsidR="0078223A" w:rsidRDefault="0078223A"/>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78223A" w:rsidRDefault="0078223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rsidR="0078223A" w:rsidRDefault="0078223A"/>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78223A" w:rsidRDefault="0078223A">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rsidR="0078223A" w:rsidRDefault="0078223A"/>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p w:rsidR="0078223A" w:rsidRDefault="0078223A"/>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rsidR="0078223A" w:rsidRDefault="0078223A"/>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78223A" w:rsidRDefault="0078223A">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rsidR="0078223A" w:rsidRDefault="0078223A"/>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p w:rsidR="0078223A" w:rsidRDefault="0078223A"/>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p w:rsidR="0078223A" w:rsidRDefault="0078223A"/>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rsidR="0078223A" w:rsidRDefault="0078223A"/>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rsidR="0078223A" w:rsidRDefault="0078223A"/>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p w:rsidR="0078223A" w:rsidRDefault="0078223A"/>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r>
      <w:rPr>
        <w:rStyle w:val="PageNumber"/>
      </w:rPr>
      <w:tab/>
    </w:r>
    <w:r>
      <w:t>Section VI. Schedule of Requirements</w:t>
    </w:r>
  </w:p>
  <w:p w:rsidR="0078223A" w:rsidRDefault="0078223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8223A" w:rsidRDefault="0078223A">
    <w:pPr>
      <w:pStyle w:val="Header"/>
      <w:ind w:right="54" w:firstLine="360"/>
      <w:jc w:val="right"/>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78223A" w:rsidRDefault="0078223A"/>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rsidR="0078223A" w:rsidRDefault="0078223A"/>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rsidR="0078223A" w:rsidRDefault="0078223A"/>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rsidR="0078223A" w:rsidRDefault="0078223A"/>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page" w:x="1297" w:y="-2"/>
      <w:rPr>
        <w:rStyle w:val="PageNumber"/>
      </w:rPr>
    </w:pPr>
  </w:p>
  <w:p w:rsidR="0078223A" w:rsidRDefault="0078223A">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rsidR="0078223A" w:rsidRDefault="0078223A"/>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010A1">
      <w:rPr>
        <w:rStyle w:val="PageNumber"/>
        <w:noProof/>
      </w:rPr>
      <w:t>116</w:t>
    </w:r>
    <w:r>
      <w:rPr>
        <w:rStyle w:val="PageNumber"/>
      </w:rPr>
      <w:fldChar w:fldCharType="end"/>
    </w:r>
  </w:p>
  <w:p w:rsidR="0078223A" w:rsidRDefault="0078223A"/>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p w:rsidR="0078223A" w:rsidRDefault="0078223A"/>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78223A" w:rsidRDefault="0078223A"/>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010A1">
      <w:rPr>
        <w:rStyle w:val="PageNumber"/>
        <w:noProof/>
      </w:rPr>
      <w:t>117</w:t>
    </w:r>
    <w:r>
      <w:rPr>
        <w:rStyle w:val="PageNumber"/>
      </w:rPr>
      <w:fldChar w:fldCharType="end"/>
    </w:r>
  </w:p>
  <w:p w:rsidR="0078223A" w:rsidRDefault="0078223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8223A" w:rsidRDefault="0078223A">
    <w:pPr>
      <w:pStyle w:val="Header"/>
      <w:ind w:right="-36"/>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78223A" w:rsidRDefault="0078223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rsidR="0078223A" w:rsidRDefault="0078223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78223A" w:rsidRDefault="0078223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8223A" w:rsidRDefault="0078223A">
    <w:pPr>
      <w:pStyle w:val="Header"/>
      <w:ind w:right="54" w:firstLine="360"/>
      <w:jc w:val="right"/>
    </w:pPr>
    <w:r>
      <w:t>Section I Instructions to Bidders</w:t>
    </w:r>
  </w:p>
  <w:p w:rsidR="0078223A" w:rsidRDefault="0078223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8223A" w:rsidRDefault="0078223A">
    <w:pPr>
      <w:pStyle w:val="Header"/>
      <w:ind w:right="-36"/>
    </w:pPr>
    <w:r>
      <w:t>Section I Instructions to Bidders</w:t>
    </w:r>
  </w:p>
  <w:p w:rsidR="0078223A" w:rsidRDefault="0078223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3A" w:rsidRDefault="0078223A">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ab/>
    </w:r>
  </w:p>
  <w:p w:rsidR="0078223A" w:rsidRDefault="007822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1ED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94047E"/>
    <w:multiLevelType w:val="hybridMultilevel"/>
    <w:tmpl w:val="2C5063F4"/>
    <w:lvl w:ilvl="0" w:tplc="3F9E15E8">
      <w:start w:val="1"/>
      <w:numFmt w:val="lowerRoman"/>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45A0E8E"/>
    <w:multiLevelType w:val="hybridMultilevel"/>
    <w:tmpl w:val="35DA5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E5E6C28"/>
    <w:multiLevelType w:val="hybridMultilevel"/>
    <w:tmpl w:val="EA7677D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1F7538D"/>
    <w:multiLevelType w:val="multilevel"/>
    <w:tmpl w:val="08725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6">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8">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22E57170"/>
    <w:multiLevelType w:val="hybridMultilevel"/>
    <w:tmpl w:val="572A7EE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5317768"/>
    <w:multiLevelType w:val="multilevel"/>
    <w:tmpl w:val="9C145304"/>
    <w:lvl w:ilvl="0">
      <w:start w:val="33"/>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B324733"/>
    <w:multiLevelType w:val="hybridMultilevel"/>
    <w:tmpl w:val="33F48E0C"/>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6">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7">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8">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9">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436836D9"/>
    <w:multiLevelType w:val="hybridMultilevel"/>
    <w:tmpl w:val="8966ACFE"/>
    <w:lvl w:ilvl="0" w:tplc="0B30A742">
      <w:start w:val="1"/>
      <w:numFmt w:val="lowerRoman"/>
      <w:lvlText w:val="%1)"/>
      <w:lvlJc w:val="left"/>
      <w:pPr>
        <w:ind w:left="1080" w:hanging="720"/>
      </w:pPr>
      <w:rPr>
        <w:rFonts w:ascii="Arial" w:hAnsi="Arial" w:cs="Arial"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4">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5">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9">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2">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5">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6">
    <w:nsid w:val="57E70032"/>
    <w:multiLevelType w:val="hybridMultilevel"/>
    <w:tmpl w:val="88F8344A"/>
    <w:lvl w:ilvl="0" w:tplc="1E32E9A2">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2">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5DF53A1C"/>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6">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8">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9">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4">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5">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6">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8">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21">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6E8D6C46"/>
    <w:multiLevelType w:val="hybridMultilevel"/>
    <w:tmpl w:val="88F8344A"/>
    <w:lvl w:ilvl="0" w:tplc="1E32E9A2">
      <w:start w:val="1"/>
      <w:numFmt w:val="lowerRoman"/>
      <w:lvlText w:val="%1)"/>
      <w:lvlJc w:val="left"/>
      <w:pPr>
        <w:ind w:left="720" w:hanging="72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6">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nsid w:val="6F9E5BF2"/>
    <w:multiLevelType w:val="hybridMultilevel"/>
    <w:tmpl w:val="2C484110"/>
    <w:lvl w:ilvl="0" w:tplc="6148779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9">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70967FC4"/>
    <w:multiLevelType w:val="multilevel"/>
    <w:tmpl w:val="4478398A"/>
    <w:lvl w:ilvl="0">
      <w:start w:val="4"/>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73A97DD8"/>
    <w:multiLevelType w:val="multilevel"/>
    <w:tmpl w:val="CB1440F2"/>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38">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num w:numId="1">
    <w:abstractNumId w:val="67"/>
  </w:num>
  <w:num w:numId="2">
    <w:abstractNumId w:val="137"/>
  </w:num>
  <w:num w:numId="3">
    <w:abstractNumId w:val="73"/>
  </w:num>
  <w:num w:numId="4">
    <w:abstractNumId w:val="113"/>
  </w:num>
  <w:num w:numId="5">
    <w:abstractNumId w:val="101"/>
  </w:num>
  <w:num w:numId="6">
    <w:abstractNumId w:val="141"/>
  </w:num>
  <w:num w:numId="7">
    <w:abstractNumId w:val="46"/>
  </w:num>
  <w:num w:numId="8">
    <w:abstractNumId w:val="25"/>
  </w:num>
  <w:num w:numId="9">
    <w:abstractNumId w:val="11"/>
  </w:num>
  <w:num w:numId="10">
    <w:abstractNumId w:val="52"/>
  </w:num>
  <w:num w:numId="11">
    <w:abstractNumId w:val="19"/>
  </w:num>
  <w:num w:numId="12">
    <w:abstractNumId w:val="20"/>
  </w:num>
  <w:num w:numId="13">
    <w:abstractNumId w:val="110"/>
  </w:num>
  <w:num w:numId="14">
    <w:abstractNumId w:val="130"/>
  </w:num>
  <w:num w:numId="15">
    <w:abstractNumId w:val="135"/>
  </w:num>
  <w:num w:numId="16">
    <w:abstractNumId w:val="60"/>
  </w:num>
  <w:num w:numId="17">
    <w:abstractNumId w:val="92"/>
  </w:num>
  <w:num w:numId="18">
    <w:abstractNumId w:val="55"/>
  </w:num>
  <w:num w:numId="19">
    <w:abstractNumId w:val="49"/>
  </w:num>
  <w:num w:numId="20">
    <w:abstractNumId w:val="98"/>
  </w:num>
  <w:num w:numId="21">
    <w:abstractNumId w:val="70"/>
  </w:num>
  <w:num w:numId="22">
    <w:abstractNumId w:val="105"/>
  </w:num>
  <w:num w:numId="23">
    <w:abstractNumId w:val="76"/>
  </w:num>
  <w:num w:numId="24">
    <w:abstractNumId w:val="122"/>
  </w:num>
  <w:num w:numId="25">
    <w:abstractNumId w:val="140"/>
  </w:num>
  <w:num w:numId="26">
    <w:abstractNumId w:val="8"/>
  </w:num>
  <w:num w:numId="27">
    <w:abstractNumId w:val="129"/>
  </w:num>
  <w:num w:numId="28">
    <w:abstractNumId w:val="13"/>
  </w:num>
  <w:num w:numId="29">
    <w:abstractNumId w:val="61"/>
  </w:num>
  <w:num w:numId="30">
    <w:abstractNumId w:val="126"/>
  </w:num>
  <w:num w:numId="31">
    <w:abstractNumId w:val="71"/>
  </w:num>
  <w:num w:numId="32">
    <w:abstractNumId w:val="23"/>
  </w:num>
  <w:num w:numId="33">
    <w:abstractNumId w:val="124"/>
  </w:num>
  <w:num w:numId="34">
    <w:abstractNumId w:val="80"/>
  </w:num>
  <w:num w:numId="35">
    <w:abstractNumId w:val="131"/>
  </w:num>
  <w:num w:numId="36">
    <w:abstractNumId w:val="22"/>
  </w:num>
  <w:num w:numId="37">
    <w:abstractNumId w:val="59"/>
  </w:num>
  <w:num w:numId="38">
    <w:abstractNumId w:val="10"/>
  </w:num>
  <w:num w:numId="39">
    <w:abstractNumId w:val="44"/>
  </w:num>
  <w:num w:numId="40">
    <w:abstractNumId w:val="29"/>
  </w:num>
  <w:num w:numId="41">
    <w:abstractNumId w:val="14"/>
  </w:num>
  <w:num w:numId="42">
    <w:abstractNumId w:val="66"/>
  </w:num>
  <w:num w:numId="43">
    <w:abstractNumId w:val="99"/>
  </w:num>
  <w:num w:numId="44">
    <w:abstractNumId w:val="57"/>
  </w:num>
  <w:num w:numId="45">
    <w:abstractNumId w:val="116"/>
  </w:num>
  <w:num w:numId="46">
    <w:abstractNumId w:val="134"/>
  </w:num>
  <w:num w:numId="47">
    <w:abstractNumId w:val="88"/>
  </w:num>
  <w:num w:numId="48">
    <w:abstractNumId w:val="133"/>
  </w:num>
  <w:num w:numId="49">
    <w:abstractNumId w:val="85"/>
  </w:num>
  <w:num w:numId="50">
    <w:abstractNumId w:val="34"/>
  </w:num>
  <w:num w:numId="51">
    <w:abstractNumId w:val="40"/>
  </w:num>
  <w:num w:numId="52">
    <w:abstractNumId w:val="16"/>
  </w:num>
  <w:num w:numId="53">
    <w:abstractNumId w:val="42"/>
  </w:num>
  <w:num w:numId="54">
    <w:abstractNumId w:val="89"/>
  </w:num>
  <w:num w:numId="55">
    <w:abstractNumId w:val="106"/>
  </w:num>
  <w:num w:numId="56">
    <w:abstractNumId w:val="62"/>
  </w:num>
  <w:num w:numId="57">
    <w:abstractNumId w:val="35"/>
  </w:num>
  <w:num w:numId="58">
    <w:abstractNumId w:val="118"/>
  </w:num>
  <w:num w:numId="59">
    <w:abstractNumId w:val="33"/>
  </w:num>
  <w:num w:numId="60">
    <w:abstractNumId w:val="4"/>
  </w:num>
  <w:num w:numId="61">
    <w:abstractNumId w:val="2"/>
  </w:num>
  <w:num w:numId="62">
    <w:abstractNumId w:val="138"/>
  </w:num>
  <w:num w:numId="63">
    <w:abstractNumId w:val="112"/>
  </w:num>
  <w:num w:numId="64">
    <w:abstractNumId w:val="87"/>
  </w:num>
  <w:num w:numId="65">
    <w:abstractNumId w:val="53"/>
  </w:num>
  <w:num w:numId="66">
    <w:abstractNumId w:val="86"/>
  </w:num>
  <w:num w:numId="67">
    <w:abstractNumId w:val="119"/>
  </w:num>
  <w:num w:numId="68">
    <w:abstractNumId w:val="27"/>
  </w:num>
  <w:num w:numId="69">
    <w:abstractNumId w:val="32"/>
  </w:num>
  <w:num w:numId="70">
    <w:abstractNumId w:val="128"/>
  </w:num>
  <w:num w:numId="71">
    <w:abstractNumId w:val="31"/>
  </w:num>
  <w:num w:numId="72">
    <w:abstractNumId w:val="51"/>
  </w:num>
  <w:num w:numId="73">
    <w:abstractNumId w:val="107"/>
  </w:num>
  <w:num w:numId="74">
    <w:abstractNumId w:val="120"/>
  </w:num>
  <w:num w:numId="75">
    <w:abstractNumId w:val="74"/>
  </w:num>
  <w:num w:numId="76">
    <w:abstractNumId w:val="108"/>
  </w:num>
  <w:num w:numId="77">
    <w:abstractNumId w:val="95"/>
  </w:num>
  <w:num w:numId="78">
    <w:abstractNumId w:val="68"/>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7"/>
  </w:num>
  <w:num w:numId="81">
    <w:abstractNumId w:val="94"/>
  </w:num>
  <w:num w:numId="82">
    <w:abstractNumId w:val="103"/>
  </w:num>
  <w:num w:numId="83">
    <w:abstractNumId w:val="38"/>
  </w:num>
  <w:num w:numId="84">
    <w:abstractNumId w:val="93"/>
  </w:num>
  <w:num w:numId="85">
    <w:abstractNumId w:val="96"/>
  </w:num>
  <w:num w:numId="86">
    <w:abstractNumId w:val="64"/>
  </w:num>
  <w:num w:numId="87">
    <w:abstractNumId w:val="132"/>
  </w:num>
  <w:num w:numId="88">
    <w:abstractNumId w:val="1"/>
  </w:num>
  <w:num w:numId="89">
    <w:abstractNumId w:val="28"/>
  </w:num>
  <w:num w:numId="90">
    <w:abstractNumId w:val="30"/>
  </w:num>
  <w:num w:numId="91">
    <w:abstractNumId w:val="109"/>
  </w:num>
  <w:num w:numId="92">
    <w:abstractNumId w:val="15"/>
  </w:num>
  <w:num w:numId="93">
    <w:abstractNumId w:val="54"/>
  </w:num>
  <w:num w:numId="94">
    <w:abstractNumId w:val="114"/>
  </w:num>
  <w:num w:numId="95">
    <w:abstractNumId w:val="90"/>
  </w:num>
  <w:num w:numId="96">
    <w:abstractNumId w:val="111"/>
  </w:num>
  <w:num w:numId="97">
    <w:abstractNumId w:val="24"/>
  </w:num>
  <w:num w:numId="98">
    <w:abstractNumId w:val="97"/>
  </w:num>
  <w:num w:numId="99">
    <w:abstractNumId w:val="63"/>
  </w:num>
  <w:num w:numId="100">
    <w:abstractNumId w:val="82"/>
  </w:num>
  <w:num w:numId="101">
    <w:abstractNumId w:val="83"/>
  </w:num>
  <w:num w:numId="102">
    <w:abstractNumId w:val="139"/>
  </w:num>
  <w:num w:numId="103">
    <w:abstractNumId w:val="136"/>
  </w:num>
  <w:num w:numId="104">
    <w:abstractNumId w:val="5"/>
  </w:num>
  <w:num w:numId="105">
    <w:abstractNumId w:val="7"/>
  </w:num>
  <w:num w:numId="106">
    <w:abstractNumId w:val="37"/>
  </w:num>
  <w:num w:numId="107">
    <w:abstractNumId w:val="121"/>
  </w:num>
  <w:num w:numId="108">
    <w:abstractNumId w:val="75"/>
  </w:num>
  <w:num w:numId="109">
    <w:abstractNumId w:val="48"/>
  </w:num>
  <w:num w:numId="110">
    <w:abstractNumId w:val="69"/>
  </w:num>
  <w:num w:numId="111">
    <w:abstractNumId w:val="84"/>
  </w:num>
  <w:num w:numId="112">
    <w:abstractNumId w:val="104"/>
  </w:num>
  <w:num w:numId="113">
    <w:abstractNumId w:val="102"/>
  </w:num>
  <w:num w:numId="114">
    <w:abstractNumId w:val="41"/>
  </w:num>
  <w:num w:numId="115">
    <w:abstractNumId w:val="39"/>
  </w:num>
  <w:num w:numId="116">
    <w:abstractNumId w:val="18"/>
  </w:num>
  <w:num w:numId="117">
    <w:abstractNumId w:val="58"/>
  </w:num>
  <w:num w:numId="118">
    <w:abstractNumId w:val="115"/>
  </w:num>
  <w:num w:numId="119">
    <w:abstractNumId w:val="78"/>
  </w:num>
  <w:num w:numId="120">
    <w:abstractNumId w:val="21"/>
  </w:num>
  <w:num w:numId="121">
    <w:abstractNumId w:val="77"/>
  </w:num>
  <w:num w:numId="122">
    <w:abstractNumId w:val="26"/>
  </w:num>
  <w:num w:numId="123">
    <w:abstractNumId w:val="100"/>
  </w:num>
  <w:num w:numId="124">
    <w:abstractNumId w:val="65"/>
  </w:num>
  <w:num w:numId="125">
    <w:abstractNumId w:val="47"/>
  </w:num>
  <w:num w:numId="126">
    <w:abstractNumId w:val="12"/>
  </w:num>
  <w:num w:numId="127">
    <w:abstractNumId w:val="43"/>
  </w:num>
  <w:num w:numId="128">
    <w:abstractNumId w:val="81"/>
  </w:num>
  <w:num w:numId="129">
    <w:abstractNumId w:val="50"/>
  </w:num>
  <w:num w:numId="130">
    <w:abstractNumId w:val="56"/>
  </w:num>
  <w:num w:numId="131">
    <w:abstractNumId w:val="36"/>
  </w:num>
  <w:num w:numId="132">
    <w:abstractNumId w:val="0"/>
  </w:num>
  <w:num w:numId="133">
    <w:abstractNumId w:val="9"/>
  </w:num>
  <w:num w:numId="134">
    <w:abstractNumId w:val="125"/>
  </w:num>
  <w:num w:numId="135">
    <w:abstractNumId w:val="91"/>
  </w:num>
  <w:num w:numId="136">
    <w:abstractNumId w:val="72"/>
  </w:num>
  <w:num w:numId="137">
    <w:abstractNumId w:val="6"/>
  </w:num>
  <w:num w:numId="138">
    <w:abstractNumId w:val="17"/>
  </w:num>
  <w:num w:numId="139">
    <w:abstractNumId w:val="3"/>
  </w:num>
  <w:num w:numId="140">
    <w:abstractNumId w:val="127"/>
  </w:num>
  <w:num w:numId="141">
    <w:abstractNumId w:val="123"/>
  </w:num>
  <w:num w:numId="142">
    <w:abstractNumId w:val="79"/>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A32B78"/>
    <w:rsid w:val="00007082"/>
    <w:rsid w:val="00012901"/>
    <w:rsid w:val="00012DD1"/>
    <w:rsid w:val="00013834"/>
    <w:rsid w:val="00021E79"/>
    <w:rsid w:val="00031266"/>
    <w:rsid w:val="00032E62"/>
    <w:rsid w:val="000556B8"/>
    <w:rsid w:val="0006417E"/>
    <w:rsid w:val="000758B1"/>
    <w:rsid w:val="00077B07"/>
    <w:rsid w:val="000832A7"/>
    <w:rsid w:val="00085AF8"/>
    <w:rsid w:val="000A729C"/>
    <w:rsid w:val="000B1E03"/>
    <w:rsid w:val="000B6F56"/>
    <w:rsid w:val="000C0E97"/>
    <w:rsid w:val="000C31E9"/>
    <w:rsid w:val="000C69E5"/>
    <w:rsid w:val="000D2240"/>
    <w:rsid w:val="000E33A1"/>
    <w:rsid w:val="000E7B5F"/>
    <w:rsid w:val="000F78DA"/>
    <w:rsid w:val="00100BDB"/>
    <w:rsid w:val="00103CFF"/>
    <w:rsid w:val="00103F4F"/>
    <w:rsid w:val="00111771"/>
    <w:rsid w:val="001127EA"/>
    <w:rsid w:val="0011421D"/>
    <w:rsid w:val="001232B3"/>
    <w:rsid w:val="00126B86"/>
    <w:rsid w:val="00132C1F"/>
    <w:rsid w:val="0013380F"/>
    <w:rsid w:val="0014796F"/>
    <w:rsid w:val="00156639"/>
    <w:rsid w:val="0017082E"/>
    <w:rsid w:val="001734E2"/>
    <w:rsid w:val="00181801"/>
    <w:rsid w:val="001875A3"/>
    <w:rsid w:val="00197EF0"/>
    <w:rsid w:val="001A2448"/>
    <w:rsid w:val="001B285F"/>
    <w:rsid w:val="001B6FE2"/>
    <w:rsid w:val="001C4889"/>
    <w:rsid w:val="001D2B20"/>
    <w:rsid w:val="001D31A2"/>
    <w:rsid w:val="001D5552"/>
    <w:rsid w:val="001E5DA7"/>
    <w:rsid w:val="001F2CC2"/>
    <w:rsid w:val="00203150"/>
    <w:rsid w:val="00204A67"/>
    <w:rsid w:val="00212C49"/>
    <w:rsid w:val="00213F00"/>
    <w:rsid w:val="0021615D"/>
    <w:rsid w:val="002172E4"/>
    <w:rsid w:val="002332F6"/>
    <w:rsid w:val="00244690"/>
    <w:rsid w:val="00244BC1"/>
    <w:rsid w:val="0025256E"/>
    <w:rsid w:val="002547B8"/>
    <w:rsid w:val="00263A0A"/>
    <w:rsid w:val="00263BD7"/>
    <w:rsid w:val="00265414"/>
    <w:rsid w:val="00265A17"/>
    <w:rsid w:val="00265AF4"/>
    <w:rsid w:val="00274088"/>
    <w:rsid w:val="00274398"/>
    <w:rsid w:val="00282DBE"/>
    <w:rsid w:val="00293245"/>
    <w:rsid w:val="0029644A"/>
    <w:rsid w:val="002A0AAF"/>
    <w:rsid w:val="002A5B3C"/>
    <w:rsid w:val="002A6946"/>
    <w:rsid w:val="002B0BA0"/>
    <w:rsid w:val="002B4651"/>
    <w:rsid w:val="002B56BB"/>
    <w:rsid w:val="002C0D39"/>
    <w:rsid w:val="002E382D"/>
    <w:rsid w:val="002E6366"/>
    <w:rsid w:val="002E6A49"/>
    <w:rsid w:val="002F5583"/>
    <w:rsid w:val="00305537"/>
    <w:rsid w:val="00310423"/>
    <w:rsid w:val="003224AE"/>
    <w:rsid w:val="00333EB3"/>
    <w:rsid w:val="003359F5"/>
    <w:rsid w:val="00337A50"/>
    <w:rsid w:val="00343270"/>
    <w:rsid w:val="00356D07"/>
    <w:rsid w:val="00367EB6"/>
    <w:rsid w:val="0037393F"/>
    <w:rsid w:val="00382BB7"/>
    <w:rsid w:val="00384680"/>
    <w:rsid w:val="00384DAC"/>
    <w:rsid w:val="00385FDB"/>
    <w:rsid w:val="003872E9"/>
    <w:rsid w:val="003B0B28"/>
    <w:rsid w:val="003B1462"/>
    <w:rsid w:val="003B345A"/>
    <w:rsid w:val="003E16CA"/>
    <w:rsid w:val="003E1EA7"/>
    <w:rsid w:val="0040015B"/>
    <w:rsid w:val="00402A0F"/>
    <w:rsid w:val="0040507C"/>
    <w:rsid w:val="00405E26"/>
    <w:rsid w:val="00407668"/>
    <w:rsid w:val="00413818"/>
    <w:rsid w:val="00434465"/>
    <w:rsid w:val="0044292F"/>
    <w:rsid w:val="004439B1"/>
    <w:rsid w:val="0045797B"/>
    <w:rsid w:val="004851DF"/>
    <w:rsid w:val="00487BE6"/>
    <w:rsid w:val="00493742"/>
    <w:rsid w:val="004A1127"/>
    <w:rsid w:val="004A4979"/>
    <w:rsid w:val="004A5E33"/>
    <w:rsid w:val="004B1BFA"/>
    <w:rsid w:val="004B42E6"/>
    <w:rsid w:val="004B4D90"/>
    <w:rsid w:val="004F473D"/>
    <w:rsid w:val="00500F4A"/>
    <w:rsid w:val="005039DC"/>
    <w:rsid w:val="00507528"/>
    <w:rsid w:val="0051768D"/>
    <w:rsid w:val="0052177E"/>
    <w:rsid w:val="00540706"/>
    <w:rsid w:val="005421C6"/>
    <w:rsid w:val="00551A1A"/>
    <w:rsid w:val="005572E5"/>
    <w:rsid w:val="0058711F"/>
    <w:rsid w:val="00592432"/>
    <w:rsid w:val="005A162D"/>
    <w:rsid w:val="005A26B2"/>
    <w:rsid w:val="005D437F"/>
    <w:rsid w:val="005D5686"/>
    <w:rsid w:val="005E53AE"/>
    <w:rsid w:val="005F57EA"/>
    <w:rsid w:val="0060166A"/>
    <w:rsid w:val="0061017E"/>
    <w:rsid w:val="00610F82"/>
    <w:rsid w:val="00623B87"/>
    <w:rsid w:val="006256DC"/>
    <w:rsid w:val="0063763C"/>
    <w:rsid w:val="00640482"/>
    <w:rsid w:val="00640EF9"/>
    <w:rsid w:val="00642530"/>
    <w:rsid w:val="006459A8"/>
    <w:rsid w:val="0065179B"/>
    <w:rsid w:val="00672582"/>
    <w:rsid w:val="006733D4"/>
    <w:rsid w:val="00673C54"/>
    <w:rsid w:val="00674848"/>
    <w:rsid w:val="006818D0"/>
    <w:rsid w:val="006832A5"/>
    <w:rsid w:val="006903F1"/>
    <w:rsid w:val="006A63D7"/>
    <w:rsid w:val="006B2084"/>
    <w:rsid w:val="006B2155"/>
    <w:rsid w:val="006B3187"/>
    <w:rsid w:val="006B6F57"/>
    <w:rsid w:val="006B763D"/>
    <w:rsid w:val="006C3244"/>
    <w:rsid w:val="006C759B"/>
    <w:rsid w:val="006D1394"/>
    <w:rsid w:val="006D513B"/>
    <w:rsid w:val="006E3E9E"/>
    <w:rsid w:val="006F0933"/>
    <w:rsid w:val="006F15F2"/>
    <w:rsid w:val="006F2FDC"/>
    <w:rsid w:val="006F367E"/>
    <w:rsid w:val="006F3A57"/>
    <w:rsid w:val="006F49DE"/>
    <w:rsid w:val="0070451C"/>
    <w:rsid w:val="00710E86"/>
    <w:rsid w:val="00721CD5"/>
    <w:rsid w:val="00722213"/>
    <w:rsid w:val="00733272"/>
    <w:rsid w:val="00742E5A"/>
    <w:rsid w:val="00744126"/>
    <w:rsid w:val="0075267C"/>
    <w:rsid w:val="00752C54"/>
    <w:rsid w:val="007535C2"/>
    <w:rsid w:val="0075607A"/>
    <w:rsid w:val="00756DE2"/>
    <w:rsid w:val="00757CE3"/>
    <w:rsid w:val="0077052B"/>
    <w:rsid w:val="00773FED"/>
    <w:rsid w:val="0078223A"/>
    <w:rsid w:val="007838A0"/>
    <w:rsid w:val="00785F69"/>
    <w:rsid w:val="007B08C5"/>
    <w:rsid w:val="007C3173"/>
    <w:rsid w:val="00803599"/>
    <w:rsid w:val="00811AC8"/>
    <w:rsid w:val="00812162"/>
    <w:rsid w:val="00823C7B"/>
    <w:rsid w:val="00835B39"/>
    <w:rsid w:val="00835F4E"/>
    <w:rsid w:val="008461D2"/>
    <w:rsid w:val="008542B7"/>
    <w:rsid w:val="00863D3B"/>
    <w:rsid w:val="00875E69"/>
    <w:rsid w:val="00880B25"/>
    <w:rsid w:val="008836E4"/>
    <w:rsid w:val="008A0135"/>
    <w:rsid w:val="008A3EE6"/>
    <w:rsid w:val="008B6201"/>
    <w:rsid w:val="008B7219"/>
    <w:rsid w:val="008C2DD4"/>
    <w:rsid w:val="009041A3"/>
    <w:rsid w:val="00910BBF"/>
    <w:rsid w:val="00931352"/>
    <w:rsid w:val="00934CCD"/>
    <w:rsid w:val="00940DFD"/>
    <w:rsid w:val="00952CA8"/>
    <w:rsid w:val="009606C3"/>
    <w:rsid w:val="009614A2"/>
    <w:rsid w:val="00967102"/>
    <w:rsid w:val="00982F00"/>
    <w:rsid w:val="00982F9F"/>
    <w:rsid w:val="009955F8"/>
    <w:rsid w:val="00996A49"/>
    <w:rsid w:val="009B3140"/>
    <w:rsid w:val="009B7A92"/>
    <w:rsid w:val="009C279F"/>
    <w:rsid w:val="009D1AE4"/>
    <w:rsid w:val="009D3D63"/>
    <w:rsid w:val="009E099E"/>
    <w:rsid w:val="009E6CB3"/>
    <w:rsid w:val="009F31D4"/>
    <w:rsid w:val="009F32E0"/>
    <w:rsid w:val="00A15D75"/>
    <w:rsid w:val="00A21AE2"/>
    <w:rsid w:val="00A220D3"/>
    <w:rsid w:val="00A2327F"/>
    <w:rsid w:val="00A32B78"/>
    <w:rsid w:val="00A33857"/>
    <w:rsid w:val="00A47DD6"/>
    <w:rsid w:val="00A65208"/>
    <w:rsid w:val="00A66795"/>
    <w:rsid w:val="00A87D61"/>
    <w:rsid w:val="00AA0012"/>
    <w:rsid w:val="00AB058C"/>
    <w:rsid w:val="00AB0DCA"/>
    <w:rsid w:val="00AB4AB3"/>
    <w:rsid w:val="00AB50B1"/>
    <w:rsid w:val="00AB586E"/>
    <w:rsid w:val="00AB6442"/>
    <w:rsid w:val="00AD3840"/>
    <w:rsid w:val="00AD3BA6"/>
    <w:rsid w:val="00AE2DFD"/>
    <w:rsid w:val="00AF3488"/>
    <w:rsid w:val="00B125ED"/>
    <w:rsid w:val="00B25D80"/>
    <w:rsid w:val="00B35BDC"/>
    <w:rsid w:val="00B479A7"/>
    <w:rsid w:val="00B52898"/>
    <w:rsid w:val="00B54178"/>
    <w:rsid w:val="00B563E9"/>
    <w:rsid w:val="00B7077D"/>
    <w:rsid w:val="00B834B4"/>
    <w:rsid w:val="00B83B2F"/>
    <w:rsid w:val="00BA054F"/>
    <w:rsid w:val="00BA1E5C"/>
    <w:rsid w:val="00BA1F42"/>
    <w:rsid w:val="00BB5FCD"/>
    <w:rsid w:val="00BC3237"/>
    <w:rsid w:val="00BD3160"/>
    <w:rsid w:val="00BE564C"/>
    <w:rsid w:val="00BF3CC5"/>
    <w:rsid w:val="00BF6130"/>
    <w:rsid w:val="00C017D6"/>
    <w:rsid w:val="00C03BCA"/>
    <w:rsid w:val="00C03D62"/>
    <w:rsid w:val="00C04114"/>
    <w:rsid w:val="00C10036"/>
    <w:rsid w:val="00C15F85"/>
    <w:rsid w:val="00C30436"/>
    <w:rsid w:val="00C31B1E"/>
    <w:rsid w:val="00C354FC"/>
    <w:rsid w:val="00C40A51"/>
    <w:rsid w:val="00C51156"/>
    <w:rsid w:val="00C608CF"/>
    <w:rsid w:val="00C7014B"/>
    <w:rsid w:val="00C726C4"/>
    <w:rsid w:val="00C83372"/>
    <w:rsid w:val="00C907AA"/>
    <w:rsid w:val="00C94433"/>
    <w:rsid w:val="00CA413C"/>
    <w:rsid w:val="00CA5F60"/>
    <w:rsid w:val="00CB3DB1"/>
    <w:rsid w:val="00CB56E2"/>
    <w:rsid w:val="00CC0281"/>
    <w:rsid w:val="00CC38E0"/>
    <w:rsid w:val="00CD2EB5"/>
    <w:rsid w:val="00CD685A"/>
    <w:rsid w:val="00CF016E"/>
    <w:rsid w:val="00CF106B"/>
    <w:rsid w:val="00CF585E"/>
    <w:rsid w:val="00D25CC6"/>
    <w:rsid w:val="00D26F40"/>
    <w:rsid w:val="00D336B5"/>
    <w:rsid w:val="00D5050F"/>
    <w:rsid w:val="00D51EA3"/>
    <w:rsid w:val="00D61E15"/>
    <w:rsid w:val="00D62538"/>
    <w:rsid w:val="00D91F11"/>
    <w:rsid w:val="00D932D2"/>
    <w:rsid w:val="00DA2CD1"/>
    <w:rsid w:val="00DA328B"/>
    <w:rsid w:val="00DB0F00"/>
    <w:rsid w:val="00DD1F4E"/>
    <w:rsid w:val="00DD4B53"/>
    <w:rsid w:val="00DD72A9"/>
    <w:rsid w:val="00DE613E"/>
    <w:rsid w:val="00DF1087"/>
    <w:rsid w:val="00DF5425"/>
    <w:rsid w:val="00E010A1"/>
    <w:rsid w:val="00E01E74"/>
    <w:rsid w:val="00E02B33"/>
    <w:rsid w:val="00E2216E"/>
    <w:rsid w:val="00E23587"/>
    <w:rsid w:val="00E34710"/>
    <w:rsid w:val="00E347FC"/>
    <w:rsid w:val="00E4228B"/>
    <w:rsid w:val="00E44A7D"/>
    <w:rsid w:val="00E47E19"/>
    <w:rsid w:val="00E531A1"/>
    <w:rsid w:val="00E61CDC"/>
    <w:rsid w:val="00E661C3"/>
    <w:rsid w:val="00E662D1"/>
    <w:rsid w:val="00E74032"/>
    <w:rsid w:val="00E7586B"/>
    <w:rsid w:val="00E75A7D"/>
    <w:rsid w:val="00E866E2"/>
    <w:rsid w:val="00E9503E"/>
    <w:rsid w:val="00EA49D0"/>
    <w:rsid w:val="00EB1100"/>
    <w:rsid w:val="00EC691A"/>
    <w:rsid w:val="00ED1081"/>
    <w:rsid w:val="00ED2251"/>
    <w:rsid w:val="00ED7D59"/>
    <w:rsid w:val="00ED7FB2"/>
    <w:rsid w:val="00EE5437"/>
    <w:rsid w:val="00EF191A"/>
    <w:rsid w:val="00EF7C3C"/>
    <w:rsid w:val="00F04060"/>
    <w:rsid w:val="00F04334"/>
    <w:rsid w:val="00F129D6"/>
    <w:rsid w:val="00F17953"/>
    <w:rsid w:val="00F212C2"/>
    <w:rsid w:val="00F217A1"/>
    <w:rsid w:val="00F40918"/>
    <w:rsid w:val="00F41E52"/>
    <w:rsid w:val="00F51703"/>
    <w:rsid w:val="00F61114"/>
    <w:rsid w:val="00F721E2"/>
    <w:rsid w:val="00F82509"/>
    <w:rsid w:val="00F869AD"/>
    <w:rsid w:val="00FA1F8D"/>
    <w:rsid w:val="00FA5EDB"/>
    <w:rsid w:val="00FA6763"/>
    <w:rsid w:val="00FB7CC2"/>
    <w:rsid w:val="00FC151F"/>
    <w:rsid w:val="00FD263E"/>
    <w:rsid w:val="00FD464A"/>
    <w:rsid w:val="00FE124B"/>
    <w:rsid w:val="00FF1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contacts" w:name="S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78"/>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2"/>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cs="Times New Roman"/>
      <w:spacing w:val="-4"/>
      <w:sz w:val="24"/>
      <w:szCs w:val="20"/>
      <w:lang w:val="en-US"/>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cs="Times New Roman"/>
      <w:b/>
      <w:sz w:val="28"/>
      <w:szCs w:val="20"/>
      <w:lang w:val="en-US"/>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7"/>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6"/>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rsid w:val="00A32B78"/>
    <w:rPr>
      <w:rFonts w:ascii="Times New Roman" w:eastAsia="Times New Roman" w:hAnsi="Times New Roman" w:cs="Times New Roman"/>
      <w:sz w:val="24"/>
      <w:szCs w:val="20"/>
      <w:lang w:val="en-US"/>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styleId="ListParagraph">
    <w:name w:val="List Paragraph"/>
    <w:basedOn w:val="Normal"/>
    <w:link w:val="ListParagraphChar"/>
    <w:uiPriority w:val="34"/>
    <w:qFormat/>
    <w:rsid w:val="00910BBF"/>
    <w:pPr>
      <w:ind w:left="720"/>
      <w:contextualSpacing/>
    </w:pPr>
  </w:style>
  <w:style w:type="paragraph" w:customStyle="1" w:styleId="list0">
    <w:name w:val="list"/>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PlainText">
    <w:name w:val="Plain Text"/>
    <w:basedOn w:val="Normal"/>
    <w:link w:val="PlainTextChar"/>
    <w:uiPriority w:val="99"/>
    <w:semiHidden/>
    <w:unhideWhenUsed/>
    <w:rsid w:val="00F51703"/>
    <w:rPr>
      <w:rFonts w:ascii="Calibri" w:eastAsia="Calibri" w:hAnsi="Calibri"/>
      <w:sz w:val="22"/>
      <w:szCs w:val="21"/>
    </w:rPr>
  </w:style>
  <w:style w:type="character" w:customStyle="1" w:styleId="PlainTextChar">
    <w:name w:val="Plain Text Char"/>
    <w:link w:val="PlainText"/>
    <w:uiPriority w:val="99"/>
    <w:semiHidden/>
    <w:rsid w:val="00F51703"/>
    <w:rPr>
      <w:rFonts w:eastAsia="Calibri" w:cs="Times New Roman"/>
      <w:sz w:val="22"/>
      <w:szCs w:val="21"/>
    </w:rPr>
  </w:style>
  <w:style w:type="paragraph" w:customStyle="1" w:styleId="BodyA">
    <w:name w:val="Body A"/>
    <w:rsid w:val="00AE2DF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AE2DFD"/>
  </w:style>
  <w:style w:type="table" w:styleId="TableGrid">
    <w:name w:val="Table Grid"/>
    <w:basedOn w:val="TableNormal"/>
    <w:uiPriority w:val="39"/>
    <w:rsid w:val="000758B1"/>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758B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0A729C"/>
    <w:rPr>
      <w:b/>
      <w:bCs/>
    </w:rPr>
  </w:style>
  <w:style w:type="character" w:customStyle="1" w:styleId="CommentSubjectChar">
    <w:name w:val="Comment Subject Char"/>
    <w:link w:val="CommentSubject"/>
    <w:uiPriority w:val="99"/>
    <w:semiHidden/>
    <w:rsid w:val="000A729C"/>
    <w:rPr>
      <w:rFonts w:ascii="Times New Roman" w:eastAsia="Times New Roman" w:hAnsi="Times New Roman" w:cs="Times New Roman"/>
      <w:b/>
      <w:bCs/>
      <w:sz w:val="20"/>
      <w:szCs w:val="20"/>
      <w:lang w:val="en-US" w:eastAsia="en-US"/>
    </w:rPr>
  </w:style>
  <w:style w:type="numbering" w:customStyle="1" w:styleId="NoList1">
    <w:name w:val="No List1"/>
    <w:next w:val="NoList"/>
    <w:uiPriority w:val="99"/>
    <w:semiHidden/>
    <w:unhideWhenUsed/>
    <w:rsid w:val="00103CFF"/>
  </w:style>
  <w:style w:type="paragraph" w:styleId="TOAHeading">
    <w:name w:val="toa heading"/>
    <w:basedOn w:val="Normal"/>
    <w:next w:val="Normal"/>
    <w:semiHidden/>
    <w:rsid w:val="00103CFF"/>
    <w:pPr>
      <w:tabs>
        <w:tab w:val="left" w:pos="9000"/>
        <w:tab w:val="right" w:pos="9360"/>
      </w:tabs>
      <w:suppressAutoHyphens/>
      <w:jc w:val="both"/>
    </w:pPr>
  </w:style>
  <w:style w:type="paragraph" w:customStyle="1" w:styleId="ChapterNumber">
    <w:name w:val="ChapterNumber"/>
    <w:rsid w:val="00213F00"/>
    <w:pPr>
      <w:tabs>
        <w:tab w:val="left" w:pos="-720"/>
      </w:tabs>
      <w:suppressAutoHyphens/>
    </w:pPr>
    <w:rPr>
      <w:rFonts w:ascii="CG Times" w:eastAsia="Times New Roman" w:hAnsi="CG Times"/>
      <w:sz w:val="22"/>
    </w:rPr>
  </w:style>
  <w:style w:type="paragraph" w:customStyle="1" w:styleId="Heading1a">
    <w:name w:val="Heading 1a"/>
    <w:rsid w:val="00213F00"/>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213F00"/>
    <w:rPr>
      <w:b/>
    </w:rPr>
  </w:style>
</w:styles>
</file>

<file path=word/webSettings.xml><?xml version="1.0" encoding="utf-8"?>
<w:webSettings xmlns:r="http://schemas.openxmlformats.org/officeDocument/2006/relationships" xmlns:w="http://schemas.openxmlformats.org/wordprocessingml/2006/main">
  <w:divs>
    <w:div w:id="3737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yperlink" Target="mailto:jshava@spgrc.org.zm" TargetMode="Externa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yperlink" Target="mailto:mbphiri@sadc.int" TargetMode="Externa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yperlink" Target="mailto:jshava@spgrc.org.zm" TargetMode="External"/><Relationship Id="rId31" Type="http://schemas.openxmlformats.org/officeDocument/2006/relationships/header" Target="header20.xml"/><Relationship Id="rId44"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126</Pages>
  <Words>27739</Words>
  <Characters>158116</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185485</CharactersWithSpaces>
  <SharedDoc>false</SharedDoc>
  <HLinks>
    <vt:vector size="66" baseType="variant">
      <vt:variant>
        <vt:i4>1441846</vt:i4>
      </vt:variant>
      <vt:variant>
        <vt:i4>410</vt:i4>
      </vt:variant>
      <vt:variant>
        <vt:i4>0</vt:i4>
      </vt:variant>
      <vt:variant>
        <vt:i4>5</vt:i4>
      </vt:variant>
      <vt:variant>
        <vt:lpwstr/>
      </vt:variant>
      <vt:variant>
        <vt:lpwstr>_Toc271728796</vt:lpwstr>
      </vt:variant>
      <vt:variant>
        <vt:i4>1441846</vt:i4>
      </vt:variant>
      <vt:variant>
        <vt:i4>404</vt:i4>
      </vt:variant>
      <vt:variant>
        <vt:i4>0</vt:i4>
      </vt:variant>
      <vt:variant>
        <vt:i4>5</vt:i4>
      </vt:variant>
      <vt:variant>
        <vt:lpwstr/>
      </vt:variant>
      <vt:variant>
        <vt:lpwstr>_Toc271728795</vt:lpwstr>
      </vt:variant>
      <vt:variant>
        <vt:i4>1245244</vt:i4>
      </vt:variant>
      <vt:variant>
        <vt:i4>284</vt:i4>
      </vt:variant>
      <vt:variant>
        <vt:i4>0</vt:i4>
      </vt:variant>
      <vt:variant>
        <vt:i4>5</vt:i4>
      </vt:variant>
      <vt:variant>
        <vt:lpwstr/>
      </vt:variant>
      <vt:variant>
        <vt:lpwstr>_Toc271792660</vt:lpwstr>
      </vt:variant>
      <vt:variant>
        <vt:i4>1048636</vt:i4>
      </vt:variant>
      <vt:variant>
        <vt:i4>278</vt:i4>
      </vt:variant>
      <vt:variant>
        <vt:i4>0</vt:i4>
      </vt:variant>
      <vt:variant>
        <vt:i4>5</vt:i4>
      </vt:variant>
      <vt:variant>
        <vt:lpwstr/>
      </vt:variant>
      <vt:variant>
        <vt:lpwstr>_Toc271792659</vt:lpwstr>
      </vt:variant>
      <vt:variant>
        <vt:i4>1048636</vt:i4>
      </vt:variant>
      <vt:variant>
        <vt:i4>272</vt:i4>
      </vt:variant>
      <vt:variant>
        <vt:i4>0</vt:i4>
      </vt:variant>
      <vt:variant>
        <vt:i4>5</vt:i4>
      </vt:variant>
      <vt:variant>
        <vt:lpwstr/>
      </vt:variant>
      <vt:variant>
        <vt:lpwstr>_Toc271792658</vt:lpwstr>
      </vt:variant>
      <vt:variant>
        <vt:i4>1048636</vt:i4>
      </vt:variant>
      <vt:variant>
        <vt:i4>266</vt:i4>
      </vt:variant>
      <vt:variant>
        <vt:i4>0</vt:i4>
      </vt:variant>
      <vt:variant>
        <vt:i4>5</vt:i4>
      </vt:variant>
      <vt:variant>
        <vt:lpwstr/>
      </vt:variant>
      <vt:variant>
        <vt:lpwstr>_Toc271792657</vt:lpwstr>
      </vt:variant>
      <vt:variant>
        <vt:i4>1048636</vt:i4>
      </vt:variant>
      <vt:variant>
        <vt:i4>260</vt:i4>
      </vt:variant>
      <vt:variant>
        <vt:i4>0</vt:i4>
      </vt:variant>
      <vt:variant>
        <vt:i4>5</vt:i4>
      </vt:variant>
      <vt:variant>
        <vt:lpwstr/>
      </vt:variant>
      <vt:variant>
        <vt:lpwstr>_Toc271792656</vt:lpwstr>
      </vt:variant>
      <vt:variant>
        <vt:i4>1048636</vt:i4>
      </vt:variant>
      <vt:variant>
        <vt:i4>254</vt:i4>
      </vt:variant>
      <vt:variant>
        <vt:i4>0</vt:i4>
      </vt:variant>
      <vt:variant>
        <vt:i4>5</vt:i4>
      </vt:variant>
      <vt:variant>
        <vt:lpwstr/>
      </vt:variant>
      <vt:variant>
        <vt:lpwstr>_Toc271792655</vt:lpwstr>
      </vt:variant>
      <vt:variant>
        <vt:i4>2621465</vt:i4>
      </vt:variant>
      <vt:variant>
        <vt:i4>204</vt:i4>
      </vt:variant>
      <vt:variant>
        <vt:i4>0</vt:i4>
      </vt:variant>
      <vt:variant>
        <vt:i4>5</vt:i4>
      </vt:variant>
      <vt:variant>
        <vt:lpwstr>mailto:mbphiri@sadc.int</vt:lpwstr>
      </vt:variant>
      <vt:variant>
        <vt:lpwstr/>
      </vt:variant>
      <vt:variant>
        <vt:i4>4915260</vt:i4>
      </vt:variant>
      <vt:variant>
        <vt:i4>201</vt:i4>
      </vt:variant>
      <vt:variant>
        <vt:i4>0</vt:i4>
      </vt:variant>
      <vt:variant>
        <vt:i4>5</vt:i4>
      </vt:variant>
      <vt:variant>
        <vt:lpwstr>mailto:jshava@spgrc.org.zm</vt:lpwstr>
      </vt:variant>
      <vt:variant>
        <vt:lpwstr/>
      </vt:variant>
      <vt:variant>
        <vt:i4>4915260</vt:i4>
      </vt:variant>
      <vt:variant>
        <vt:i4>198</vt:i4>
      </vt:variant>
      <vt:variant>
        <vt:i4>0</vt:i4>
      </vt:variant>
      <vt:variant>
        <vt:i4>5</vt:i4>
      </vt:variant>
      <vt:variant>
        <vt:lpwstr>mailto:jshava@spgrc.org.zm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mary</cp:lastModifiedBy>
  <cp:revision>4</cp:revision>
  <cp:lastPrinted>2020-11-23T08:33:00Z</cp:lastPrinted>
  <dcterms:created xsi:type="dcterms:W3CDTF">2020-11-23T08:32:00Z</dcterms:created>
  <dcterms:modified xsi:type="dcterms:W3CDTF">2020-11-23T09:11:00Z</dcterms:modified>
</cp:coreProperties>
</file>